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Pr="00764F0A" w:rsidRDefault="00302D75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64F0A" w:rsidRPr="002631F1" w:rsidRDefault="00764F0A" w:rsidP="00764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 при проверках земельных участков</w:t>
      </w:r>
    </w:p>
    <w:p w:rsidR="00764F0A" w:rsidRDefault="00764F0A" w:rsidP="00764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F0A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55">
        <w:rPr>
          <w:rFonts w:ascii="Times New Roman" w:hAnsi="Times New Roman"/>
          <w:sz w:val="28"/>
          <w:szCs w:val="28"/>
        </w:rPr>
        <w:t xml:space="preserve">С начала 2018 года должностные лица Управления Федеральной службы государственной регистрации, кадастра и картографии по Волгоградской области, уполномоченные на осуществление государственного земельного надзора, при проведении плановых проверок в отношении юридических лиц и индивидуальных предпринимателей используют проверочные листы (списки контрольных вопросов). Согласно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57555">
        <w:rPr>
          <w:rFonts w:ascii="Times New Roman" w:hAnsi="Times New Roman"/>
          <w:sz w:val="28"/>
          <w:szCs w:val="28"/>
        </w:rPr>
        <w:t>п. 7(3) Положения о государственном земельном надзоре, утвержденного Постановлением Правительства РФ от 02.01.2015 № 1, 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4F0A" w:rsidRPr="009524ED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9524ED">
        <w:rPr>
          <w:rFonts w:ascii="Times New Roman" w:hAnsi="Times New Roman"/>
          <w:sz w:val="28"/>
          <w:szCs w:val="28"/>
          <w:lang w:eastAsia="ru-RU"/>
        </w:rPr>
        <w:t>спользование проверочных листов (списков контрольных вопросов) позволяет систематизировать перечень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обеспечивает единообразие понимания предмета проведения контрольных мероприятий со стороны должностных лиц, осуществляющих контрольные мероприятия и лиц, в отношении которых проводятся указанные мероприятия, а также исключает возможность предъявления избыточных требований к подконтрольным субъектам.</w:t>
      </w:r>
      <w:r>
        <w:rPr>
          <w:rFonts w:ascii="Times New Roman" w:hAnsi="Times New Roman"/>
          <w:sz w:val="28"/>
          <w:szCs w:val="28"/>
          <w:lang w:eastAsia="ru-RU"/>
        </w:rPr>
        <w:t xml:space="preserve"> В ближайшее время использование </w:t>
      </w:r>
      <w:r w:rsidRPr="009524ED">
        <w:rPr>
          <w:rFonts w:ascii="Times New Roman" w:hAnsi="Times New Roman"/>
          <w:sz w:val="28"/>
          <w:szCs w:val="28"/>
          <w:lang w:eastAsia="ru-RU"/>
        </w:rPr>
        <w:t>проверочных листов (списков контрольных вопросов)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станет обязательным и при проведении плановых проверок в отношении граждан.</w:t>
      </w:r>
    </w:p>
    <w:p w:rsidR="00764F0A" w:rsidRPr="00857555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</w:t>
      </w:r>
      <w:r w:rsidRPr="008575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осуществления плановых надзорных мероприятий</w:t>
      </w:r>
      <w:r w:rsidRPr="00857555">
        <w:rPr>
          <w:rFonts w:ascii="Times New Roman" w:hAnsi="Times New Roman"/>
          <w:sz w:val="28"/>
          <w:szCs w:val="28"/>
          <w:lang w:eastAsia="ru-RU"/>
        </w:rPr>
        <w:t xml:space="preserve"> госземинспекторы исследуют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7555">
        <w:rPr>
          <w:rFonts w:ascii="Times New Roman" w:hAnsi="Times New Roman"/>
          <w:sz w:val="28"/>
          <w:szCs w:val="28"/>
          <w:lang w:eastAsia="ru-RU"/>
        </w:rPr>
        <w:t>следующие вопросы, отражающие содержание обязательных требований:</w:t>
      </w:r>
    </w:p>
    <w:p w:rsidR="00764F0A" w:rsidRPr="00857555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555">
        <w:rPr>
          <w:rFonts w:ascii="Times New Roman" w:hAnsi="Times New Roman"/>
          <w:sz w:val="28"/>
          <w:szCs w:val="28"/>
          <w:lang w:eastAsia="ru-RU"/>
        </w:rPr>
        <w:t>- использование проверяемым лицом земельного участка в соответствии с установленным целевым назначением и (или) видом разрешенного использования (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проверяется соблюдение </w:t>
      </w:r>
      <w:r w:rsidRPr="00857555">
        <w:rPr>
          <w:rFonts w:ascii="Times New Roman" w:hAnsi="Times New Roman"/>
          <w:sz w:val="28"/>
          <w:szCs w:val="28"/>
          <w:lang w:eastAsia="ru-RU"/>
        </w:rPr>
        <w:t>п. 2 ст. 42 Земельного кодекса Российской Федерации);</w:t>
      </w:r>
    </w:p>
    <w:p w:rsidR="00764F0A" w:rsidRPr="00857555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555">
        <w:rPr>
          <w:rFonts w:ascii="Times New Roman" w:hAnsi="Times New Roman"/>
          <w:sz w:val="28"/>
          <w:szCs w:val="28"/>
          <w:lang w:eastAsia="ru-RU"/>
        </w:rPr>
        <w:t xml:space="preserve">- наличие у проверяемого лица прав, предусмотренных законодательством Российской Федерации, на используемый земельный </w:t>
      </w:r>
      <w:r w:rsidRPr="00857555">
        <w:rPr>
          <w:rFonts w:ascii="Times New Roman" w:hAnsi="Times New Roman"/>
          <w:sz w:val="28"/>
          <w:szCs w:val="28"/>
          <w:lang w:eastAsia="ru-RU"/>
        </w:rPr>
        <w:lastRenderedPageBreak/>
        <w:t>участок (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проверяется соблюдение </w:t>
      </w:r>
      <w:r w:rsidRPr="00857555">
        <w:rPr>
          <w:rFonts w:ascii="Times New Roman" w:hAnsi="Times New Roman"/>
          <w:sz w:val="28"/>
          <w:szCs w:val="28"/>
          <w:lang w:eastAsia="ru-RU"/>
        </w:rPr>
        <w:t>п. 1 ст. 25 Земельного кодекса Российской Федерации);</w:t>
      </w:r>
    </w:p>
    <w:p w:rsidR="00764F0A" w:rsidRPr="00857555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555">
        <w:rPr>
          <w:rFonts w:ascii="Times New Roman" w:hAnsi="Times New Roman"/>
          <w:sz w:val="28"/>
          <w:szCs w:val="28"/>
          <w:lang w:eastAsia="ru-RU"/>
        </w:rPr>
        <w:t xml:space="preserve">- наличие регистрации права либо обременения на используемый земельный участок в порядке, установленном Федеральным </w:t>
      </w:r>
      <w:hyperlink r:id="rId5" w:history="1">
        <w:r w:rsidRPr="0085755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57555">
        <w:rPr>
          <w:rFonts w:ascii="Times New Roman" w:hAnsi="Times New Roman"/>
          <w:sz w:val="28"/>
          <w:szCs w:val="28"/>
          <w:lang w:eastAsia="ru-RU"/>
        </w:rPr>
        <w:t xml:space="preserve"> от 13 июля 2015 г. № 218-ФЗ «О государственной регистрации недвижимости» (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проверяется соблюдение </w:t>
      </w:r>
      <w:r w:rsidRPr="00857555">
        <w:rPr>
          <w:rFonts w:ascii="Times New Roman" w:hAnsi="Times New Roman"/>
          <w:sz w:val="28"/>
          <w:szCs w:val="28"/>
          <w:lang w:eastAsia="ru-RU"/>
        </w:rPr>
        <w:t xml:space="preserve">п. 1 ст. 26 Земельного кодекса Российской Федерации, </w:t>
      </w:r>
      <w:hyperlink r:id="rId6" w:history="1">
        <w:r w:rsidRPr="00857555">
          <w:rPr>
            <w:rFonts w:ascii="Times New Roman" w:hAnsi="Times New Roman"/>
            <w:sz w:val="28"/>
            <w:szCs w:val="28"/>
            <w:lang w:eastAsia="ru-RU"/>
          </w:rPr>
          <w:t>ст. 8.1</w:t>
        </w:r>
      </w:hyperlink>
      <w:r w:rsidRPr="00857555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Российской Федерации);</w:t>
      </w:r>
    </w:p>
    <w:p w:rsidR="00764F0A" w:rsidRPr="00857555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555">
        <w:rPr>
          <w:rFonts w:ascii="Times New Roman" w:hAnsi="Times New Roman"/>
          <w:sz w:val="28"/>
          <w:szCs w:val="28"/>
          <w:lang w:eastAsia="ru-RU"/>
        </w:rPr>
        <w:t>- соответствие площади используемого проверяемым лицом земельного участка площади земельного участка, указанной в правоустанавливающих документах (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проверяется соблюдение </w:t>
      </w:r>
      <w:r w:rsidRPr="00857555">
        <w:rPr>
          <w:rFonts w:ascii="Times New Roman" w:hAnsi="Times New Roman"/>
          <w:sz w:val="28"/>
          <w:szCs w:val="28"/>
          <w:lang w:eastAsia="ru-RU"/>
        </w:rPr>
        <w:t>п. 1 ст. 25, п. 1 ст. 26 Земельного кодекса Российской Федерации);</w:t>
      </w:r>
    </w:p>
    <w:p w:rsidR="00764F0A" w:rsidRPr="00857555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555">
        <w:rPr>
          <w:rFonts w:ascii="Times New Roman" w:hAnsi="Times New Roman"/>
          <w:sz w:val="28"/>
          <w:szCs w:val="28"/>
          <w:lang w:eastAsia="ru-RU"/>
        </w:rPr>
        <w:t>- соответствие положения поворотных точек границ земельного участка, используемого проверяемым лицом, сведениям о положении точек границ земельного участка, указанным в Едином государственном реестре недвижимости (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проверяется соблюдение </w:t>
      </w:r>
      <w:r w:rsidRPr="00857555">
        <w:rPr>
          <w:rFonts w:ascii="Times New Roman" w:hAnsi="Times New Roman"/>
          <w:sz w:val="28"/>
          <w:szCs w:val="28"/>
          <w:lang w:eastAsia="ru-RU"/>
        </w:rPr>
        <w:t>п. 3 ст. 6, п. 1 ст. 25 Земельного кодекса Российской Федерации);</w:t>
      </w:r>
    </w:p>
    <w:p w:rsidR="00764F0A" w:rsidRPr="00857555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555">
        <w:rPr>
          <w:rFonts w:ascii="Times New Roman" w:hAnsi="Times New Roman"/>
          <w:sz w:val="28"/>
          <w:szCs w:val="28"/>
          <w:lang w:eastAsia="ru-RU"/>
        </w:rPr>
        <w:t>- приведение земли в состояние, пригодное для использования в соответствии с разрешенным использованием (в случаях если использование земельного участка,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участков) (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проверяется соблюдение </w:t>
      </w:r>
      <w:hyperlink r:id="rId7" w:history="1">
        <w:r w:rsidRPr="00857555">
          <w:rPr>
            <w:rFonts w:ascii="Times New Roman" w:hAnsi="Times New Roman"/>
            <w:sz w:val="28"/>
            <w:szCs w:val="28"/>
            <w:lang w:eastAsia="ru-RU"/>
          </w:rPr>
          <w:t>п. 5 ст. 13</w:t>
        </w:r>
      </w:hyperlink>
      <w:r w:rsidRPr="00857555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857555">
          <w:rPr>
            <w:rFonts w:ascii="Times New Roman" w:hAnsi="Times New Roman"/>
            <w:sz w:val="28"/>
            <w:szCs w:val="28"/>
            <w:lang w:eastAsia="ru-RU"/>
          </w:rPr>
          <w:t>пп. 1 ст. 39.35</w:t>
        </w:r>
      </w:hyperlink>
      <w:r w:rsidRPr="00857555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Федерации);</w:t>
      </w:r>
    </w:p>
    <w:p w:rsidR="00764F0A" w:rsidRPr="00857555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555">
        <w:rPr>
          <w:rFonts w:ascii="Times New Roman" w:hAnsi="Times New Roman"/>
          <w:sz w:val="28"/>
          <w:szCs w:val="28"/>
          <w:lang w:eastAsia="ru-RU"/>
        </w:rPr>
        <w:t>- исполнение проверяемым лицом, в отношении которого установлен сервитут, обязанности по приведению земельного участка в состояние, пригодное для использования, в соответствии с разрешенным использованием (в случае если действие сервитута прекращено) (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проверяется соблюдение </w:t>
      </w:r>
      <w:hyperlink r:id="rId9" w:history="1">
        <w:r w:rsidRPr="00857555">
          <w:rPr>
            <w:rFonts w:ascii="Times New Roman" w:hAnsi="Times New Roman"/>
            <w:sz w:val="28"/>
            <w:szCs w:val="28"/>
            <w:lang w:eastAsia="ru-RU"/>
          </w:rPr>
          <w:t>п. 5 ст. 13</w:t>
        </w:r>
      </w:hyperlink>
      <w:r w:rsidRPr="00857555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857555">
          <w:rPr>
            <w:rFonts w:ascii="Times New Roman" w:hAnsi="Times New Roman"/>
            <w:sz w:val="28"/>
            <w:szCs w:val="28"/>
            <w:lang w:eastAsia="ru-RU"/>
          </w:rPr>
          <w:t>пп. 9 п. 1 ст. 39.25</w:t>
        </w:r>
      </w:hyperlink>
      <w:r w:rsidRPr="00857555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Федерации);</w:t>
      </w:r>
    </w:p>
    <w:p w:rsidR="00764F0A" w:rsidRPr="00857555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555">
        <w:rPr>
          <w:rFonts w:ascii="Times New Roman" w:hAnsi="Times New Roman"/>
          <w:sz w:val="28"/>
          <w:szCs w:val="28"/>
          <w:lang w:eastAsia="ru-RU"/>
        </w:rPr>
        <w:t>- выполнение проверяемым юридическим лицом обязанности по переоформлению права постоянного (бессрочного) пользования земельным участком на право аренды земельного участка или приобретению земельного участка в собственность (за исключением лиц, указанных в п. 2 ст. 39.9 Земельного кодекса Российской Федерации) (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проверяется соблюдение </w:t>
      </w:r>
      <w:hyperlink r:id="rId11" w:history="1">
        <w:r w:rsidRPr="00857555">
          <w:rPr>
            <w:rFonts w:ascii="Times New Roman" w:hAnsi="Times New Roman"/>
            <w:sz w:val="28"/>
            <w:szCs w:val="28"/>
            <w:lang w:eastAsia="ru-RU"/>
          </w:rPr>
          <w:t>п. 2 ст. 3</w:t>
        </w:r>
      </w:hyperlink>
      <w:r w:rsidRPr="0085755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октября 2001 г. № 137-ФЗ «О введении в действие Земельного кодекса Российской Федерации»);</w:t>
      </w:r>
    </w:p>
    <w:p w:rsidR="00764F0A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555">
        <w:rPr>
          <w:rFonts w:ascii="Times New Roman" w:hAnsi="Times New Roman"/>
          <w:sz w:val="28"/>
          <w:szCs w:val="28"/>
          <w:lang w:eastAsia="ru-RU"/>
        </w:rPr>
        <w:t>- соблюдение требования об обязательности использования (освоения) земельного участка в сроки, установленные законодательством (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проверяется соблюдение </w:t>
      </w:r>
      <w:hyperlink r:id="rId12" w:history="1">
        <w:r w:rsidRPr="00857555">
          <w:rPr>
            <w:rFonts w:ascii="Times New Roman" w:hAnsi="Times New Roman"/>
            <w:sz w:val="28"/>
            <w:szCs w:val="28"/>
            <w:lang w:eastAsia="ru-RU"/>
          </w:rPr>
          <w:t>ст. 42</w:t>
        </w:r>
      </w:hyperlink>
      <w:r w:rsidRPr="00857555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13" w:history="1">
        <w:r w:rsidRPr="00857555">
          <w:rPr>
            <w:rFonts w:ascii="Times New Roman" w:hAnsi="Times New Roman"/>
            <w:sz w:val="28"/>
            <w:szCs w:val="28"/>
            <w:lang w:eastAsia="ru-RU"/>
          </w:rPr>
          <w:t>ст. 284</w:t>
        </w:r>
      </w:hyperlink>
      <w:r w:rsidRPr="00857555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Российской Федерации, </w:t>
      </w:r>
      <w:hyperlink r:id="rId14" w:history="1">
        <w:r w:rsidRPr="00857555">
          <w:rPr>
            <w:rFonts w:ascii="Times New Roman" w:hAnsi="Times New Roman"/>
            <w:sz w:val="28"/>
            <w:szCs w:val="28"/>
            <w:lang w:eastAsia="ru-RU"/>
          </w:rPr>
          <w:t>п. 2 ст. 45</w:t>
        </w:r>
      </w:hyperlink>
      <w:r w:rsidRPr="00857555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Федерации).</w:t>
      </w:r>
    </w:p>
    <w:p w:rsidR="00764F0A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выявления в ходе проверки в деятельности подконтрольного субъекта нарушений указанных требований, госземинспектор обязан возбудить дело (либо дела) об административном правонарушении соответственно по ст. 7.1, ст. 7.34, ч.ч. 1, 3, 4 ст. 8.8 Кодекса Российской Федерации об административных правонарушениях. Результатом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рассмотрения дела об административном правонарушении, как правило, является привлечение виновного лица к административной ответственности.</w:t>
      </w:r>
    </w:p>
    <w:p w:rsidR="00764F0A" w:rsidRDefault="00764F0A" w:rsidP="007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профилактики совершения нарушений обязательных требований Управление Федеральной службы государственной регистрации, кадастра и картографии по Волгоградской области рекомендует юридическим лицам, индивидуальным предпринимателям и гражданам, использующим земельные участки на территории Волгоградской области, в порядке самоконтроля заполнить проверочный лист (список контрольных вопросов) и своевременно принять меры по устранению нарушений земельного законодательства (при их наличии).</w:t>
      </w:r>
    </w:p>
    <w:p w:rsidR="00AA33AD" w:rsidRDefault="00AA33AD" w:rsidP="00764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764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764F0A" w:rsidRDefault="00146F9A" w:rsidP="00764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F0A" w:rsidRDefault="00764F0A" w:rsidP="00764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4F0A">
        <w:rPr>
          <w:rFonts w:ascii="Times New Roman" w:hAnsi="Times New Roman"/>
          <w:b/>
          <w:sz w:val="28"/>
          <w:szCs w:val="28"/>
        </w:rPr>
        <w:t xml:space="preserve">Заместитель начальника отдела государственного земельного надзора Управления Росреестра по Волгоградской области </w:t>
      </w:r>
    </w:p>
    <w:p w:rsidR="00764F0A" w:rsidRPr="00764F0A" w:rsidRDefault="00764F0A" w:rsidP="00764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4F0A">
        <w:rPr>
          <w:rFonts w:ascii="Times New Roman" w:hAnsi="Times New Roman"/>
          <w:b/>
          <w:sz w:val="28"/>
          <w:szCs w:val="28"/>
        </w:rPr>
        <w:t>Сутулов Александр Александрович</w:t>
      </w:r>
    </w:p>
    <w:p w:rsidR="00146F9A" w:rsidRDefault="00146F9A" w:rsidP="00764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1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2D75"/>
    <w:rsid w:val="00305A6D"/>
    <w:rsid w:val="004204DF"/>
    <w:rsid w:val="004617C4"/>
    <w:rsid w:val="005572F0"/>
    <w:rsid w:val="005A302C"/>
    <w:rsid w:val="006825CC"/>
    <w:rsid w:val="00764F0A"/>
    <w:rsid w:val="00924C82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2687-AA51-499B-99B6-E83BD751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3A6DFDE6C7FBF1EB6B5F2D77E1D6C3D0B4C91B7DFA634382A35F46A88BAF77C5B62FD5368E76A980A210BC31FF1BF8D6F68C3166D0DP4N" TargetMode="External"/><Relationship Id="rId13" Type="http://schemas.openxmlformats.org/officeDocument/2006/relationships/hyperlink" Target="consultantplus://offline/ref=01B7CFB7E80D64494E2C16D91D18FCD9FF59FECF8113BB19BDEFCC598EE9DBDDCBF87AAE4CBDDD190DD777F88C8A88E5495D72456567D4j6S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3A6DFDE6C7FBF1EB6B5F2D77E1D6C3D0B4C91B7DFA634382A35F46A88BAF77C5B62FD5664ED6A980A210BC31FF1BF8D6F68C3166D0DP4N" TargetMode="External"/><Relationship Id="rId12" Type="http://schemas.openxmlformats.org/officeDocument/2006/relationships/hyperlink" Target="consultantplus://offline/ref=01B7CFB7E80D64494E2C16D91D18FCD9FF59FECF8B11BB19BDEFCC598EE9DBDDCBF87AAE4CB4DC19078872ED9DD284E7544370597965D56Ej4S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E4C9107398AA51B6F220F423432F63FA5D1EBC8532CD0E0AB7F8F64C134A9BB6615BA571221F2D52C20036774A645D6578B5CD7t0N6N" TargetMode="External"/><Relationship Id="rId11" Type="http://schemas.openxmlformats.org/officeDocument/2006/relationships/hyperlink" Target="consultantplus://offline/ref=DA3D62B7E6FB8AD3E24119B12B94A8F9CB090302CD2668D9DDF5353F41C8C55A684657BC48AE7DAFFFBE8DC8720AACC12D4FAF38x7R4N" TargetMode="External"/><Relationship Id="rId5" Type="http://schemas.openxmlformats.org/officeDocument/2006/relationships/hyperlink" Target="consultantplus://offline/ref=DA52FCB951BA5E73516E7F3AC2064D8D52A93284F6B9A47A66635CFC60DE7B86DD34BFA16C4B1F21C367E4493BX2N4N" TargetMode="External"/><Relationship Id="rId15" Type="http://schemas.openxmlformats.org/officeDocument/2006/relationships/hyperlink" Target="mailto:pressa@voru.ru" TargetMode="External"/><Relationship Id="rId10" Type="http://schemas.openxmlformats.org/officeDocument/2006/relationships/hyperlink" Target="consultantplus://offline/ref=CDF2239ABF3317D75FA9DF4AB383DBDF913955E1D168214D19D554B821E934DF0812F0CB7D1933DA21B2F5146DEBB455B2C5235EFDqEQ9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DF2239ABF3317D75FA9DF4AB383DBDF913955E1D168214D19D554B821E934DF0812F0C37B19318524A7E44C61E9A94BB0D93F5CFCE1q4Q9N" TargetMode="External"/><Relationship Id="rId14" Type="http://schemas.openxmlformats.org/officeDocument/2006/relationships/hyperlink" Target="consultantplus://offline/ref=01B7CFB7E80D64494E2C16D91D18FCD9FF59FECF8B11BB19BDEFCC598EE9DBDDCBF87AAD4ABCD44457C773B1D88497E65543725B66j6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Links>
    <vt:vector size="66" baseType="variant">
      <vt:variant>
        <vt:i4>2883584</vt:i4>
      </vt:variant>
      <vt:variant>
        <vt:i4>30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327775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consultantplus://offline/ref=01B7CFB7E80D64494E2C16D91D18FCD9FF59FECF8B11BB19BDEFCC598EE9DBDDCBF87AAD4ABCD44457C773B1D88497E65543725B66j6SEN</vt:lpwstr>
      </vt:variant>
      <vt:variant>
        <vt:lpwstr/>
      </vt:variant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consultantplus://offline/ref=01B7CFB7E80D64494E2C16D91D18FCD9FF59FECF8113BB19BDEFCC598EE9DBDDCBF87AAE4CBDDD190DD777F88C8A88E5495D72456567D4j6S6N</vt:lpwstr>
      </vt:variant>
      <vt:variant>
        <vt:lpwstr/>
      </vt:variant>
      <vt:variant>
        <vt:i4>3932258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consultantplus://offline/ref=01B7CFB7E80D64494E2C16D91D18FCD9FF59FECF8B11BB19BDEFCC598EE9DBDDCBF87AAE4CB4DC19078872ED9DD284E7544370597965D56Ej4SEN</vt:lpwstr>
      </vt:variant>
      <vt:variant>
        <vt:lpwstr/>
      </vt:variant>
      <vt:variant>
        <vt:i4>7929961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consultantplus://offline/ref=DA3D62B7E6FB8AD3E24119B12B94A8F9CB090302CD2668D9DDF5353F41C8C55A684657BC48AE7DAFFFBE8DC8720AACC12D4FAF38x7R4N</vt:lpwstr>
      </vt:variant>
      <vt:variant>
        <vt:lpwstr/>
      </vt:variant>
      <vt:variant>
        <vt:i4>4456541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consultantplus://offline/ref=CDF2239ABF3317D75FA9DF4AB383DBDF913955E1D168214D19D554B821E934DF0812F0CB7D1933DA21B2F5146DEBB455B2C5235EFDqEQ9N</vt:lpwstr>
      </vt:variant>
      <vt:variant>
        <vt:lpwstr/>
      </vt:variant>
      <vt:variant>
        <vt:i4>8126564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consultantplus://offline/ref=CDF2239ABF3317D75FA9DF4AB383DBDF913955E1D168214D19D554B821E934DF0812F0C37B19318524A7E44C61E9A94BB0D93F5CFCE1q4Q9N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consultantplus://offline/ref=79D3A6DFDE6C7FBF1EB6B5F2D77E1D6C3D0B4C91B7DFA634382A35F46A88BAF77C5B62FD5368E76A980A210BC31FF1BF8D6F68C3166D0DP4N</vt:lpwstr>
      </vt:variant>
      <vt:variant>
        <vt:lpwstr/>
      </vt:variant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consultantplus://offline/ref=79D3A6DFDE6C7FBF1EB6B5F2D77E1D6C3D0B4C91B7DFA634382A35F46A88BAF77C5B62FD5664ED6A980A210BC31FF1BF8D6F68C3166D0DP4N</vt:lpwstr>
      </vt:variant>
      <vt:variant>
        <vt:lpwstr/>
      </vt:variant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consultantplus://offline/ref=4E2E4C9107398AA51B6F220F423432F63FA5D1EBC8532CD0E0AB7F8F64C134A9BB6615BA571221F2D52C20036774A645D6578B5CD7t0N6N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consultantplus://offline/ref=DA52FCB951BA5E73516E7F3AC2064D8D52A93284F6B9A47A66635CFC60DE7B86DD34BFA16C4B1F21C367E4493BX2N4N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2019-04-29T09:42:00Z</dcterms:created>
  <dcterms:modified xsi:type="dcterms:W3CDTF">2019-04-29T09:42:00Z</dcterms:modified>
</cp:coreProperties>
</file>