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DC3E69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9185" cy="986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0D3" w:rsidRDefault="00C520D3" w:rsidP="00C52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0D3" w:rsidRDefault="00C520D3" w:rsidP="00C52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0D3">
        <w:rPr>
          <w:rFonts w:ascii="Times New Roman" w:hAnsi="Times New Roman"/>
          <w:b/>
          <w:sz w:val="28"/>
          <w:szCs w:val="28"/>
        </w:rPr>
        <w:t>С 2012 года Общественный совет при Управлении участвует</w:t>
      </w:r>
    </w:p>
    <w:p w:rsidR="00C520D3" w:rsidRPr="00C520D3" w:rsidRDefault="00C520D3" w:rsidP="00C52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0D3">
        <w:rPr>
          <w:rFonts w:ascii="Times New Roman" w:hAnsi="Times New Roman"/>
          <w:b/>
          <w:sz w:val="28"/>
          <w:szCs w:val="28"/>
        </w:rPr>
        <w:t xml:space="preserve"> в мониторинге качества оказания государственных услуг Росреестра</w:t>
      </w:r>
    </w:p>
    <w:p w:rsidR="00C520D3" w:rsidRDefault="00C520D3" w:rsidP="00C520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20D3" w:rsidRPr="007E0B12" w:rsidRDefault="00C520D3" w:rsidP="00C520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0B12">
        <w:rPr>
          <w:rFonts w:ascii="Times New Roman" w:hAnsi="Times New Roman"/>
          <w:sz w:val="28"/>
          <w:szCs w:val="28"/>
        </w:rPr>
        <w:t xml:space="preserve">Общественный совет при </w:t>
      </w:r>
      <w:r>
        <w:rPr>
          <w:rFonts w:ascii="Times New Roman" w:hAnsi="Times New Roman"/>
          <w:sz w:val="28"/>
          <w:szCs w:val="28"/>
        </w:rPr>
        <w:t xml:space="preserve">Управлении </w:t>
      </w:r>
      <w:r w:rsidRPr="007E0B12">
        <w:rPr>
          <w:rFonts w:ascii="Times New Roman" w:hAnsi="Times New Roman"/>
          <w:sz w:val="28"/>
          <w:szCs w:val="28"/>
        </w:rPr>
        <w:t>Росреестр</w:t>
      </w:r>
      <w:r>
        <w:rPr>
          <w:rFonts w:ascii="Times New Roman" w:hAnsi="Times New Roman"/>
          <w:sz w:val="28"/>
          <w:szCs w:val="28"/>
        </w:rPr>
        <w:t xml:space="preserve">а по Волгоградской области </w:t>
      </w:r>
      <w:r w:rsidRPr="007E0B12">
        <w:rPr>
          <w:rFonts w:ascii="Times New Roman" w:hAnsi="Times New Roman"/>
          <w:sz w:val="28"/>
          <w:szCs w:val="28"/>
        </w:rPr>
        <w:t>действует с 201</w:t>
      </w:r>
      <w:r>
        <w:rPr>
          <w:rFonts w:ascii="Times New Roman" w:hAnsi="Times New Roman"/>
          <w:sz w:val="28"/>
          <w:szCs w:val="28"/>
        </w:rPr>
        <w:t>2</w:t>
      </w:r>
      <w:r w:rsidRPr="007E0B1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целью деятельности Совета </w:t>
      </w:r>
      <w:r w:rsidRPr="007E0B12">
        <w:rPr>
          <w:rFonts w:ascii="Times New Roman" w:hAnsi="Times New Roman"/>
          <w:sz w:val="28"/>
          <w:szCs w:val="28"/>
        </w:rPr>
        <w:t xml:space="preserve">является </w:t>
      </w:r>
      <w:r w:rsidRPr="00A168F5">
        <w:rPr>
          <w:rFonts w:ascii="Times New Roman" w:hAnsi="Times New Roman"/>
          <w:sz w:val="28"/>
          <w:szCs w:val="28"/>
        </w:rPr>
        <w:t>осуществление общественного контроля за деятельностью Управления, включая участие в мониторинге качества оказания государственных услуг, реализации контрольно-надзорных функций, хода проведения антикоррупционной и кадровой работы, а также оценку эффективности государственных закупок, рассмотрение ежегодных планов деятельности Управления и отчета об их исполнении и иных вопросов, предусмотренных действующим законодательством.</w:t>
      </w:r>
    </w:p>
    <w:p w:rsidR="00C520D3" w:rsidRDefault="00C520D3" w:rsidP="00C52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0B12">
        <w:rPr>
          <w:rFonts w:ascii="Times New Roman" w:hAnsi="Times New Roman"/>
          <w:sz w:val="28"/>
          <w:szCs w:val="28"/>
        </w:rPr>
        <w:t xml:space="preserve">Первый состав Совета был сформирован в </w:t>
      </w:r>
      <w:r>
        <w:rPr>
          <w:rFonts w:ascii="Times New Roman" w:hAnsi="Times New Roman"/>
          <w:sz w:val="28"/>
          <w:szCs w:val="28"/>
        </w:rPr>
        <w:t>феврале 2012</w:t>
      </w:r>
      <w:r w:rsidRPr="007E0B12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B12">
        <w:rPr>
          <w:rFonts w:ascii="Times New Roman" w:hAnsi="Times New Roman"/>
          <w:sz w:val="28"/>
          <w:szCs w:val="28"/>
        </w:rPr>
        <w:t xml:space="preserve">Срок полномочий членов Совета составляет два года. Очередная ротация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7E0B12">
        <w:rPr>
          <w:rFonts w:ascii="Times New Roman" w:hAnsi="Times New Roman"/>
          <w:sz w:val="28"/>
          <w:szCs w:val="28"/>
        </w:rPr>
        <w:t>проведена в 201</w:t>
      </w:r>
      <w:r>
        <w:rPr>
          <w:rFonts w:ascii="Times New Roman" w:hAnsi="Times New Roman"/>
          <w:sz w:val="28"/>
          <w:szCs w:val="28"/>
        </w:rPr>
        <w:t>8 году, п</w:t>
      </w:r>
      <w:r w:rsidRPr="00864072">
        <w:rPr>
          <w:rFonts w:ascii="Times New Roman" w:hAnsi="Times New Roman"/>
          <w:sz w:val="28"/>
          <w:szCs w:val="28"/>
        </w:rPr>
        <w:t xml:space="preserve">риказом </w:t>
      </w:r>
      <w:r>
        <w:rPr>
          <w:rFonts w:ascii="Times New Roman" w:hAnsi="Times New Roman"/>
          <w:sz w:val="28"/>
          <w:szCs w:val="28"/>
        </w:rPr>
        <w:t>Управления у</w:t>
      </w:r>
      <w:r w:rsidRPr="00864072">
        <w:rPr>
          <w:rFonts w:ascii="Times New Roman" w:hAnsi="Times New Roman"/>
          <w:sz w:val="28"/>
          <w:szCs w:val="28"/>
        </w:rPr>
        <w:t xml:space="preserve">твержден новый состав, полномочия которого продлятся до </w:t>
      </w:r>
      <w:r>
        <w:rPr>
          <w:rFonts w:ascii="Times New Roman" w:hAnsi="Times New Roman"/>
          <w:sz w:val="28"/>
          <w:szCs w:val="28"/>
        </w:rPr>
        <w:t>мая</w:t>
      </w:r>
      <w:r w:rsidRPr="0086407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864072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Активное участие в деятельности Совета на протяжении нескольких созывов принимают президент Нотариальной палаты Волгоградской области Гончарова Н.В., первый заместитель председателя Совета ВРОООО «Центр противодействия коррупции в органах государственной власти» Осипкин Ю.Н. и вице-президент Адвокатской палаты Волгоградской области Мельников Н.Н.и др.</w:t>
      </w:r>
    </w:p>
    <w:p w:rsidR="00C520D3" w:rsidRPr="007E0B12" w:rsidRDefault="00C520D3" w:rsidP="00C520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0B12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7E0B12">
        <w:rPr>
          <w:rFonts w:ascii="Times New Roman" w:hAnsi="Times New Roman"/>
          <w:sz w:val="28"/>
          <w:szCs w:val="28"/>
        </w:rPr>
        <w:t>входят в состав аттестационной комиссии</w:t>
      </w:r>
      <w:r>
        <w:rPr>
          <w:rFonts w:ascii="Times New Roman" w:hAnsi="Times New Roman"/>
          <w:sz w:val="28"/>
          <w:szCs w:val="28"/>
        </w:rPr>
        <w:t xml:space="preserve"> Управления, </w:t>
      </w:r>
      <w:r w:rsidRPr="007E0B12">
        <w:rPr>
          <w:rFonts w:ascii="Times New Roman" w:hAnsi="Times New Roman"/>
          <w:sz w:val="28"/>
          <w:szCs w:val="28"/>
        </w:rPr>
        <w:t xml:space="preserve">конкурсной комиссии на замещение вакантной должности государственной службы </w:t>
      </w:r>
      <w:r>
        <w:rPr>
          <w:rFonts w:ascii="Times New Roman" w:hAnsi="Times New Roman"/>
          <w:sz w:val="28"/>
          <w:szCs w:val="28"/>
        </w:rPr>
        <w:t xml:space="preserve">Управления и </w:t>
      </w:r>
      <w:r w:rsidRPr="007E0B12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</w:t>
      </w:r>
      <w:r>
        <w:rPr>
          <w:rFonts w:ascii="Times New Roman" w:hAnsi="Times New Roman"/>
          <w:sz w:val="28"/>
          <w:szCs w:val="28"/>
        </w:rPr>
        <w:t>и урегулированию конфликта интересов Управления.</w:t>
      </w:r>
    </w:p>
    <w:p w:rsidR="00C520D3" w:rsidRPr="007E0B12" w:rsidRDefault="00C520D3" w:rsidP="00C520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0B12">
        <w:rPr>
          <w:rFonts w:ascii="Times New Roman" w:hAnsi="Times New Roman"/>
          <w:sz w:val="28"/>
          <w:szCs w:val="28"/>
        </w:rPr>
        <w:t xml:space="preserve">За время своей деятельности Советом проделана большая работа, направленная на повышение эффективности и качества исполнения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r w:rsidRPr="007E0B12">
        <w:rPr>
          <w:rFonts w:ascii="Times New Roman" w:hAnsi="Times New Roman"/>
          <w:sz w:val="28"/>
          <w:szCs w:val="28"/>
        </w:rPr>
        <w:t>полномочий, реализуются мероприятия общественного мониторинга повышения качества государственных услуг, оказываемых</w:t>
      </w:r>
      <w:r>
        <w:rPr>
          <w:rFonts w:ascii="Times New Roman" w:hAnsi="Times New Roman"/>
          <w:sz w:val="28"/>
          <w:szCs w:val="28"/>
        </w:rPr>
        <w:t xml:space="preserve"> Управлением</w:t>
      </w:r>
      <w:r w:rsidRPr="007E0B12">
        <w:rPr>
          <w:rFonts w:ascii="Times New Roman" w:hAnsi="Times New Roman"/>
          <w:sz w:val="28"/>
          <w:szCs w:val="28"/>
        </w:rPr>
        <w:t>, вносятся предложения по совершенствованию его деятельности.</w:t>
      </w:r>
    </w:p>
    <w:p w:rsidR="00C520D3" w:rsidRDefault="00C520D3" w:rsidP="00C52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3AD" w:rsidRDefault="00C520D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Автор: главный специалист-эксперт отдела организации и контроля Управления Росреестра по Волгоградской области Наталья Коломыцева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C520D3" w:rsidRDefault="00AA33AD" w:rsidP="00C520D3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C520D3">
        <w:rPr>
          <w:rFonts w:ascii="Times New Roman" w:hAnsi="Times New Roman"/>
          <w:color w:val="17365D"/>
          <w:sz w:val="26"/>
          <w:szCs w:val="26"/>
        </w:rPr>
        <w:t xml:space="preserve">, эл.почта: </w:t>
      </w: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C520D3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17A3C"/>
    <w:rsid w:val="006825CC"/>
    <w:rsid w:val="00924C82"/>
    <w:rsid w:val="00997ED2"/>
    <w:rsid w:val="009C621B"/>
    <w:rsid w:val="009F3A4F"/>
    <w:rsid w:val="00A876C9"/>
    <w:rsid w:val="00AA33AD"/>
    <w:rsid w:val="00C520D3"/>
    <w:rsid w:val="00DC3DCA"/>
    <w:rsid w:val="00DC3E69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20E2F-7881-4775-A63F-38F9485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2019-05-20T06:53:00Z</dcterms:created>
  <dcterms:modified xsi:type="dcterms:W3CDTF">2019-05-20T06:53:00Z</dcterms:modified>
</cp:coreProperties>
</file>