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1F" w:rsidRDefault="00B22D1F" w:rsidP="00D30FEE">
      <w:pPr>
        <w:shd w:val="clear" w:color="auto" w:fill="FFFFFF"/>
        <w:jc w:val="center"/>
        <w:rPr>
          <w:b/>
          <w:sz w:val="32"/>
          <w:szCs w:val="32"/>
        </w:rPr>
      </w:pPr>
      <w:r w:rsidRPr="00DE45F8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6" o:title="Герб-2" gain="74473f" grayscale="t"/>
          </v:shape>
        </w:pict>
      </w:r>
    </w:p>
    <w:p w:rsidR="00B22D1F" w:rsidRPr="003240E2" w:rsidRDefault="00B22D1F" w:rsidP="00B22D1F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 w:rsidRPr="003240E2">
        <w:rPr>
          <w:b/>
          <w:sz w:val="24"/>
          <w:szCs w:val="24"/>
        </w:rPr>
        <w:t>АДМИНИСТРАЦИ</w:t>
      </w:r>
      <w:r>
        <w:rPr>
          <w:b/>
          <w:sz w:val="24"/>
          <w:szCs w:val="24"/>
        </w:rPr>
        <w:t>Я</w:t>
      </w:r>
      <w:r w:rsidRPr="003240E2">
        <w:rPr>
          <w:b/>
          <w:sz w:val="24"/>
          <w:szCs w:val="24"/>
        </w:rPr>
        <w:t xml:space="preserve"> ИЛОВЛИНСКОГО МУНИЦИПАЛЬНОГО РАЙОНА </w:t>
      </w:r>
    </w:p>
    <w:p w:rsidR="00B22D1F" w:rsidRDefault="00B22D1F" w:rsidP="00B22D1F">
      <w:pPr>
        <w:shd w:val="clear" w:color="auto" w:fill="FFFFFF"/>
        <w:jc w:val="center"/>
        <w:rPr>
          <w:b/>
          <w:sz w:val="32"/>
          <w:szCs w:val="32"/>
        </w:rPr>
      </w:pPr>
      <w:r w:rsidRPr="003240E2">
        <w:rPr>
          <w:b/>
          <w:sz w:val="24"/>
          <w:szCs w:val="24"/>
        </w:rPr>
        <w:t>ВОЛГОГРАДСКОЙ ОБЛАСТИ</w:t>
      </w:r>
      <w:r w:rsidRPr="009842A7">
        <w:rPr>
          <w:b/>
          <w:sz w:val="32"/>
          <w:szCs w:val="32"/>
        </w:rPr>
        <w:t xml:space="preserve"> </w:t>
      </w:r>
    </w:p>
    <w:p w:rsidR="00B22D1F" w:rsidRPr="003240E2" w:rsidRDefault="00B22D1F" w:rsidP="00B22D1F">
      <w:pPr>
        <w:shd w:val="clear" w:color="auto" w:fill="FFFFFF"/>
        <w:jc w:val="center"/>
        <w:rPr>
          <w:b/>
          <w:sz w:val="24"/>
          <w:szCs w:val="24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22D1F" w:rsidRDefault="00B22D1F" w:rsidP="00B22D1F">
      <w:pPr>
        <w:shd w:val="clear" w:color="auto" w:fill="FFFFFF"/>
        <w:tabs>
          <w:tab w:val="left" w:pos="4066"/>
        </w:tabs>
      </w:pPr>
      <w:r>
        <w:pict>
          <v:line id="_x0000_s1026" style="position:absolute;z-index:1" from="1.5pt,2pt" to="482.8pt,2pt" strokeweight="4.5pt">
            <v:stroke linestyle="thickThin"/>
          </v:line>
        </w:pict>
      </w:r>
    </w:p>
    <w:p w:rsidR="00495238" w:rsidRDefault="00D621D9">
      <w:r>
        <w:t>о</w:t>
      </w:r>
      <w:r w:rsidR="00495238">
        <w:t xml:space="preserve">т  </w:t>
      </w:r>
      <w:r w:rsidR="00D30FEE">
        <w:t>15.03.</w:t>
      </w:r>
      <w:r w:rsidR="000E59CF">
        <w:t>201</w:t>
      </w:r>
      <w:r w:rsidR="00E6356D">
        <w:t>7</w:t>
      </w:r>
      <w:r w:rsidR="00B22D1F">
        <w:t xml:space="preserve"> </w:t>
      </w:r>
      <w:r w:rsidR="00D30FEE">
        <w:t xml:space="preserve"> </w:t>
      </w:r>
      <w:r w:rsidR="00B22D1F">
        <w:t>г.</w:t>
      </w:r>
      <w:r w:rsidR="00495238">
        <w:t xml:space="preserve">  </w:t>
      </w:r>
      <w:r w:rsidR="00F77FC2">
        <w:t xml:space="preserve">   </w:t>
      </w:r>
      <w:r w:rsidR="00D30FEE">
        <w:t xml:space="preserve"> </w:t>
      </w:r>
      <w:r w:rsidR="00F77FC2">
        <w:t>№</w:t>
      </w:r>
      <w:r w:rsidR="00D30FEE">
        <w:t xml:space="preserve"> 253</w:t>
      </w:r>
    </w:p>
    <w:p w:rsidR="002D3FD2" w:rsidRDefault="002D3FD2"/>
    <w:p w:rsidR="00052BB6" w:rsidRPr="00B33292" w:rsidRDefault="00052BB6" w:rsidP="00052BB6">
      <w:pPr>
        <w:autoSpaceDE w:val="0"/>
        <w:autoSpaceDN w:val="0"/>
        <w:adjustRightInd w:val="0"/>
        <w:jc w:val="center"/>
      </w:pPr>
      <w:r w:rsidRPr="00B33292">
        <w:t xml:space="preserve">О требованиях к обустройству, внешнему виду и оформлению ярмарок, проводимых на территории </w:t>
      </w:r>
      <w:r>
        <w:t>Иловлинского</w:t>
      </w:r>
      <w:r w:rsidRPr="00B33292">
        <w:t xml:space="preserve"> муниципального района Волгоградской области</w:t>
      </w:r>
    </w:p>
    <w:p w:rsidR="003469F2" w:rsidRDefault="003469F2" w:rsidP="00346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E" w:rsidRPr="006542B0" w:rsidRDefault="00570A0E" w:rsidP="00346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6D" w:rsidRPr="006542B0" w:rsidRDefault="00E6356D" w:rsidP="00E635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6542B0">
        <w:rPr>
          <w:lang w:eastAsia="en-US"/>
        </w:rPr>
        <w:t xml:space="preserve">В соответствии с Федеральным </w:t>
      </w:r>
      <w:hyperlink r:id="rId7" w:history="1">
        <w:r w:rsidRPr="002B7A6C">
          <w:rPr>
            <w:lang w:eastAsia="en-US"/>
          </w:rPr>
          <w:t>законом</w:t>
        </w:r>
      </w:hyperlink>
      <w:r w:rsidRPr="002B7A6C">
        <w:rPr>
          <w:lang w:eastAsia="en-US"/>
        </w:rPr>
        <w:t xml:space="preserve"> </w:t>
      </w:r>
      <w:r w:rsidRPr="006542B0">
        <w:rPr>
          <w:lang w:eastAsia="en-US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Pr="006542B0">
          <w:rPr>
            <w:lang w:eastAsia="en-US"/>
          </w:rPr>
          <w:t>2009 г</w:t>
        </w:r>
      </w:smartTag>
      <w:r w:rsidRPr="006542B0">
        <w:rPr>
          <w:lang w:eastAsia="en-US"/>
        </w:rPr>
        <w:t xml:space="preserve">. </w:t>
      </w:r>
      <w:r>
        <w:rPr>
          <w:lang w:eastAsia="en-US"/>
        </w:rPr>
        <w:t>№</w:t>
      </w:r>
      <w:r w:rsidRPr="006542B0">
        <w:rPr>
          <w:lang w:eastAsia="en-US"/>
        </w:rPr>
        <w:t xml:space="preserve"> 381-ФЗ «Об основах государственного регулирования торговой деятельности в Российской Федерации», </w:t>
      </w:r>
      <w:r>
        <w:rPr>
          <w:lang w:eastAsia="en-US"/>
        </w:rPr>
        <w:t xml:space="preserve">Законом Волгоградской области от 27 октября 2015 года № 182-ОД «О торговой деятельности в Волгоградской области», </w:t>
      </w:r>
      <w:r w:rsidRPr="006542B0">
        <w:rPr>
          <w:lang w:eastAsia="en-US"/>
        </w:rPr>
        <w:t xml:space="preserve"> приказом комитета промышленности и торговли Волгоградской области от 14 сентября </w:t>
      </w:r>
      <w:smartTag w:uri="urn:schemas-microsoft-com:office:smarttags" w:element="metricconverter">
        <w:smartTagPr>
          <w:attr w:name="ProductID" w:val="2016 г"/>
        </w:smartTagPr>
        <w:r w:rsidRPr="006542B0">
          <w:rPr>
            <w:lang w:eastAsia="en-US"/>
          </w:rPr>
          <w:t>2016 г</w:t>
        </w:r>
      </w:smartTag>
      <w:r w:rsidRPr="006542B0">
        <w:rPr>
          <w:lang w:eastAsia="en-US"/>
        </w:rPr>
        <w:t>. № 23-н  «Об утверждении порядка организации ярмарок на территории Волгоградской области»</w:t>
      </w:r>
      <w:r w:rsidR="000C6DB2">
        <w:rPr>
          <w:lang w:eastAsia="en-US"/>
        </w:rPr>
        <w:t>, Приказом комитета промышленности</w:t>
      </w:r>
      <w:proofErr w:type="gramEnd"/>
      <w:r w:rsidR="000C6DB2">
        <w:rPr>
          <w:lang w:eastAsia="en-US"/>
        </w:rPr>
        <w:t xml:space="preserve"> и торговли от 22 февраля 2017 года № 05-н </w:t>
      </w:r>
      <w:r w:rsidR="00EE6FEB">
        <w:rPr>
          <w:lang w:eastAsia="en-US"/>
        </w:rPr>
        <w:t xml:space="preserve"> «О внесении изменений в приказ комитета промышленности и торговли волгоградской области от 14 сентября 2016 года № 23-н «Об утверждении порядка организации ярмарок на территории Волгоградской области»» </w:t>
      </w:r>
      <w:r>
        <w:rPr>
          <w:lang w:eastAsia="en-US"/>
        </w:rPr>
        <w:t xml:space="preserve"> </w:t>
      </w:r>
      <w:r w:rsidRPr="006542B0">
        <w:rPr>
          <w:lang w:eastAsia="en-US"/>
        </w:rPr>
        <w:t xml:space="preserve">и в целях организации деятельности ярмарок, проводимых на территории </w:t>
      </w:r>
      <w:r>
        <w:rPr>
          <w:lang w:eastAsia="en-US"/>
        </w:rPr>
        <w:t xml:space="preserve">Иловлинского </w:t>
      </w:r>
      <w:r w:rsidRPr="006542B0">
        <w:rPr>
          <w:lang w:eastAsia="en-US"/>
        </w:rPr>
        <w:t>муниципального района</w:t>
      </w:r>
      <w:r w:rsidR="00A2198F">
        <w:rPr>
          <w:lang w:eastAsia="en-US"/>
        </w:rPr>
        <w:t xml:space="preserve"> Волгоградской области</w:t>
      </w:r>
      <w:r>
        <w:rPr>
          <w:lang w:eastAsia="en-US"/>
        </w:rPr>
        <w:t xml:space="preserve">, администрация </w:t>
      </w:r>
      <w:r w:rsidR="002A55A2">
        <w:rPr>
          <w:lang w:eastAsia="en-US"/>
        </w:rPr>
        <w:t xml:space="preserve"> </w:t>
      </w:r>
      <w:r>
        <w:rPr>
          <w:lang w:eastAsia="en-US"/>
        </w:rPr>
        <w:t xml:space="preserve">Иловлинского муниципального района </w:t>
      </w:r>
      <w:proofErr w:type="gramStart"/>
      <w:r w:rsidRPr="006542B0">
        <w:rPr>
          <w:lang w:eastAsia="en-US"/>
        </w:rPr>
        <w:t>п</w:t>
      </w:r>
      <w:proofErr w:type="gramEnd"/>
      <w:r>
        <w:rPr>
          <w:lang w:eastAsia="en-US"/>
        </w:rPr>
        <w:t xml:space="preserve"> </w:t>
      </w:r>
      <w:r w:rsidRPr="006542B0">
        <w:rPr>
          <w:lang w:eastAsia="en-US"/>
        </w:rPr>
        <w:t>о</w:t>
      </w:r>
      <w:r>
        <w:rPr>
          <w:lang w:eastAsia="en-US"/>
        </w:rPr>
        <w:t xml:space="preserve"> </w:t>
      </w:r>
      <w:r w:rsidRPr="006542B0">
        <w:rPr>
          <w:lang w:eastAsia="en-US"/>
        </w:rPr>
        <w:t>с</w:t>
      </w:r>
      <w:r>
        <w:rPr>
          <w:lang w:eastAsia="en-US"/>
        </w:rPr>
        <w:t xml:space="preserve"> </w:t>
      </w:r>
      <w:r w:rsidRPr="006542B0">
        <w:rPr>
          <w:lang w:eastAsia="en-US"/>
        </w:rPr>
        <w:t>т</w:t>
      </w:r>
      <w:r>
        <w:rPr>
          <w:lang w:eastAsia="en-US"/>
        </w:rPr>
        <w:t xml:space="preserve"> </w:t>
      </w:r>
      <w:r w:rsidRPr="006542B0">
        <w:rPr>
          <w:lang w:eastAsia="en-US"/>
        </w:rPr>
        <w:t>а</w:t>
      </w:r>
      <w:r>
        <w:rPr>
          <w:lang w:eastAsia="en-US"/>
        </w:rPr>
        <w:t xml:space="preserve"> </w:t>
      </w:r>
      <w:r w:rsidRPr="006542B0">
        <w:rPr>
          <w:lang w:eastAsia="en-US"/>
        </w:rPr>
        <w:t>н</w:t>
      </w:r>
      <w:r>
        <w:rPr>
          <w:lang w:eastAsia="en-US"/>
        </w:rPr>
        <w:t xml:space="preserve"> </w:t>
      </w:r>
      <w:r w:rsidRPr="006542B0">
        <w:rPr>
          <w:lang w:eastAsia="en-US"/>
        </w:rPr>
        <w:t>о</w:t>
      </w:r>
      <w:r>
        <w:rPr>
          <w:lang w:eastAsia="en-US"/>
        </w:rPr>
        <w:t xml:space="preserve"> </w:t>
      </w:r>
      <w:r w:rsidRPr="006542B0">
        <w:rPr>
          <w:lang w:eastAsia="en-US"/>
        </w:rPr>
        <w:t>в</w:t>
      </w:r>
      <w:r>
        <w:rPr>
          <w:lang w:eastAsia="en-US"/>
        </w:rPr>
        <w:t xml:space="preserve"> </w:t>
      </w:r>
      <w:proofErr w:type="gramStart"/>
      <w:r w:rsidRPr="006542B0">
        <w:rPr>
          <w:lang w:eastAsia="en-US"/>
        </w:rPr>
        <w:t>л</w:t>
      </w:r>
      <w:proofErr w:type="gramEnd"/>
      <w:r>
        <w:rPr>
          <w:lang w:eastAsia="en-US"/>
        </w:rPr>
        <w:t xml:space="preserve"> </w:t>
      </w:r>
      <w:r w:rsidRPr="006542B0">
        <w:rPr>
          <w:lang w:eastAsia="en-US"/>
        </w:rPr>
        <w:t>я</w:t>
      </w:r>
      <w:r>
        <w:rPr>
          <w:lang w:eastAsia="en-US"/>
        </w:rPr>
        <w:t xml:space="preserve"> е т</w:t>
      </w:r>
      <w:r w:rsidRPr="006542B0">
        <w:rPr>
          <w:lang w:eastAsia="en-US"/>
        </w:rPr>
        <w:t>:</w:t>
      </w:r>
    </w:p>
    <w:p w:rsidR="00052BB6" w:rsidRPr="00B33292" w:rsidRDefault="00052BB6" w:rsidP="00052BB6">
      <w:pPr>
        <w:autoSpaceDE w:val="0"/>
        <w:autoSpaceDN w:val="0"/>
        <w:adjustRightInd w:val="0"/>
        <w:ind w:firstLine="540"/>
        <w:jc w:val="both"/>
      </w:pPr>
      <w:r w:rsidRPr="00B33292">
        <w:t xml:space="preserve">1. Утвердить прилагаемые Требования к обустройству, внешнему виду и оформлению ярмарок, проводимых на территории </w:t>
      </w:r>
      <w:r>
        <w:t>Иловлинского</w:t>
      </w:r>
      <w:r w:rsidRPr="00B33292">
        <w:t xml:space="preserve"> муниципального района Волгоградской области.</w:t>
      </w:r>
    </w:p>
    <w:p w:rsidR="00AC295B" w:rsidRDefault="00FC2001" w:rsidP="001B1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6C">
        <w:rPr>
          <w:rFonts w:ascii="Times New Roman" w:hAnsi="Times New Roman" w:cs="Times New Roman"/>
          <w:sz w:val="28"/>
          <w:szCs w:val="28"/>
        </w:rPr>
        <w:t>2</w:t>
      </w:r>
      <w:r w:rsidR="00AC295B" w:rsidRPr="001B14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подписания, подлежит обнародованию и размещению на официальном сайте администрации Иловлинского муниципального </w:t>
      </w:r>
      <w:r w:rsidR="00AC295B" w:rsidRPr="001B146C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 </w:t>
      </w:r>
      <w:r w:rsidR="00AC295B" w:rsidRPr="001B146C">
        <w:rPr>
          <w:rFonts w:ascii="Times New Roman" w:hAnsi="Times New Roman" w:cs="Times New Roman"/>
          <w:sz w:val="28"/>
          <w:szCs w:val="28"/>
        </w:rPr>
        <w:t>района в</w:t>
      </w:r>
      <w:r w:rsidR="00D41273" w:rsidRPr="001B146C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1E2A9A" w:rsidRPr="001B146C">
        <w:rPr>
          <w:rFonts w:ascii="Times New Roman" w:hAnsi="Times New Roman" w:cs="Times New Roman"/>
          <w:sz w:val="28"/>
          <w:szCs w:val="28"/>
        </w:rPr>
        <w:t xml:space="preserve"> </w:t>
      </w:r>
      <w:r w:rsidR="00D41273" w:rsidRPr="001B146C">
        <w:rPr>
          <w:rFonts w:ascii="Times New Roman" w:hAnsi="Times New Roman" w:cs="Times New Roman"/>
          <w:sz w:val="28"/>
          <w:szCs w:val="28"/>
        </w:rPr>
        <w:t>-</w:t>
      </w:r>
      <w:r w:rsidR="00AC295B" w:rsidRPr="001B146C">
        <w:rPr>
          <w:rFonts w:ascii="Times New Roman" w:hAnsi="Times New Roman" w:cs="Times New Roman"/>
          <w:sz w:val="28"/>
          <w:szCs w:val="28"/>
        </w:rPr>
        <w:t xml:space="preserve">  телекоммуникационной </w:t>
      </w:r>
      <w:r w:rsidR="00B47F50" w:rsidRPr="001B146C">
        <w:rPr>
          <w:rFonts w:ascii="Times New Roman" w:hAnsi="Times New Roman" w:cs="Times New Roman"/>
          <w:sz w:val="28"/>
          <w:szCs w:val="28"/>
        </w:rPr>
        <w:t>сети</w:t>
      </w:r>
      <w:r w:rsidR="00AC295B" w:rsidRPr="001B146C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AC295B" w:rsidRPr="006542B0" w:rsidRDefault="00FC2001" w:rsidP="00BB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9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295B" w:rsidRPr="00654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295B" w:rsidRPr="006542B0">
        <w:rPr>
          <w:rFonts w:ascii="Times New Roman" w:hAnsi="Times New Roman" w:cs="Times New Roman"/>
          <w:sz w:val="28"/>
          <w:szCs w:val="28"/>
        </w:rPr>
        <w:t xml:space="preserve"> </w:t>
      </w:r>
      <w:r w:rsidR="00AC295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AC295B" w:rsidRPr="006542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295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Иловлинского муниципального района Бурдыко Н.В.</w:t>
      </w:r>
    </w:p>
    <w:p w:rsidR="00AC295B" w:rsidRDefault="00AC295B" w:rsidP="00AC295B">
      <w:pPr>
        <w:jc w:val="center"/>
      </w:pPr>
    </w:p>
    <w:p w:rsidR="00AC295B" w:rsidRDefault="00AC295B" w:rsidP="00AC295B"/>
    <w:p w:rsidR="00AC295B" w:rsidRDefault="00D30FEE" w:rsidP="00AC295B">
      <w:r>
        <w:t>Г</w:t>
      </w:r>
      <w:r w:rsidR="00AC295B">
        <w:t>лав</w:t>
      </w:r>
      <w:r>
        <w:t>а</w:t>
      </w:r>
      <w:r w:rsidR="00AC295B">
        <w:t xml:space="preserve"> администрации     </w:t>
      </w:r>
    </w:p>
    <w:p w:rsidR="00AC295B" w:rsidRDefault="00AC295B" w:rsidP="00AC295B">
      <w:r>
        <w:t>Иловлинского муниципального рай</w:t>
      </w:r>
      <w:r w:rsidR="00A2198F">
        <w:t>она</w:t>
      </w:r>
      <w:r w:rsidR="00A2198F">
        <w:tab/>
      </w:r>
      <w:r w:rsidR="00A2198F">
        <w:tab/>
      </w:r>
      <w:r w:rsidR="00A2198F">
        <w:tab/>
        <w:t xml:space="preserve">               </w:t>
      </w:r>
      <w:r w:rsidR="00A2198F">
        <w:tab/>
      </w:r>
      <w:r w:rsidR="00D30FEE">
        <w:t xml:space="preserve">И.С. Гель </w:t>
      </w:r>
    </w:p>
    <w:p w:rsidR="00D30FEE" w:rsidRDefault="00D30FEE" w:rsidP="00AC295B"/>
    <w:p w:rsidR="00D30FEE" w:rsidRDefault="00D30FEE" w:rsidP="00AC295B"/>
    <w:p w:rsidR="00A70A62" w:rsidRDefault="00A70A62"/>
    <w:p w:rsidR="000D072D" w:rsidRDefault="000D072D"/>
    <w:p w:rsidR="000D072D" w:rsidRDefault="000D072D"/>
    <w:p w:rsidR="00570A0E" w:rsidRDefault="00570A0E" w:rsidP="00570A0E">
      <w:r>
        <w:t xml:space="preserve">                                                             </w:t>
      </w:r>
      <w:r w:rsidR="00D30FEE">
        <w:t xml:space="preserve">     </w:t>
      </w:r>
      <w:r>
        <w:t xml:space="preserve">У Т В Е </w:t>
      </w:r>
      <w:proofErr w:type="gramStart"/>
      <w:r>
        <w:t>Р</w:t>
      </w:r>
      <w:proofErr w:type="gramEnd"/>
      <w:r>
        <w:t xml:space="preserve"> Ж Д Е Н </w:t>
      </w:r>
      <w:r w:rsidR="00D30FEE">
        <w:t>Ы</w:t>
      </w:r>
    </w:p>
    <w:p w:rsidR="00570A0E" w:rsidRDefault="00570A0E" w:rsidP="00570A0E"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570A0E" w:rsidRDefault="00570A0E" w:rsidP="00570A0E">
      <w:r>
        <w:tab/>
      </w:r>
      <w:r>
        <w:tab/>
      </w:r>
      <w:r>
        <w:tab/>
      </w:r>
      <w:r>
        <w:tab/>
      </w:r>
      <w:r>
        <w:tab/>
      </w:r>
      <w:r>
        <w:tab/>
        <w:t>Иловлинского муниципального района</w:t>
      </w:r>
    </w:p>
    <w:p w:rsidR="00570A0E" w:rsidRDefault="00570A0E" w:rsidP="00570A0E"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D30FEE">
        <w:t>15.03.</w:t>
      </w:r>
      <w:r>
        <w:t>2017</w:t>
      </w:r>
      <w:r w:rsidR="00D30FEE">
        <w:t xml:space="preserve"> </w:t>
      </w:r>
      <w:r>
        <w:t>г.  №</w:t>
      </w:r>
      <w:r w:rsidR="00D30FEE">
        <w:t>253</w:t>
      </w:r>
    </w:p>
    <w:p w:rsidR="00570A0E" w:rsidRDefault="00570A0E"/>
    <w:p w:rsidR="00D30FEE" w:rsidRDefault="00D30FEE" w:rsidP="00052BB6">
      <w:pPr>
        <w:jc w:val="center"/>
      </w:pPr>
    </w:p>
    <w:p w:rsidR="00052BB6" w:rsidRPr="00B33292" w:rsidRDefault="00052BB6" w:rsidP="00052BB6">
      <w:pPr>
        <w:jc w:val="center"/>
      </w:pPr>
      <w:r w:rsidRPr="00B33292">
        <w:t>ТРЕБОВАНИЯ</w:t>
      </w:r>
    </w:p>
    <w:p w:rsidR="00052BB6" w:rsidRPr="00B33292" w:rsidRDefault="00052BB6" w:rsidP="00052BB6">
      <w:pPr>
        <w:jc w:val="center"/>
      </w:pPr>
      <w:r w:rsidRPr="00B33292">
        <w:t xml:space="preserve">к обустройству, внешнему виду и оформлению ярмарок, проводимых на территории </w:t>
      </w:r>
      <w:r>
        <w:t>Иловлинского</w:t>
      </w:r>
      <w:r w:rsidRPr="00B33292">
        <w:t xml:space="preserve"> муниципального района Волгоградской области</w:t>
      </w:r>
    </w:p>
    <w:p w:rsidR="00052BB6" w:rsidRPr="00B33292" w:rsidRDefault="00052BB6" w:rsidP="00052BB6"/>
    <w:p w:rsidR="00052BB6" w:rsidRPr="00B33292" w:rsidRDefault="00052BB6" w:rsidP="00052BB6">
      <w:pPr>
        <w:jc w:val="center"/>
      </w:pPr>
      <w:smartTag w:uri="urn:schemas-microsoft-com:office:smarttags" w:element="place">
        <w:r w:rsidRPr="00B33292">
          <w:rPr>
            <w:lang w:val="en-US"/>
          </w:rPr>
          <w:t>I</w:t>
        </w:r>
        <w:r w:rsidRPr="00B33292">
          <w:t>.</w:t>
        </w:r>
      </w:smartTag>
      <w:r w:rsidRPr="00B33292">
        <w:t xml:space="preserve"> Организация обустройства места проведения ярмарки</w:t>
      </w:r>
    </w:p>
    <w:p w:rsidR="00052BB6" w:rsidRPr="00B33292" w:rsidRDefault="00CA5EA0" w:rsidP="00052BB6">
      <w:pPr>
        <w:ind w:firstLine="540"/>
        <w:jc w:val="both"/>
      </w:pPr>
      <w:r>
        <w:t>1.1</w:t>
      </w:r>
      <w:r w:rsidR="00052BB6" w:rsidRPr="00B33292">
        <w:t>. К месту проведения ярмарки должны быть обеспечены удобный подъезд автотранспорта (не должны создаваться помехи для прохода пешеходов) по возможности, заездные карманы и зоны выгрузки товара.</w:t>
      </w:r>
    </w:p>
    <w:p w:rsidR="00052BB6" w:rsidRPr="00B33292" w:rsidRDefault="00CA5EA0" w:rsidP="00052BB6">
      <w:pPr>
        <w:ind w:firstLine="540"/>
        <w:jc w:val="both"/>
      </w:pPr>
      <w:r>
        <w:t>1.2</w:t>
      </w:r>
      <w:r w:rsidR="00052BB6" w:rsidRPr="00B33292">
        <w:t>. При обустройстве места проведения ярмарки должны быть созданы все необходимые условия для беспрепятственного посещения ярмарки лицами с ограниченными возможностями здоровья.</w:t>
      </w:r>
    </w:p>
    <w:p w:rsidR="00C8732D" w:rsidRDefault="00CA5EA0" w:rsidP="00052BB6">
      <w:pPr>
        <w:ind w:firstLine="540"/>
        <w:jc w:val="both"/>
      </w:pPr>
      <w:r>
        <w:t>1.3</w:t>
      </w:r>
      <w:r w:rsidR="00052BB6" w:rsidRPr="00B33292">
        <w:t>. На территории проведения ярмарки в период ее проведения и после окончан</w:t>
      </w:r>
      <w:r w:rsidR="00C8732D">
        <w:t>ия должна обеспечиваться уборка мест проведения ярмарки.</w:t>
      </w:r>
      <w:r w:rsidR="00052BB6" w:rsidRPr="00B33292">
        <w:t xml:space="preserve"> </w:t>
      </w:r>
    </w:p>
    <w:p w:rsidR="00052BB6" w:rsidRPr="00B33292" w:rsidRDefault="00CA5EA0" w:rsidP="00052BB6">
      <w:pPr>
        <w:ind w:firstLine="540"/>
        <w:jc w:val="both"/>
      </w:pPr>
      <w:r>
        <w:t>1.4</w:t>
      </w:r>
      <w:r w:rsidR="007A59B8">
        <w:t>. Места проведения ярмарки</w:t>
      </w:r>
      <w:r w:rsidR="00F17F32">
        <w:t xml:space="preserve"> должны быть обеспечены</w:t>
      </w:r>
      <w:r w:rsidR="00052BB6" w:rsidRPr="00B33292">
        <w:t xml:space="preserve"> контейнерами для ТБО и</w:t>
      </w:r>
      <w:r w:rsidR="00905EF5">
        <w:t>ли</w:t>
      </w:r>
      <w:r w:rsidR="00052BB6" w:rsidRPr="00B33292">
        <w:t xml:space="preserve"> урнами. На ярмарке должны быть созданы условия для соблюдения правил личной гигиены участниками ярмарки в период проведения ярмарки</w:t>
      </w:r>
      <w:r w:rsidR="007A59B8">
        <w:t>.</w:t>
      </w:r>
      <w:r w:rsidR="00052BB6" w:rsidRPr="00B33292">
        <w:t xml:space="preserve"> </w:t>
      </w:r>
      <w:r w:rsidR="007A59B8">
        <w:t xml:space="preserve"> </w:t>
      </w:r>
      <w:r w:rsidR="00052BB6" w:rsidRPr="00B33292">
        <w:t xml:space="preserve">В случае необходимости в месте проведения ярмарки могут  устанавливаться биотуалеты. </w:t>
      </w:r>
      <w:r w:rsidR="008E1BBB">
        <w:t xml:space="preserve"> </w:t>
      </w:r>
      <w:r w:rsidR="00052BB6" w:rsidRPr="00B33292">
        <w:t>Размещение биотуалетов производится в  соответствии с санитарными нормами и правилами.</w:t>
      </w:r>
    </w:p>
    <w:p w:rsidR="00052BB6" w:rsidRPr="00B33292" w:rsidRDefault="00F559F2" w:rsidP="00052BB6">
      <w:pPr>
        <w:ind w:firstLine="540"/>
        <w:jc w:val="both"/>
      </w:pPr>
      <w:r>
        <w:t>1.5</w:t>
      </w:r>
      <w:r w:rsidR="00052BB6" w:rsidRPr="00B33292">
        <w:t>. В случае необходимости участники ярмарки обеспечиваются организатором ярмарки доступом к электросети, в том числе с  использованием автономных источников энергоснабжения с соблюдением всех предусмотренных законодательством и техническими требованиями  ограничений. Участники ярмарки вправе использовать собственные  автономные источники энергоснабжения.</w:t>
      </w:r>
    </w:p>
    <w:p w:rsidR="00052BB6" w:rsidRPr="00B33292" w:rsidRDefault="00F559F2" w:rsidP="00052BB6">
      <w:pPr>
        <w:ind w:firstLine="540"/>
        <w:jc w:val="both"/>
      </w:pPr>
      <w:r>
        <w:t>1.6</w:t>
      </w:r>
      <w:r w:rsidR="003F5871">
        <w:t xml:space="preserve">. </w:t>
      </w:r>
      <w:r w:rsidR="00DE011A">
        <w:t>П</w:t>
      </w:r>
      <w:r w:rsidR="003F5871">
        <w:t>ри проведении ярмарки</w:t>
      </w:r>
      <w:r w:rsidR="00DE011A">
        <w:t xml:space="preserve"> в темное время суток участниками ярмарки </w:t>
      </w:r>
      <w:r w:rsidR="003F5871">
        <w:t xml:space="preserve"> должно обеспечиваться</w:t>
      </w:r>
      <w:r w:rsidR="00DE011A">
        <w:t xml:space="preserve"> освещение.</w:t>
      </w:r>
    </w:p>
    <w:p w:rsidR="00DE011A" w:rsidRDefault="00F559F2" w:rsidP="00052BB6">
      <w:pPr>
        <w:ind w:firstLine="540"/>
        <w:jc w:val="both"/>
      </w:pPr>
      <w:r>
        <w:t>1.7</w:t>
      </w:r>
      <w:r w:rsidR="00052BB6" w:rsidRPr="00B33292">
        <w:t xml:space="preserve">. На месте проведения ярмарки должны быть обеспечены условия </w:t>
      </w:r>
      <w:proofErr w:type="gramStart"/>
      <w:r w:rsidR="00052BB6" w:rsidRPr="00B33292">
        <w:t>для</w:t>
      </w:r>
      <w:proofErr w:type="gramEnd"/>
      <w:r w:rsidR="00052BB6" w:rsidRPr="00B33292">
        <w:t xml:space="preserve"> соблюдения противопожарного и санитарного режима ее деятельности. На месте проведения ярмарки не допускается провисания электропроводов и размещения их на земле. </w:t>
      </w:r>
    </w:p>
    <w:p w:rsidR="00AF1679" w:rsidRDefault="00F559F2" w:rsidP="00052BB6">
      <w:pPr>
        <w:ind w:firstLine="540"/>
        <w:jc w:val="both"/>
      </w:pPr>
      <w:r>
        <w:t>1.8</w:t>
      </w:r>
      <w:r w:rsidR="00CF3089">
        <w:t>. На месте проведения у участника ярмарки</w:t>
      </w:r>
      <w:r w:rsidR="00052BB6" w:rsidRPr="00B33292">
        <w:t xml:space="preserve"> должны находиться: контрольные весы, аптечка, огнетушитель, </w:t>
      </w:r>
    </w:p>
    <w:p w:rsidR="00052BB6" w:rsidRDefault="00052BB6" w:rsidP="00052BB6">
      <w:pPr>
        <w:ind w:firstLine="540"/>
        <w:jc w:val="both"/>
      </w:pPr>
      <w:r w:rsidRPr="00B33292">
        <w:t xml:space="preserve">Место проведения ярмарки оформляется вывеской с указанием организатора ярмарки (наименование,  место нахождения - для организации, </w:t>
      </w:r>
      <w:r w:rsidRPr="00B33292">
        <w:br/>
        <w:t xml:space="preserve">фамилия,  имя,  отчество - для  индивидуального  предпринимателя), места и периода проведения ярмарки, типа и вида ярмарки; режима работы ярмарки, </w:t>
      </w:r>
      <w:r w:rsidRPr="00B33292">
        <w:lastRenderedPageBreak/>
        <w:t>количества мест для продажи товаров (выполнения работ, оказания услуг) на ярмарке и схема их размещения.</w:t>
      </w:r>
    </w:p>
    <w:p w:rsidR="00F559F2" w:rsidRPr="00B33292" w:rsidRDefault="00F559F2" w:rsidP="00052BB6">
      <w:pPr>
        <w:ind w:firstLine="540"/>
        <w:jc w:val="both"/>
      </w:pPr>
    </w:p>
    <w:p w:rsidR="00052BB6" w:rsidRPr="00B33292" w:rsidRDefault="00052BB6" w:rsidP="00052BB6">
      <w:pPr>
        <w:jc w:val="center"/>
      </w:pPr>
      <w:r w:rsidRPr="00B33292">
        <w:t>II. Оборудование торгового места на ярмарке</w:t>
      </w:r>
    </w:p>
    <w:p w:rsidR="00052BB6" w:rsidRPr="00B33292" w:rsidRDefault="00052BB6" w:rsidP="00052BB6">
      <w:pPr>
        <w:ind w:firstLine="540"/>
        <w:jc w:val="both"/>
      </w:pPr>
      <w:r w:rsidRPr="00B33292">
        <w:t>2.1. Продажа товаров на ярмарке должна осуществляться со специально оборудованных торговых объектов, которые могут представлять собой:</w:t>
      </w:r>
    </w:p>
    <w:p w:rsidR="00052BB6" w:rsidRPr="00B33292" w:rsidRDefault="00052BB6" w:rsidP="00052BB6">
      <w:pPr>
        <w:ind w:firstLine="540"/>
        <w:jc w:val="both"/>
      </w:pPr>
      <w:r w:rsidRPr="00B33292">
        <w:t>закрытые киоски, павильоны;</w:t>
      </w:r>
    </w:p>
    <w:p w:rsidR="00052BB6" w:rsidRPr="00B33292" w:rsidRDefault="00052BB6" w:rsidP="00052BB6">
      <w:pPr>
        <w:ind w:firstLine="540"/>
        <w:jc w:val="both"/>
      </w:pPr>
      <w:r w:rsidRPr="00B33292">
        <w:t>крытые металлоконструкции;</w:t>
      </w:r>
    </w:p>
    <w:p w:rsidR="00052BB6" w:rsidRPr="00B33292" w:rsidRDefault="00052BB6" w:rsidP="00052BB6">
      <w:pPr>
        <w:ind w:firstLine="540"/>
        <w:jc w:val="both"/>
      </w:pPr>
      <w:r w:rsidRPr="00B33292">
        <w:t>сборно-разборные каркасно-тентовые конструкции;</w:t>
      </w:r>
    </w:p>
    <w:p w:rsidR="00052BB6" w:rsidRPr="00B33292" w:rsidRDefault="007C4C3F" w:rsidP="00052BB6">
      <w:pPr>
        <w:ind w:firstLine="540"/>
        <w:jc w:val="both"/>
      </w:pPr>
      <w:r>
        <w:t>палатки;</w:t>
      </w:r>
    </w:p>
    <w:p w:rsidR="00052BB6" w:rsidRPr="00B33292" w:rsidRDefault="00052BB6" w:rsidP="00052BB6">
      <w:pPr>
        <w:ind w:firstLine="540"/>
        <w:jc w:val="both"/>
      </w:pPr>
      <w:r w:rsidRPr="00B33292">
        <w:t xml:space="preserve">2.2. Места для  продажи продовольственных товаров должны быть </w:t>
      </w:r>
      <w:r w:rsidRPr="00B33292">
        <w:br/>
        <w:t xml:space="preserve">отделены от продажи непродовольственных товаров (выполнения работ, </w:t>
      </w:r>
      <w:r w:rsidRPr="00B33292">
        <w:br/>
        <w:t>оказания услуг).</w:t>
      </w:r>
    </w:p>
    <w:p w:rsidR="00052BB6" w:rsidRPr="00B33292" w:rsidRDefault="00052BB6" w:rsidP="00052BB6">
      <w:pPr>
        <w:ind w:firstLine="540"/>
        <w:jc w:val="both"/>
      </w:pPr>
      <w:r w:rsidRPr="00B33292">
        <w:t xml:space="preserve">2.3. В месте для продажи товаров (выполнения  работ,  оказания </w:t>
      </w:r>
      <w:r w:rsidRPr="00B33292">
        <w:br/>
        <w:t xml:space="preserve">услуг) на ярмарке, удобном для обозрения покупателями, должно быть </w:t>
      </w:r>
      <w:r w:rsidRPr="00B33292">
        <w:br/>
        <w:t>размещена информационная табличка с указанием наименования  участника ярмарки и места происхождения товаров.</w:t>
      </w:r>
    </w:p>
    <w:p w:rsidR="00052BB6" w:rsidRPr="00B33292" w:rsidRDefault="00052BB6" w:rsidP="00052BB6">
      <w:pPr>
        <w:ind w:firstLine="540"/>
        <w:jc w:val="both"/>
      </w:pPr>
      <w:r w:rsidRPr="00B33292">
        <w:t>2.4. В день окончания работы ярмарки торговые объекты демонтируются либо вывозятся, площадка освобождается и приводится в надлежащее санитарно-техническое состояние.</w:t>
      </w:r>
    </w:p>
    <w:p w:rsidR="00052BB6" w:rsidRPr="00B33292" w:rsidRDefault="00052BB6" w:rsidP="00052BB6">
      <w:pPr>
        <w:ind w:firstLine="540"/>
        <w:jc w:val="both"/>
      </w:pPr>
      <w:r w:rsidRPr="00B33292">
        <w:t>2.5. Торговые объекты должны быть обеспечены следующими видами оборудования и инвентарем:</w:t>
      </w:r>
    </w:p>
    <w:p w:rsidR="00052BB6" w:rsidRPr="00B33292" w:rsidRDefault="00F559F2" w:rsidP="00052BB6">
      <w:pPr>
        <w:ind w:firstLine="540"/>
        <w:jc w:val="both"/>
      </w:pPr>
      <w:r>
        <w:t xml:space="preserve">1) прилавками </w:t>
      </w:r>
      <w:r w:rsidR="00052BB6" w:rsidRPr="00B33292">
        <w:t xml:space="preserve"> для выкладки товара;</w:t>
      </w:r>
    </w:p>
    <w:p w:rsidR="00052BB6" w:rsidRPr="00B33292" w:rsidRDefault="005348EE" w:rsidP="00052BB6">
      <w:pPr>
        <w:ind w:firstLine="540"/>
        <w:jc w:val="both"/>
      </w:pPr>
      <w:r>
        <w:t>2</w:t>
      </w:r>
      <w:r w:rsidR="00052BB6" w:rsidRPr="00B33292">
        <w:t>) весоизмерительными приборами. Все весоизмерительные приборы должны быть в исправном состоянии, иметь ненарушенные пломбы и документ, подтверждающий факт поверки.</w:t>
      </w:r>
    </w:p>
    <w:p w:rsidR="00DD0740" w:rsidRDefault="005348EE" w:rsidP="00052BB6">
      <w:pPr>
        <w:ind w:firstLine="540"/>
        <w:jc w:val="both"/>
      </w:pPr>
      <w:r>
        <w:t>3</w:t>
      </w:r>
      <w:r w:rsidR="00052BB6" w:rsidRPr="00B33292">
        <w:t xml:space="preserve">) ценниками на товары (работы, услуги). </w:t>
      </w:r>
    </w:p>
    <w:p w:rsidR="00052BB6" w:rsidRPr="00B33292" w:rsidRDefault="000073C9" w:rsidP="00052BB6">
      <w:pPr>
        <w:ind w:firstLine="540"/>
        <w:jc w:val="both"/>
      </w:pPr>
      <w:r>
        <w:t>4</w:t>
      </w:r>
      <w:r w:rsidR="00052BB6" w:rsidRPr="00B33292">
        <w:t>) скатертями для прилавка. Скатерти должны быть единого образца, высокой степени износостойкости и водонепроницаемости по заявленному количеству мест для продажи товаров (выполнения работ, оказания услуг);</w:t>
      </w:r>
    </w:p>
    <w:p w:rsidR="00052BB6" w:rsidRPr="00B33292" w:rsidRDefault="000073C9" w:rsidP="00052BB6">
      <w:pPr>
        <w:ind w:firstLine="540"/>
        <w:jc w:val="both"/>
      </w:pPr>
      <w:r>
        <w:t>5</w:t>
      </w:r>
      <w:r w:rsidR="005348EE">
        <w:t>) урнами</w:t>
      </w:r>
      <w:r w:rsidR="00AD5A48">
        <w:t xml:space="preserve"> для сбора мусора</w:t>
      </w:r>
      <w:r w:rsidR="00052BB6" w:rsidRPr="00B33292">
        <w:t>;</w:t>
      </w:r>
    </w:p>
    <w:p w:rsidR="00052BB6" w:rsidRPr="00B33292" w:rsidRDefault="000073C9" w:rsidP="00052BB6">
      <w:pPr>
        <w:ind w:firstLine="540"/>
        <w:jc w:val="both"/>
      </w:pPr>
      <w:r>
        <w:t>6</w:t>
      </w:r>
      <w:r w:rsidR="00052BB6" w:rsidRPr="00B33292">
        <w:t>) наличие санитарной одежды у продавца;</w:t>
      </w:r>
    </w:p>
    <w:p w:rsidR="00052BB6" w:rsidRPr="00B33292" w:rsidRDefault="000073C9" w:rsidP="00052BB6">
      <w:pPr>
        <w:ind w:firstLine="540"/>
        <w:jc w:val="both"/>
      </w:pPr>
      <w:r>
        <w:t>7</w:t>
      </w:r>
      <w:r w:rsidR="00052BB6" w:rsidRPr="00B33292">
        <w:t>) наличие емкости для воды, одноразовой посуды, влажных салфеток для обработки торгового оборудования и рук продавца для предприятий общественного питания.</w:t>
      </w:r>
    </w:p>
    <w:p w:rsidR="00052BB6" w:rsidRPr="00B33292" w:rsidRDefault="00052BB6" w:rsidP="00052BB6">
      <w:pPr>
        <w:ind w:firstLine="540"/>
        <w:jc w:val="both"/>
      </w:pPr>
      <w:r w:rsidRPr="00B33292">
        <w:t>2.6. Под  торговым  инвентарем  понимается  приспособления,  инструменты и приборы, применяемые для демонстрации товаров в процессе  обслуживания покупателей, а также для различных вспомогательных и хозяйственных операций.</w:t>
      </w:r>
    </w:p>
    <w:p w:rsidR="00052BB6" w:rsidRPr="00B33292" w:rsidRDefault="00052BB6" w:rsidP="00052BB6">
      <w:pPr>
        <w:ind w:firstLine="540"/>
        <w:jc w:val="both"/>
      </w:pPr>
      <w:r w:rsidRPr="00B33292">
        <w:t>2.7. Изготовление торговых объектов, оборудования и сопутствующего инвентаря осущ</w:t>
      </w:r>
      <w:r w:rsidR="005122F7">
        <w:t>ествляются за счет участника</w:t>
      </w:r>
      <w:r w:rsidRPr="00B33292">
        <w:t xml:space="preserve"> ярмарки.</w:t>
      </w:r>
    </w:p>
    <w:p w:rsidR="003C14EC" w:rsidRDefault="00052BB6" w:rsidP="00D30FEE">
      <w:pPr>
        <w:ind w:firstLine="540"/>
        <w:jc w:val="both"/>
      </w:pPr>
      <w:r w:rsidRPr="00B33292">
        <w:t>2.8. Специализированные автомобили могут использоваться для торговли на площадке ярмарки при условии государственной регистрации указанных транспортных средств и прохождения ими технического осмотра в порядке, установленном действующим законодательством.</w:t>
      </w:r>
      <w:r w:rsidR="00D30FEE">
        <w:t xml:space="preserve"> </w:t>
      </w:r>
    </w:p>
    <w:sectPr w:rsidR="003C14EC" w:rsidSect="00B22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F9C"/>
    <w:multiLevelType w:val="hybridMultilevel"/>
    <w:tmpl w:val="2A2EAF72"/>
    <w:lvl w:ilvl="0" w:tplc="6F6C0B56">
      <w:start w:val="1"/>
      <w:numFmt w:val="decimal"/>
      <w:lvlText w:val="%1."/>
      <w:lvlJc w:val="left"/>
      <w:pPr>
        <w:ind w:left="2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E516F20"/>
    <w:multiLevelType w:val="hybridMultilevel"/>
    <w:tmpl w:val="2A2EAF72"/>
    <w:lvl w:ilvl="0" w:tplc="6F6C0B56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7D46BA"/>
    <w:multiLevelType w:val="hybridMultilevel"/>
    <w:tmpl w:val="07A4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238"/>
    <w:rsid w:val="000034B4"/>
    <w:rsid w:val="000073C9"/>
    <w:rsid w:val="00017217"/>
    <w:rsid w:val="0003068A"/>
    <w:rsid w:val="00046A82"/>
    <w:rsid w:val="000528DE"/>
    <w:rsid w:val="00052BB6"/>
    <w:rsid w:val="00064303"/>
    <w:rsid w:val="00067BBD"/>
    <w:rsid w:val="00072A10"/>
    <w:rsid w:val="00077893"/>
    <w:rsid w:val="000A1310"/>
    <w:rsid w:val="000A1CDF"/>
    <w:rsid w:val="000A7116"/>
    <w:rsid w:val="000C6DB2"/>
    <w:rsid w:val="000C7D38"/>
    <w:rsid w:val="000D072D"/>
    <w:rsid w:val="000E59CF"/>
    <w:rsid w:val="000F3A5D"/>
    <w:rsid w:val="00100387"/>
    <w:rsid w:val="00124B84"/>
    <w:rsid w:val="00127ABC"/>
    <w:rsid w:val="00141B3F"/>
    <w:rsid w:val="00141D14"/>
    <w:rsid w:val="00147B3F"/>
    <w:rsid w:val="00171BB8"/>
    <w:rsid w:val="0017373A"/>
    <w:rsid w:val="001826E1"/>
    <w:rsid w:val="001A082D"/>
    <w:rsid w:val="001B146C"/>
    <w:rsid w:val="001B14F3"/>
    <w:rsid w:val="001B72B4"/>
    <w:rsid w:val="001E2A9A"/>
    <w:rsid w:val="001E3FAA"/>
    <w:rsid w:val="001E5279"/>
    <w:rsid w:val="001F6F91"/>
    <w:rsid w:val="00200746"/>
    <w:rsid w:val="00203F83"/>
    <w:rsid w:val="00230E90"/>
    <w:rsid w:val="00237C6F"/>
    <w:rsid w:val="00242359"/>
    <w:rsid w:val="00246B20"/>
    <w:rsid w:val="00260F4A"/>
    <w:rsid w:val="00263024"/>
    <w:rsid w:val="00284B0E"/>
    <w:rsid w:val="00287A4D"/>
    <w:rsid w:val="00291EC4"/>
    <w:rsid w:val="002A2F01"/>
    <w:rsid w:val="002A537A"/>
    <w:rsid w:val="002A55A2"/>
    <w:rsid w:val="002A5FC9"/>
    <w:rsid w:val="002B7A6C"/>
    <w:rsid w:val="002C0F46"/>
    <w:rsid w:val="002C3E22"/>
    <w:rsid w:val="002C4768"/>
    <w:rsid w:val="002C59CB"/>
    <w:rsid w:val="002C781A"/>
    <w:rsid w:val="002D3FD2"/>
    <w:rsid w:val="002D5FBA"/>
    <w:rsid w:val="002E6972"/>
    <w:rsid w:val="002E7172"/>
    <w:rsid w:val="002F4883"/>
    <w:rsid w:val="00300BB5"/>
    <w:rsid w:val="003178AF"/>
    <w:rsid w:val="003237BB"/>
    <w:rsid w:val="003359C9"/>
    <w:rsid w:val="003469F2"/>
    <w:rsid w:val="00355FE1"/>
    <w:rsid w:val="00361EF9"/>
    <w:rsid w:val="00384B49"/>
    <w:rsid w:val="00395127"/>
    <w:rsid w:val="00397AC1"/>
    <w:rsid w:val="003A0CEC"/>
    <w:rsid w:val="003B0865"/>
    <w:rsid w:val="003C14EC"/>
    <w:rsid w:val="003C607A"/>
    <w:rsid w:val="003D3AEB"/>
    <w:rsid w:val="003F34EC"/>
    <w:rsid w:val="003F5218"/>
    <w:rsid w:val="003F5871"/>
    <w:rsid w:val="003F58BA"/>
    <w:rsid w:val="00407D36"/>
    <w:rsid w:val="004137A3"/>
    <w:rsid w:val="004140F8"/>
    <w:rsid w:val="00417C00"/>
    <w:rsid w:val="004205CA"/>
    <w:rsid w:val="0043604A"/>
    <w:rsid w:val="00456FE4"/>
    <w:rsid w:val="004731FA"/>
    <w:rsid w:val="0047760B"/>
    <w:rsid w:val="00486654"/>
    <w:rsid w:val="00495238"/>
    <w:rsid w:val="00496BA3"/>
    <w:rsid w:val="004A73BF"/>
    <w:rsid w:val="004B0617"/>
    <w:rsid w:val="004B1BC9"/>
    <w:rsid w:val="004E060A"/>
    <w:rsid w:val="004E70A2"/>
    <w:rsid w:val="00507F3C"/>
    <w:rsid w:val="005122F7"/>
    <w:rsid w:val="00523F2E"/>
    <w:rsid w:val="00530B2A"/>
    <w:rsid w:val="005348EE"/>
    <w:rsid w:val="00557030"/>
    <w:rsid w:val="00563145"/>
    <w:rsid w:val="00565A65"/>
    <w:rsid w:val="00567F5D"/>
    <w:rsid w:val="00570A0E"/>
    <w:rsid w:val="00581300"/>
    <w:rsid w:val="005824FB"/>
    <w:rsid w:val="00582AD3"/>
    <w:rsid w:val="005912C2"/>
    <w:rsid w:val="005A690B"/>
    <w:rsid w:val="005B078D"/>
    <w:rsid w:val="005B2952"/>
    <w:rsid w:val="005C3C1E"/>
    <w:rsid w:val="005E4554"/>
    <w:rsid w:val="005F565C"/>
    <w:rsid w:val="006114B0"/>
    <w:rsid w:val="00611728"/>
    <w:rsid w:val="00614C5D"/>
    <w:rsid w:val="006329AF"/>
    <w:rsid w:val="00632B2F"/>
    <w:rsid w:val="00640E67"/>
    <w:rsid w:val="006512A2"/>
    <w:rsid w:val="00667B82"/>
    <w:rsid w:val="0067479A"/>
    <w:rsid w:val="00686A19"/>
    <w:rsid w:val="006A781B"/>
    <w:rsid w:val="006E016C"/>
    <w:rsid w:val="007226B4"/>
    <w:rsid w:val="007366CC"/>
    <w:rsid w:val="007638B3"/>
    <w:rsid w:val="00790807"/>
    <w:rsid w:val="00792407"/>
    <w:rsid w:val="007A1C1C"/>
    <w:rsid w:val="007A59B8"/>
    <w:rsid w:val="007C4C3F"/>
    <w:rsid w:val="007E4CBB"/>
    <w:rsid w:val="007F73BB"/>
    <w:rsid w:val="00811672"/>
    <w:rsid w:val="0082225D"/>
    <w:rsid w:val="00896F65"/>
    <w:rsid w:val="008D527F"/>
    <w:rsid w:val="008E1BBB"/>
    <w:rsid w:val="008F13F6"/>
    <w:rsid w:val="008F2291"/>
    <w:rsid w:val="008F43B3"/>
    <w:rsid w:val="00905EA6"/>
    <w:rsid w:val="00905EF5"/>
    <w:rsid w:val="00911EBF"/>
    <w:rsid w:val="0091764A"/>
    <w:rsid w:val="00926CD4"/>
    <w:rsid w:val="009311D9"/>
    <w:rsid w:val="00951EFF"/>
    <w:rsid w:val="0096313E"/>
    <w:rsid w:val="009711A6"/>
    <w:rsid w:val="00985C96"/>
    <w:rsid w:val="0098755F"/>
    <w:rsid w:val="00994660"/>
    <w:rsid w:val="00996DE6"/>
    <w:rsid w:val="009A0A97"/>
    <w:rsid w:val="009B3553"/>
    <w:rsid w:val="009B67CE"/>
    <w:rsid w:val="009B79F1"/>
    <w:rsid w:val="009C014A"/>
    <w:rsid w:val="009D3134"/>
    <w:rsid w:val="009D5B95"/>
    <w:rsid w:val="009E1186"/>
    <w:rsid w:val="009E3345"/>
    <w:rsid w:val="009F2172"/>
    <w:rsid w:val="009F2A8D"/>
    <w:rsid w:val="00A2198F"/>
    <w:rsid w:val="00A37D5B"/>
    <w:rsid w:val="00A42DAA"/>
    <w:rsid w:val="00A45248"/>
    <w:rsid w:val="00A70A62"/>
    <w:rsid w:val="00A7321D"/>
    <w:rsid w:val="00A77FD0"/>
    <w:rsid w:val="00A85BCE"/>
    <w:rsid w:val="00A93245"/>
    <w:rsid w:val="00A94DF5"/>
    <w:rsid w:val="00AB3052"/>
    <w:rsid w:val="00AB6B46"/>
    <w:rsid w:val="00AC295B"/>
    <w:rsid w:val="00AD19FD"/>
    <w:rsid w:val="00AD2915"/>
    <w:rsid w:val="00AD5A48"/>
    <w:rsid w:val="00AD697B"/>
    <w:rsid w:val="00AE24A1"/>
    <w:rsid w:val="00AE5FFB"/>
    <w:rsid w:val="00AF1679"/>
    <w:rsid w:val="00AF2255"/>
    <w:rsid w:val="00AF2E09"/>
    <w:rsid w:val="00AF40A1"/>
    <w:rsid w:val="00AF4F2D"/>
    <w:rsid w:val="00B22D1F"/>
    <w:rsid w:val="00B33660"/>
    <w:rsid w:val="00B42421"/>
    <w:rsid w:val="00B47F50"/>
    <w:rsid w:val="00B52B2A"/>
    <w:rsid w:val="00B55C22"/>
    <w:rsid w:val="00B56B5A"/>
    <w:rsid w:val="00B61C13"/>
    <w:rsid w:val="00B65B04"/>
    <w:rsid w:val="00B725B4"/>
    <w:rsid w:val="00B76C9C"/>
    <w:rsid w:val="00B836B1"/>
    <w:rsid w:val="00BA0C56"/>
    <w:rsid w:val="00BA3CB4"/>
    <w:rsid w:val="00BA5F3F"/>
    <w:rsid w:val="00BB1A53"/>
    <w:rsid w:val="00BB2B88"/>
    <w:rsid w:val="00BB651F"/>
    <w:rsid w:val="00BC7F7B"/>
    <w:rsid w:val="00BD7BA1"/>
    <w:rsid w:val="00C072A8"/>
    <w:rsid w:val="00C22434"/>
    <w:rsid w:val="00C25908"/>
    <w:rsid w:val="00C274D6"/>
    <w:rsid w:val="00C27EF1"/>
    <w:rsid w:val="00C43737"/>
    <w:rsid w:val="00C57D9A"/>
    <w:rsid w:val="00C646D4"/>
    <w:rsid w:val="00C658E1"/>
    <w:rsid w:val="00C775DC"/>
    <w:rsid w:val="00C84A4F"/>
    <w:rsid w:val="00C8732D"/>
    <w:rsid w:val="00C90171"/>
    <w:rsid w:val="00CA5EA0"/>
    <w:rsid w:val="00CB0D99"/>
    <w:rsid w:val="00CB67D3"/>
    <w:rsid w:val="00CC5F45"/>
    <w:rsid w:val="00CD3CE7"/>
    <w:rsid w:val="00CF3089"/>
    <w:rsid w:val="00D30FEE"/>
    <w:rsid w:val="00D41273"/>
    <w:rsid w:val="00D44D98"/>
    <w:rsid w:val="00D45699"/>
    <w:rsid w:val="00D46D7B"/>
    <w:rsid w:val="00D51A3A"/>
    <w:rsid w:val="00D57465"/>
    <w:rsid w:val="00D621D9"/>
    <w:rsid w:val="00D62DE2"/>
    <w:rsid w:val="00D72A0C"/>
    <w:rsid w:val="00D86CD3"/>
    <w:rsid w:val="00D87879"/>
    <w:rsid w:val="00DD0740"/>
    <w:rsid w:val="00DD120C"/>
    <w:rsid w:val="00DD15DD"/>
    <w:rsid w:val="00DD1D31"/>
    <w:rsid w:val="00DE011A"/>
    <w:rsid w:val="00E16B24"/>
    <w:rsid w:val="00E24B10"/>
    <w:rsid w:val="00E37304"/>
    <w:rsid w:val="00E51C69"/>
    <w:rsid w:val="00E6356D"/>
    <w:rsid w:val="00E7253D"/>
    <w:rsid w:val="00E776F0"/>
    <w:rsid w:val="00E83DA4"/>
    <w:rsid w:val="00E86F71"/>
    <w:rsid w:val="00E93466"/>
    <w:rsid w:val="00EA50FD"/>
    <w:rsid w:val="00EC3642"/>
    <w:rsid w:val="00EC443B"/>
    <w:rsid w:val="00ED3127"/>
    <w:rsid w:val="00EE230B"/>
    <w:rsid w:val="00EE605F"/>
    <w:rsid w:val="00EE6FEB"/>
    <w:rsid w:val="00F01045"/>
    <w:rsid w:val="00F05692"/>
    <w:rsid w:val="00F17F32"/>
    <w:rsid w:val="00F22B38"/>
    <w:rsid w:val="00F50C86"/>
    <w:rsid w:val="00F559F2"/>
    <w:rsid w:val="00F67974"/>
    <w:rsid w:val="00F718F7"/>
    <w:rsid w:val="00F77FC2"/>
    <w:rsid w:val="00F80DBD"/>
    <w:rsid w:val="00F81EBC"/>
    <w:rsid w:val="00F82D49"/>
    <w:rsid w:val="00F83EE2"/>
    <w:rsid w:val="00F850D7"/>
    <w:rsid w:val="00F95876"/>
    <w:rsid w:val="00FA04D7"/>
    <w:rsid w:val="00FA05D1"/>
    <w:rsid w:val="00FA1C21"/>
    <w:rsid w:val="00FA4E50"/>
    <w:rsid w:val="00FB4121"/>
    <w:rsid w:val="00FC2001"/>
    <w:rsid w:val="00FE53CE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A37D5B"/>
    <w:pPr>
      <w:jc w:val="both"/>
    </w:pPr>
  </w:style>
  <w:style w:type="paragraph" w:styleId="a3">
    <w:name w:val="Balloon Text"/>
    <w:basedOn w:val="a"/>
    <w:semiHidden/>
    <w:rsid w:val="004205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69F2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4">
    <w:name w:val="Table Grid"/>
    <w:basedOn w:val="a1"/>
    <w:rsid w:val="009E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47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Plain Text"/>
    <w:basedOn w:val="a"/>
    <w:link w:val="a6"/>
    <w:rsid w:val="002C476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C4768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rsid w:val="002C47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semiHidden/>
    <w:rsid w:val="00052BB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BFCA9A9DEA4C40CACCFB53797434312385C93128DD39EAF7EF88D354AF64B3990187v70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65C5-D15B-4622-85E2-4EA9EE4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5774</Characters>
  <Application>Microsoft Office Word</Application>
  <DocSecurity>0</DocSecurity>
  <Lines>303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6455</CharactersWithSpaces>
  <SharedDoc>false</SharedDoc>
  <HLinks>
    <vt:vector size="6" baseType="variant"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consultantplus://offline/ref=07BFCA9A9DEA4C40CACCFB53797434312385C93128DD39EAF7EF88D354AF64B3990187v700H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</dc:creator>
  <cp:keywords/>
  <cp:lastModifiedBy>Евсиков Андрей</cp:lastModifiedBy>
  <cp:revision>2</cp:revision>
  <cp:lastPrinted>2017-03-16T07:18:00Z</cp:lastPrinted>
  <dcterms:created xsi:type="dcterms:W3CDTF">2017-03-21T05:34:00Z</dcterms:created>
  <dcterms:modified xsi:type="dcterms:W3CDTF">2017-03-21T05:34:00Z</dcterms:modified>
</cp:coreProperties>
</file>