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12" w:rsidRPr="00D40712" w:rsidRDefault="00D40712" w:rsidP="00D40712">
      <w:pPr>
        <w:jc w:val="center"/>
        <w:rPr>
          <w:rFonts w:asciiTheme="majorHAnsi" w:hAnsiTheme="majorHAnsi"/>
          <w:b/>
          <w:sz w:val="24"/>
          <w:szCs w:val="24"/>
        </w:rPr>
      </w:pPr>
      <w:r w:rsidRPr="00D40712">
        <w:rPr>
          <w:rFonts w:asciiTheme="majorHAnsi" w:hAnsiTheme="majorHAnsi"/>
          <w:b/>
          <w:sz w:val="24"/>
          <w:szCs w:val="24"/>
        </w:rPr>
        <w:t>Социальное предпринимател</w:t>
      </w:r>
      <w:r w:rsidR="00587D1F">
        <w:rPr>
          <w:rFonts w:asciiTheme="majorHAnsi" w:hAnsiTheme="majorHAnsi"/>
          <w:b/>
          <w:sz w:val="24"/>
          <w:szCs w:val="24"/>
        </w:rPr>
        <w:t xml:space="preserve">ьство. Меры поддержки </w:t>
      </w:r>
      <w:r w:rsidRPr="00D40712">
        <w:rPr>
          <w:rFonts w:asciiTheme="majorHAnsi" w:hAnsiTheme="majorHAnsi"/>
          <w:b/>
          <w:sz w:val="24"/>
          <w:szCs w:val="24"/>
        </w:rPr>
        <w:t>субъектам малого и среднего предпринимательства.</w:t>
      </w:r>
    </w:p>
    <w:p w:rsidR="00F369F8" w:rsidRPr="00D40712" w:rsidRDefault="00D40712" w:rsidP="00D4071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СОЦИАЛЬНОЕ ПРЕДПРИНИМАТЕЛЬСТВО-</w:t>
      </w:r>
      <w:r w:rsidR="005925F2"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социально ответственная деятельность субъектов малого и среднего предпринимательства, направленная на решение социальных </w:t>
      </w:r>
      <w:proofErr w:type="spellStart"/>
      <w:r w:rsidR="005925F2"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Субъектом</w:t>
      </w:r>
      <w:proofErr w:type="spellEnd"/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проводни</w:t>
      </w:r>
      <w:bookmarkStart w:id="0" w:name="_GoBack"/>
      <w:bookmarkEnd w:id="0"/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 социального предпринимательства выступает </w:t>
      </w:r>
      <w:hyperlink r:id="rId5" w:tooltip="Социальный предприниматель" w:history="1">
        <w:r w:rsidR="00F369F8" w:rsidRPr="00D407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социальный предприниматель</w:t>
        </w:r>
      </w:hyperlink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традиционные предприниматели, как правило, оценивают успешность своей деятельности, ориентируясь на </w:t>
      </w:r>
      <w:hyperlink r:id="rId6" w:tooltip="Экономическая прибыль" w:history="1">
        <w:r w:rsidR="00F369F8" w:rsidRPr="00D407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прибыль</w:t>
        </w:r>
      </w:hyperlink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7" w:tooltip="Выручка" w:history="1">
        <w:r w:rsidR="00F369F8" w:rsidRPr="00D407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выручку</w:t>
        </w:r>
      </w:hyperlink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(объём продаж) или стоимость акций, то для социального предпринимателя главным критерием успешности становится «социальная отдача».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Прибыль может приниматься во внимание, но не как самоцель, а как средство для дальнейшего продвижения к достижению социальных или культурных целей. Среди прочих важных признаков социального бизнеса: </w:t>
      </w:r>
      <w:proofErr w:type="spellStart"/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инновационность</w:t>
      </w:r>
      <w:proofErr w:type="spellEnd"/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самоокупаемость и финансовая устойчивость, масштабируемость и </w:t>
      </w:r>
      <w:proofErr w:type="spellStart"/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тиражируемость</w:t>
      </w:r>
      <w:proofErr w:type="spellEnd"/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40712" w:rsidRPr="00D40712" w:rsidRDefault="00F008E4" w:rsidP="00D407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Социальное предпринимательство в современном обществе предполагает </w:t>
      </w:r>
      <w:hyperlink r:id="rId8" w:tooltip="Альтруизм" w:history="1">
        <w:r w:rsidR="00F369F8" w:rsidRPr="00D407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альтруистическую</w:t>
        </w:r>
      </w:hyperlink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манеру ведения бизнеса, сосредоточенную на общественных выгодах. Социальные предприниматели, как правило, имеют дело непосредственно с острыми </w:t>
      </w:r>
      <w:hyperlink r:id="rId9" w:tooltip="Социальные проблемы" w:history="1">
        <w:r w:rsidR="00F369F8" w:rsidRPr="00D407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социальными проблемами</w:t>
        </w:r>
      </w:hyperlink>
      <w:r w:rsidR="00F369F8" w:rsidRPr="00D40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причём стремятся рассматривать их в широком контексте, на </w:t>
      </w:r>
      <w:hyperlink r:id="rId10" w:tooltip="Трансдисциплинарность" w:history="1">
        <w:r w:rsidR="00F369F8" w:rsidRPr="00D407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пересечении различных сфер знаний, теорий и дисциплин</w:t>
        </w:r>
      </w:hyperlink>
      <w:r w:rsidR="00D40712"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712" w:rsidRPr="00D40712" w:rsidRDefault="00D40712" w:rsidP="00D407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Социальное предприятие должно отвечать хотя бы одному из 2 основных условий:</w:t>
      </w:r>
    </w:p>
    <w:p w:rsidR="00D40712" w:rsidRPr="00D40712" w:rsidRDefault="00D40712" w:rsidP="00D407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>1)В штат предприятия должно входить не менее 50% сотрудников, относящихся к социально незащищенным группам населения, а их зарплата должна составлять доля не менее 25% от общего фонда оплаты труда предприятия.</w:t>
      </w:r>
    </w:p>
    <w:p w:rsidR="00D40712" w:rsidRPr="00D40712" w:rsidRDefault="00D40712" w:rsidP="00D407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>2) Предприятие должно предоставлять услуги в таких сферах, как: содействие трудоустройству,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 и т.д.</w:t>
      </w:r>
    </w:p>
    <w:p w:rsidR="00D40712" w:rsidRPr="00F008E4" w:rsidRDefault="00F008E4" w:rsidP="00F008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40712"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и поддержка малого и среднего предпринимательства в Волгоградской области является одним из приоритетных направлений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роста. Малое и среднее предпринимательство – не только основной структурообразующий фактор рыночной экономики, но и социально значимый элемент, обеспечивающий оперативное использование высвобождаемых трудовых </w:t>
      </w:r>
      <w:proofErr w:type="spellStart"/>
      <w:r w:rsidR="00D40712"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>ресурсов.Поддержка</w:t>
      </w:r>
      <w:proofErr w:type="spellEnd"/>
      <w:r w:rsidR="00D40712" w:rsidRPr="00D40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обеспечивается путем реализации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самоуправления:</w:t>
      </w:r>
    </w:p>
    <w:p w:rsidR="00D40712" w:rsidRPr="00D40712" w:rsidRDefault="00D40712" w:rsidP="00D40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федеральных программ развития субъектов малого и среднего предпринимательства,</w:t>
      </w:r>
    </w:p>
    <w:p w:rsidR="00D40712" w:rsidRPr="00D40712" w:rsidRDefault="00D40712" w:rsidP="00D40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региональных программ развития субъектов малого и среднего предпринимательства,</w:t>
      </w:r>
    </w:p>
    <w:p w:rsidR="00D40712" w:rsidRPr="00D40712" w:rsidRDefault="00D40712" w:rsidP="00D40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муниципальных программ развития субъектов малого и среднего предпринимательства</w:t>
      </w:r>
    </w:p>
    <w:p w:rsidR="00D40712" w:rsidRPr="00D40712" w:rsidRDefault="00D40712" w:rsidP="00D4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ПРОЕКТЫ</w:t>
      </w:r>
      <w:r w:rsidRPr="00D4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40712" w:rsidRPr="00D40712" w:rsidRDefault="00D40712" w:rsidP="00D4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соответствии с Указом Президента Российской Федерации от 07.05.2018 № 204 "О национальных целях и стратегических задачах развития Российской Федерации на период до 2024 года" решением президиума Совета при Президенте Российской Федерации по стратегическому развитию от 24.09.2018 утвержден  национальный проект "Малое и среднее предпринимательство и поддержка индивидуальной предпринимательской инициативы".</w:t>
      </w:r>
    </w:p>
    <w:p w:rsidR="00D40712" w:rsidRPr="00D40712" w:rsidRDefault="00D40712" w:rsidP="00D4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Национального проекта  вошли 5 федеральных проектов, в соответствии с которыми утверждены соответствующие региональные проекты Волгоградской области, направленные на достижения целей, показателей и результатов Национального проекта:</w:t>
      </w:r>
    </w:p>
    <w:p w:rsidR="00D40712" w:rsidRPr="00D40712" w:rsidRDefault="004A7BF4" w:rsidP="00D4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D40712" w:rsidRPr="00D407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"Акселерация субъектов малого и среднего предпринимательства";</w:t>
        </w:r>
      </w:hyperlink>
    </w:p>
    <w:p w:rsidR="00D40712" w:rsidRPr="00D40712" w:rsidRDefault="00D40712" w:rsidP="00D4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history="1">
        <w:r w:rsidRPr="00D407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"Улучшение условий ведения предпринимательской деятельности";</w:t>
        </w:r>
      </w:hyperlink>
    </w:p>
    <w:p w:rsidR="00D40712" w:rsidRPr="00D40712" w:rsidRDefault="004A7BF4" w:rsidP="00D4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D40712" w:rsidRPr="00D407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"Расширение доступа субъектов малого и среднего предпринимательства к финансовой поддержке, в том числе к льготному финансированию".</w:t>
        </w:r>
      </w:hyperlink>
    </w:p>
    <w:p w:rsidR="00F369F8" w:rsidRPr="005925F2" w:rsidRDefault="00F369F8">
      <w:pPr>
        <w:rPr>
          <w:color w:val="000000" w:themeColor="text1"/>
          <w:sz w:val="24"/>
          <w:szCs w:val="24"/>
        </w:rPr>
      </w:pPr>
    </w:p>
    <w:sectPr w:rsidR="00F369F8" w:rsidRPr="005925F2" w:rsidSect="00C4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C06"/>
    <w:multiLevelType w:val="multilevel"/>
    <w:tmpl w:val="6E94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12A9B"/>
    <w:multiLevelType w:val="multilevel"/>
    <w:tmpl w:val="761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4A7BF4"/>
    <w:rsid w:val="00587D1F"/>
    <w:rsid w:val="005925F2"/>
    <w:rsid w:val="00C4378E"/>
    <w:rsid w:val="00D40712"/>
    <w:rsid w:val="00F008E4"/>
    <w:rsid w:val="00F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B762-D1A1-4A02-B127-218A6BBF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9F8"/>
    <w:rPr>
      <w:color w:val="0000FF"/>
      <w:u w:val="single"/>
    </w:rPr>
  </w:style>
  <w:style w:type="character" w:customStyle="1" w:styleId="ts-">
    <w:name w:val="ts-переход"/>
    <w:basedOn w:val="a0"/>
    <w:rsid w:val="00F369F8"/>
  </w:style>
  <w:style w:type="paragraph" w:styleId="a4">
    <w:name w:val="Normal (Web)"/>
    <w:basedOn w:val="a"/>
    <w:uiPriority w:val="99"/>
    <w:semiHidden/>
    <w:unhideWhenUsed/>
    <w:rsid w:val="00D4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C%D1%82%D1%80%D1%83%D0%B8%D0%B7%D0%BC" TargetMode="External"/><Relationship Id="rId13" Type="http://schemas.openxmlformats.org/officeDocument/2006/relationships/hyperlink" Target="https://urp.volganet.ru/forms/%D0%A0%D0%B5%D0%B3%D0%B8%D0%BE%D0%BD%D0%B0%D0%BB%D1%8C%D0%BD%D1%8B%D0%B9%20%D0%BF%D1%80%D0%BE%D0%B5%D0%BA%D1%82_%D1%80%D0%B0%D1%81%D1%88%D0%B8%D1%80%D0%B5%D0%BD%D0%B8%D0%B5%20%D0%B4%D0%BE%D1%81%D1%82%D1%83%D0%BF%D0%B0%20%D0%A1%D0%9C%D0%A1%D0%9F%20%D0%BA%20%D1%84%D0%B8%D0%BD%D0%B0%D0%BD%D1%81%D0%BE%D0%B2%D0%BE%D0%B9%20%D0%BF%D0%BE%D0%B4%D0%B4%D0%B5%D1%80%D0%B6%D0%BA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B%D1%80%D1%83%D1%87%D0%BA%D0%B0" TargetMode="External"/><Relationship Id="rId12" Type="http://schemas.openxmlformats.org/officeDocument/2006/relationships/hyperlink" Target="https://urp.volganet.ru/forms/%D0%A0%D0%9F%20%D0%A3%D0%BB%D1%83%D1%87%D1%88%D0%B5%D0%BD%D0%B8%D0%B5%20%D1%83%D1%81%D0%BB%D0%BE%D0%B2%D0%B8%D0%B9%20%D0%B1%D0%B8%D0%B7%D0%BD%D0%B5%D1%81%D0%B0%20%D1%83%D1%82%D0%BE%D1%87%D0%BD%D0%B5%D0%BD%D0%BD%D1%8B%D0%B9%20%D1%81%D0%B0%D0%BC%D0%BE%D0%B7%D0%B0%D0%BD%D1%8F%D1%82%D1%8B%D0%B5%20%D0%BD%D0%B0%2028.02.2019%20%D0%BF%D0%BE%D1%81%D0%BB%D0%B5%D0%B4%D0%BD%D0%B8%D0%B5%20%D0%B8%D0%B7%D0%BC%D0%B5%D0%BD%D0%B5%D0%BD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1%87%D0%B5%D1%81%D0%BA%D0%B0%D1%8F_%D0%BF%D1%80%D0%B8%D0%B1%D1%8B%D0%BB%D1%8C" TargetMode="External"/><Relationship Id="rId11" Type="http://schemas.openxmlformats.org/officeDocument/2006/relationships/hyperlink" Target="https://urp.volganet.ru/forms/%D0%A0%D0%B5%D0%B3%D0%B8%D0%BE%D0%BD%D0%B0%D0%BB%D1%8C%D0%BD%D1%8B%D0%B9%20%D0%BF%D1%80%D0%BE%D0%B5%D0%BA%D1%82_%20%D0%90%D0%BA%D1%81%D0%B5%D0%BB%D0%B5%D1%80%D0%B0%D1%86%D0%B8%D1%8F%20%D1%81%D1%83%D0%B1%D1%8A%D0%B5%D0%BA%D1%82%D0%BE%D0%B2%20%D0%BC%D0%B0%D0%BB%D0%BE%D0%B3%D0%BE%20%D0%B8%20%D1%81%D1%80%D0%B5%D0%B4%D0%BD%D0%B5%D0%B3%D0%BE%20%D0%BF%D1%80%D0%B5%D0%B4%D0%BF%D1%80%D0%B8%D0%BD%D0%B8%D0%BC%D0%B0%D1%82%D0%B5%D0%BB%D1%8C%D1%81%D1%82%D0%B2%D0%B0.pdf" TargetMode="External"/><Relationship Id="rId5" Type="http://schemas.openxmlformats.org/officeDocument/2006/relationships/hyperlink" Target="https://ru.wikipedia.org/wiki/%D0%A1%D0%BE%D1%86%D0%B8%D0%B0%D0%BB%D1%8C%D0%BD%D1%8B%D0%B9_%D0%BF%D1%80%D0%B5%D0%B4%D0%BF%D1%80%D0%B8%D0%BD%D0%B8%D0%BC%D0%B0%D1%82%D0%B5%D0%BB%D1%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1%80%D0%B0%D0%BD%D1%81%D0%B4%D0%B8%D1%81%D1%86%D0%B8%D0%BF%D0%BB%D0%B8%D0%BD%D0%B0%D1%80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6%D0%B8%D0%B0%D0%BB%D1%8C%D0%BD%D1%8B%D0%B5_%D0%BF%D1%80%D0%BE%D0%B1%D0%BB%D0%B5%D0%BC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Евсиков Андрей</cp:lastModifiedBy>
  <cp:revision>2</cp:revision>
  <cp:lastPrinted>2019-07-05T11:38:00Z</cp:lastPrinted>
  <dcterms:created xsi:type="dcterms:W3CDTF">2019-07-08T05:41:00Z</dcterms:created>
  <dcterms:modified xsi:type="dcterms:W3CDTF">2019-07-08T05:41:00Z</dcterms:modified>
</cp:coreProperties>
</file>