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>Как</w:t>
      </w:r>
      <w:r>
        <w:rPr>
          <w:rFonts w:ascii="Liberation Sans" w:hAnsi="Liberation Sans"/>
          <w:b/>
          <w:bCs/>
          <w:sz w:val="26"/>
          <w:szCs w:val="26"/>
        </w:rPr>
        <w:t xml:space="preserve"> самостоятельно </w:t>
      </w:r>
      <w:r>
        <w:rPr>
          <w:rFonts w:ascii="Liberation Sans" w:hAnsi="Liberation Sans"/>
          <w:b/>
          <w:bCs/>
          <w:sz w:val="26"/>
          <w:szCs w:val="26"/>
        </w:rPr>
        <w:t>поменять способ доставки пенсии?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12"/>
          <w:szCs w:val="12"/>
        </w:rPr>
      </w:pPr>
      <w:r>
        <w:rPr>
          <w:rFonts w:ascii="Liberation Sans" w:hAnsi="Liberation Sans"/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Пенсионер вправе выбрать по своему усмотрению организацию, которая осуществляет доставку его пенсии, а также способ получения пенсии: на дому, или в кассе организации, осуществляющей доставку, или путём зачисления  пенсии на счёт в кредитной организации.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Кроме того, за пенсионера получать назначенную ему пенсию может выбранное им доверенное лицо.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sz w:val="26"/>
          <w:szCs w:val="26"/>
        </w:rPr>
        <w:t>Способы доставки пенсий: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>- через Почту России – пенсионер может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составленным отделениями Почты России. При этом пенсионер в силу своего отсутствия на дату доставки пенсии вправе получить её в последующие дни, но не позднее окончания выплатного периода. Период доставки пенсий на территории Волгоградской области установлен с 03 по 22 число месяца;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- через банк – пенсионер может получать пенсию в кассе отделения банка или оформить банковскую карту и снимать денежные средства через банкомат.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Нередки случаи, когда получать средства уже выбранным способом становится неудобно. К примеру, сейчас это может быть связано с рекомендуемой самоизоляцией из-за пандемии или с дачным сезоном. Каждый пенсионер или федеральный льготник может в любое время поменять вариант доставки средств от ПФР.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sz w:val="26"/>
          <w:szCs w:val="26"/>
        </w:rPr>
        <w:t>Самый удобный способ сменить доставщика пенсии</w:t>
      </w:r>
      <w:r>
        <w:rPr>
          <w:rFonts w:ascii="Liberation Sans" w:hAnsi="Liberation Sans"/>
          <w:sz w:val="26"/>
          <w:szCs w:val="26"/>
        </w:rPr>
        <w:t xml:space="preserve"> — подать электронное заявление через Личный кабинет гражданина на сайте Пенсионного фонда (раздел «Пенсии», выбрать «Подать заявление о доставке пенсии») или на портале Госуслуг (раздел «Выплата страховых пенсий, накопительной пенсии и пенсий по ГПО», выбрать «Приём заявлений о доставке пенсии»). В заявлении необходимо указать доставочную организацию и способ доставки пенсии, а также реквизиты счёта (если пенсионер выбрал способ доставки через банк).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Кстати, сегодня из 778 310 пенсионеров Волгоградской области 67,5% получают пенсию и социальные выплаты через кредитные организации.  32,5% выбрали способом доставки своих пенсионных средств отделения Почты России.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2021-02-11T16:51:52Z</dcterms:modified>
  <cp:revision>104</cp:revision>
</cp:coreProperties>
</file>