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3" w:rsidRDefault="002034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34A3" w:rsidRDefault="002034A3">
      <w:pPr>
        <w:pStyle w:val="ConsPlusNormal"/>
        <w:jc w:val="both"/>
        <w:outlineLvl w:val="0"/>
      </w:pPr>
    </w:p>
    <w:p w:rsidR="002034A3" w:rsidRDefault="002034A3">
      <w:pPr>
        <w:pStyle w:val="ConsPlusTitle"/>
        <w:jc w:val="center"/>
      </w:pPr>
      <w:r>
        <w:t>ПРАВИТЕЛЬСТВО РОССИЙСКОЙ ФЕДЕРАЦИИ</w:t>
      </w:r>
    </w:p>
    <w:p w:rsidR="002034A3" w:rsidRDefault="002034A3">
      <w:pPr>
        <w:pStyle w:val="ConsPlusTitle"/>
        <w:jc w:val="center"/>
      </w:pPr>
    </w:p>
    <w:p w:rsidR="002034A3" w:rsidRDefault="002034A3">
      <w:pPr>
        <w:pStyle w:val="ConsPlusTitle"/>
        <w:jc w:val="center"/>
      </w:pPr>
      <w:r>
        <w:t>ПОСТАНОВЛЕНИЕ</w:t>
      </w:r>
    </w:p>
    <w:p w:rsidR="002034A3" w:rsidRDefault="002034A3">
      <w:pPr>
        <w:pStyle w:val="ConsPlusTitle"/>
        <w:jc w:val="center"/>
      </w:pPr>
      <w:r>
        <w:t>от 28 ноября 2013 г. N 1087</w:t>
      </w:r>
    </w:p>
    <w:p w:rsidR="002034A3" w:rsidRDefault="002034A3">
      <w:pPr>
        <w:pStyle w:val="ConsPlusTitle"/>
        <w:jc w:val="center"/>
      </w:pPr>
    </w:p>
    <w:p w:rsidR="002034A3" w:rsidRDefault="002034A3">
      <w:pPr>
        <w:pStyle w:val="ConsPlusTitle"/>
        <w:jc w:val="center"/>
      </w:pPr>
      <w:r>
        <w:t>ОБ ОПРЕДЕЛЕНИИ</w:t>
      </w:r>
    </w:p>
    <w:p w:rsidR="002034A3" w:rsidRDefault="002034A3">
      <w:pPr>
        <w:pStyle w:val="ConsPlusTitle"/>
        <w:jc w:val="center"/>
      </w:pPr>
      <w:r>
        <w:t>СЛУЧАЕВ ЗАКЛЮЧЕНИЯ КОНТРАКТА ЖИЗНЕННОГО ЦИКЛА</w:t>
      </w:r>
    </w:p>
    <w:p w:rsidR="002034A3" w:rsidRDefault="002034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34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4A3" w:rsidRDefault="002034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4A3" w:rsidRDefault="002034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29.12.2015 N 1480)</w:t>
            </w:r>
          </w:p>
        </w:tc>
      </w:tr>
    </w:tbl>
    <w:p w:rsidR="002034A3" w:rsidRDefault="002034A3">
      <w:pPr>
        <w:pStyle w:val="ConsPlusNormal"/>
        <w:jc w:val="center"/>
      </w:pPr>
    </w:p>
    <w:p w:rsidR="002034A3" w:rsidRDefault="002034A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034A3" w:rsidRDefault="002034A3">
      <w:pPr>
        <w:pStyle w:val="ConsPlusNormal"/>
        <w:jc w:val="both"/>
      </w:pPr>
      <w:r>
        <w:t xml:space="preserve">(пп. "а"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2034A3" w:rsidRDefault="002034A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lastRenderedPageBreak/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2034A3" w:rsidRDefault="002034A3">
      <w:pPr>
        <w:pStyle w:val="ConsPlusNormal"/>
        <w:jc w:val="both"/>
      </w:pPr>
      <w:r>
        <w:t xml:space="preserve">(пп. "л"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2034A3" w:rsidRDefault="002034A3">
      <w:pPr>
        <w:pStyle w:val="ConsPlusNormal"/>
        <w:jc w:val="both"/>
      </w:pPr>
      <w:r>
        <w:t xml:space="preserve">(пп.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2034A3" w:rsidRDefault="002034A3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состоянии.</w:t>
      </w:r>
    </w:p>
    <w:p w:rsidR="002034A3" w:rsidRDefault="002034A3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2034A3" w:rsidRDefault="002034A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2034A3" w:rsidRDefault="002034A3">
      <w:pPr>
        <w:pStyle w:val="ConsPlusNormal"/>
        <w:ind w:firstLine="540"/>
        <w:jc w:val="both"/>
      </w:pPr>
    </w:p>
    <w:p w:rsidR="002034A3" w:rsidRDefault="002034A3">
      <w:pPr>
        <w:pStyle w:val="ConsPlusNormal"/>
        <w:jc w:val="right"/>
      </w:pPr>
      <w:r>
        <w:t>Председатель Правительства</w:t>
      </w:r>
    </w:p>
    <w:p w:rsidR="002034A3" w:rsidRDefault="002034A3">
      <w:pPr>
        <w:pStyle w:val="ConsPlusNormal"/>
        <w:jc w:val="right"/>
      </w:pPr>
      <w:r>
        <w:t>Российской Федерации</w:t>
      </w:r>
    </w:p>
    <w:p w:rsidR="002034A3" w:rsidRDefault="002034A3">
      <w:pPr>
        <w:pStyle w:val="ConsPlusNormal"/>
        <w:jc w:val="right"/>
      </w:pPr>
      <w:r>
        <w:t>Д.МЕДВЕДЕВ</w:t>
      </w:r>
    </w:p>
    <w:p w:rsidR="002034A3" w:rsidRDefault="002034A3">
      <w:pPr>
        <w:pStyle w:val="ConsPlusNormal"/>
        <w:ind w:firstLine="540"/>
        <w:jc w:val="both"/>
      </w:pPr>
    </w:p>
    <w:p w:rsidR="002034A3" w:rsidRDefault="002034A3">
      <w:pPr>
        <w:pStyle w:val="ConsPlusNormal"/>
        <w:ind w:firstLine="540"/>
        <w:jc w:val="both"/>
      </w:pPr>
    </w:p>
    <w:p w:rsidR="002034A3" w:rsidRDefault="00203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0" w:name="_GoBack"/>
      <w:bookmarkEnd w:id="0"/>
    </w:p>
    <w:sectPr w:rsidR="00582D26" w:rsidSect="003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3"/>
    <w:rsid w:val="002034A3"/>
    <w:rsid w:val="005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4710503B6940C17EB7FD3D7091D724DFD31486CF846F2F46E3F179DD8A09mCj2K" TargetMode="External"/><Relationship Id="rId13" Type="http://schemas.openxmlformats.org/officeDocument/2006/relationships/hyperlink" Target="consultantplus://offline/ref=D11B79A4AFFE402C7D074710503B6940C17EB7FD3D7091D724DFD31486CF846F2F46E3F179DD8A08mCj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B79A4AFFE402C7D074710503B6940C27EB0FE3A7E91D724DFD31486CF846F2F46E3F179DC8D0BmCj4K" TargetMode="External"/><Relationship Id="rId12" Type="http://schemas.openxmlformats.org/officeDocument/2006/relationships/hyperlink" Target="consultantplus://offline/ref=D11B79A4AFFE402C7D074710503B6940C17EB7FD3D7091D724DFD31486CF846F2F46E3F179DD8A08mCj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B79A4AFFE402C7D074710503B6940C17EB7FD3D7091D724DFD31486CF846F2F46E3F179DD8A09mCj1K" TargetMode="External"/><Relationship Id="rId11" Type="http://schemas.openxmlformats.org/officeDocument/2006/relationships/hyperlink" Target="consultantplus://offline/ref=D11B79A4AFFE402C7D074710503B6940C17EB7FD3D7091D724DFD31486CF846F2F46E3F179DD8A08mCj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B79A4AFFE402C7D074710503B6940C17EB7FD3D7091D724DFD31486CF846F2F46E3F179DD8A08mC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B79A4AFFE402C7D074710503B6940C17EB7FD3D7091D724DFD31486CF846F2F46E3F179DD8A09mCj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2018-06-01T10:35:00Z</dcterms:created>
  <dcterms:modified xsi:type="dcterms:W3CDTF">2018-06-01T10:36:00Z</dcterms:modified>
</cp:coreProperties>
</file>