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F1" w:rsidRPr="005A3F84" w:rsidRDefault="002979F1" w:rsidP="00AE1A96">
      <w:pPr>
        <w:spacing w:after="100" w:afterAutospacing="1" w:line="23" w:lineRule="atLeast"/>
        <w:ind w:left="142" w:right="-343" w:firstLine="142"/>
        <w:contextualSpacing/>
        <w:jc w:val="center"/>
        <w:rPr>
          <w:b/>
        </w:rPr>
      </w:pPr>
      <w:r w:rsidRPr="005A3F84">
        <w:rPr>
          <w:b/>
        </w:rPr>
        <w:t>Д О К Л А Д</w:t>
      </w:r>
    </w:p>
    <w:p w:rsidR="002979F1" w:rsidRPr="005A3F84" w:rsidRDefault="002979F1" w:rsidP="002979F1">
      <w:pPr>
        <w:spacing w:after="100" w:afterAutospacing="1" w:line="23" w:lineRule="atLeast"/>
        <w:ind w:left="142" w:right="-343" w:firstLine="142"/>
        <w:contextualSpacing/>
        <w:jc w:val="center"/>
        <w:rPr>
          <w:b/>
        </w:rPr>
      </w:pPr>
      <w:r w:rsidRPr="005A3F84">
        <w:rPr>
          <w:b/>
        </w:rPr>
        <w:t xml:space="preserve"> Главы администрации </w:t>
      </w:r>
      <w:proofErr w:type="spellStart"/>
      <w:r w:rsidRPr="005A3F84">
        <w:rPr>
          <w:b/>
        </w:rPr>
        <w:t>Иловлинского</w:t>
      </w:r>
      <w:proofErr w:type="spellEnd"/>
      <w:r w:rsidRPr="005A3F84">
        <w:rPr>
          <w:b/>
        </w:rPr>
        <w:t xml:space="preserve"> муниципального района </w:t>
      </w:r>
    </w:p>
    <w:p w:rsidR="002979F1" w:rsidRPr="005A3F84" w:rsidRDefault="002979F1" w:rsidP="002979F1">
      <w:pPr>
        <w:spacing w:after="100" w:afterAutospacing="1" w:line="23" w:lineRule="atLeast"/>
        <w:ind w:left="142" w:right="-343" w:firstLine="142"/>
        <w:contextualSpacing/>
        <w:jc w:val="center"/>
        <w:rPr>
          <w:b/>
        </w:rPr>
      </w:pPr>
      <w:r w:rsidRPr="005A3F84">
        <w:rPr>
          <w:b/>
        </w:rPr>
        <w:t xml:space="preserve"> о  результатах  его деятельности   и  деятельности  администрации </w:t>
      </w:r>
    </w:p>
    <w:p w:rsidR="002979F1" w:rsidRPr="005A3F84" w:rsidRDefault="002979F1" w:rsidP="002979F1">
      <w:pPr>
        <w:spacing w:after="100" w:afterAutospacing="1" w:line="23" w:lineRule="atLeast"/>
        <w:ind w:left="142" w:right="-343" w:firstLine="142"/>
        <w:contextualSpacing/>
        <w:jc w:val="center"/>
        <w:rPr>
          <w:b/>
        </w:rPr>
      </w:pPr>
      <w:proofErr w:type="spellStart"/>
      <w:r w:rsidRPr="005A3F84">
        <w:rPr>
          <w:b/>
        </w:rPr>
        <w:t>Иловлинского</w:t>
      </w:r>
      <w:proofErr w:type="spellEnd"/>
      <w:r w:rsidRPr="005A3F84">
        <w:rPr>
          <w:b/>
        </w:rPr>
        <w:t xml:space="preserve">  муниципального  района   за  201</w:t>
      </w:r>
      <w:r w:rsidR="00410BFC" w:rsidRPr="005A3F84">
        <w:rPr>
          <w:b/>
        </w:rPr>
        <w:t>7</w:t>
      </w:r>
      <w:r w:rsidRPr="005A3F84">
        <w:rPr>
          <w:b/>
        </w:rPr>
        <w:t>год.</w:t>
      </w:r>
    </w:p>
    <w:p w:rsidR="00D26EF3" w:rsidRPr="005A3F84" w:rsidRDefault="00D26EF3" w:rsidP="008A0085">
      <w:pPr>
        <w:jc w:val="center"/>
        <w:rPr>
          <w:b/>
        </w:rPr>
      </w:pPr>
    </w:p>
    <w:p w:rsidR="00093F52" w:rsidRPr="005A3F84" w:rsidRDefault="00093F52" w:rsidP="00093F52">
      <w:pPr>
        <w:ind w:left="142" w:right="-343" w:firstLine="142"/>
        <w:jc w:val="center"/>
      </w:pPr>
      <w:r w:rsidRPr="005A3F84">
        <w:t>Уважаемые  депутаты</w:t>
      </w:r>
      <w:proofErr w:type="gramStart"/>
      <w:r w:rsidRPr="005A3F84">
        <w:t xml:space="preserve"> !</w:t>
      </w:r>
      <w:proofErr w:type="gramEnd"/>
      <w:r w:rsidRPr="005A3F84">
        <w:t xml:space="preserve"> Уважаемые  приглашенные!</w:t>
      </w:r>
    </w:p>
    <w:p w:rsidR="00AE17F2" w:rsidRPr="005A3F84" w:rsidRDefault="00AE17F2" w:rsidP="00093F52">
      <w:pPr>
        <w:ind w:left="142" w:right="-343" w:firstLine="142"/>
        <w:jc w:val="center"/>
      </w:pPr>
    </w:p>
    <w:p w:rsidR="007A124E" w:rsidRPr="005A3F84" w:rsidRDefault="00093F52" w:rsidP="00AE17F2">
      <w:pPr>
        <w:spacing w:after="100" w:afterAutospacing="1" w:line="23" w:lineRule="atLeast"/>
        <w:ind w:right="-314"/>
        <w:contextualSpacing/>
        <w:jc w:val="both"/>
        <w:rPr>
          <w:color w:val="FF0000"/>
        </w:rPr>
      </w:pPr>
      <w:r w:rsidRPr="005A3F84">
        <w:t xml:space="preserve">             Сегодня в соответствии со статьей 36 Федерального закона №  131-ФЗ  от 06.10.2003. «Об общих принципах организации местного самоуправления в Российской Федерации» представляю отчет Главы администрации </w:t>
      </w:r>
      <w:proofErr w:type="spellStart"/>
      <w:r w:rsidRPr="005A3F84">
        <w:t>Иловлинского</w:t>
      </w:r>
      <w:proofErr w:type="spellEnd"/>
      <w:r w:rsidRPr="005A3F84">
        <w:t xml:space="preserve">   муниципального  района  о  результатах  его  деятельности   и  деятельности  администрации  муниципального  района   за  201</w:t>
      </w:r>
      <w:r w:rsidR="00410BFC" w:rsidRPr="005A3F84">
        <w:t>7</w:t>
      </w:r>
      <w:r w:rsidRPr="005A3F84">
        <w:t xml:space="preserve"> год.   </w:t>
      </w:r>
      <w:r w:rsidR="007A124E" w:rsidRPr="005A3F84">
        <w:rPr>
          <w:color w:val="FF0000"/>
        </w:rPr>
        <w:t xml:space="preserve">   </w:t>
      </w:r>
    </w:p>
    <w:p w:rsidR="007A124E" w:rsidRPr="005A3F84" w:rsidRDefault="007A124E" w:rsidP="00AE17F2">
      <w:pPr>
        <w:spacing w:after="100" w:afterAutospacing="1" w:line="23" w:lineRule="atLeast"/>
        <w:ind w:right="-314"/>
        <w:contextualSpacing/>
        <w:jc w:val="both"/>
      </w:pPr>
      <w:r w:rsidRPr="005A3F84">
        <w:rPr>
          <w:color w:val="FF0000"/>
        </w:rPr>
        <w:t xml:space="preserve">              </w:t>
      </w:r>
      <w:r w:rsidRPr="005A3F84">
        <w:t>В  течение 201</w:t>
      </w:r>
      <w:r w:rsidR="00410BFC" w:rsidRPr="005A3F84">
        <w:t>7</w:t>
      </w:r>
      <w:r w:rsidRPr="005A3F84">
        <w:t xml:space="preserve"> года я, как Глава  администрации </w:t>
      </w:r>
      <w:proofErr w:type="spellStart"/>
      <w:r w:rsidRPr="005A3F84">
        <w:t>Иловлинского</w:t>
      </w:r>
      <w:proofErr w:type="spellEnd"/>
      <w:r w:rsidRPr="005A3F84">
        <w:t xml:space="preserve"> муниципального района,  осуществлял свою работу в пределах полномочий, установленных действующим законодательством и Уставом муниципального района по решению вопросов местного значения муниципального района. </w:t>
      </w:r>
    </w:p>
    <w:p w:rsidR="007A124E" w:rsidRPr="005A3F84" w:rsidRDefault="00093F52" w:rsidP="00AE17F2">
      <w:pPr>
        <w:autoSpaceDE w:val="0"/>
        <w:autoSpaceDN w:val="0"/>
        <w:adjustRightInd w:val="0"/>
        <w:ind w:right="-314"/>
        <w:jc w:val="both"/>
      </w:pPr>
      <w:r w:rsidRPr="005A3F84">
        <w:t xml:space="preserve"> </w:t>
      </w:r>
      <w:r w:rsidR="007A124E" w:rsidRPr="005A3F84">
        <w:t xml:space="preserve">Администрация  </w:t>
      </w:r>
      <w:proofErr w:type="spellStart"/>
      <w:r w:rsidR="007A124E" w:rsidRPr="005A3F84">
        <w:t>Иловлинского</w:t>
      </w:r>
      <w:proofErr w:type="spellEnd"/>
      <w:r w:rsidR="007A124E" w:rsidRPr="005A3F84">
        <w:t xml:space="preserve">  района  строила  свою   работу  в  соответствии  с  Уставом  </w:t>
      </w:r>
      <w:proofErr w:type="spellStart"/>
      <w:r w:rsidR="007A124E" w:rsidRPr="005A3F84">
        <w:t>Иловлинского</w:t>
      </w:r>
      <w:proofErr w:type="spellEnd"/>
      <w:r w:rsidR="007A124E" w:rsidRPr="005A3F84">
        <w:t xml:space="preserve"> муниципального района, Положением  об  администрации  района, </w:t>
      </w:r>
      <w:r w:rsidR="007A124E" w:rsidRPr="005A3F84">
        <w:rPr>
          <w:b/>
        </w:rPr>
        <w:t xml:space="preserve">  </w:t>
      </w:r>
      <w:r w:rsidR="007A124E" w:rsidRPr="005A3F84">
        <w:t xml:space="preserve">Планом   мероприятий  по  устойчивому  развитию  экономики  и  социальной  сферы  </w:t>
      </w:r>
      <w:proofErr w:type="spellStart"/>
      <w:r w:rsidR="007A124E" w:rsidRPr="005A3F84">
        <w:t>Иловлинского</w:t>
      </w:r>
      <w:proofErr w:type="spellEnd"/>
      <w:r w:rsidR="007A124E" w:rsidRPr="005A3F84">
        <w:t xml:space="preserve">  муниципального  района,    календарными планами работы  администрации  на  текущий  месяц.</w:t>
      </w:r>
    </w:p>
    <w:p w:rsidR="001D7DA5" w:rsidRPr="005A3F84" w:rsidRDefault="00093F52" w:rsidP="001D7DA5">
      <w:pPr>
        <w:autoSpaceDE w:val="0"/>
        <w:autoSpaceDN w:val="0"/>
        <w:adjustRightInd w:val="0"/>
        <w:ind w:firstLine="540"/>
        <w:jc w:val="both"/>
        <w:rPr>
          <w:i/>
        </w:rPr>
      </w:pPr>
      <w:r w:rsidRPr="005A3F84">
        <w:rPr>
          <w:color w:val="FF0000"/>
        </w:rPr>
        <w:t xml:space="preserve">  </w:t>
      </w:r>
      <w:r w:rsidR="001D7DA5" w:rsidRPr="005A3F84">
        <w:t>Настоящий  доклад является официальным отчетом Главы администрации района о  своей деятельности и деятельности  администрации  муниципального  района за  201</w:t>
      </w:r>
      <w:r w:rsidR="00410BFC" w:rsidRPr="005A3F84">
        <w:t>7</w:t>
      </w:r>
      <w:r w:rsidR="001D7DA5" w:rsidRPr="005A3F84">
        <w:t>год в соответствии со статьей 36 Федерального закона №  131-ФЗ  от 06.10.2003. «Об общих принципах организации местного самоуправления в Российской Федерации»</w:t>
      </w:r>
      <w:proofErr w:type="gramStart"/>
      <w:r w:rsidR="001D7DA5" w:rsidRPr="005A3F84">
        <w:rPr>
          <w:i/>
        </w:rPr>
        <w:t xml:space="preserve"> .</w:t>
      </w:r>
      <w:proofErr w:type="gramEnd"/>
    </w:p>
    <w:p w:rsidR="00093F52" w:rsidRPr="005A3F84" w:rsidRDefault="00093F52" w:rsidP="00AE17F2">
      <w:pPr>
        <w:pStyle w:val="af5"/>
        <w:spacing w:after="0"/>
        <w:ind w:left="142" w:right="-343" w:firstLine="709"/>
        <w:jc w:val="both"/>
      </w:pPr>
      <w:r w:rsidRPr="005A3F84">
        <w:t xml:space="preserve">Социальная политика администрации </w:t>
      </w:r>
      <w:proofErr w:type="spellStart"/>
      <w:r w:rsidRPr="005A3F84">
        <w:t>Иловлинского</w:t>
      </w:r>
      <w:proofErr w:type="spellEnd"/>
      <w:r w:rsidRPr="005A3F84">
        <w:t xml:space="preserve"> муниципального района  в  отчетном  году  была  направлена на последовательное повышение уровня и качества жизни населения, сокращение бедности, обеспечение доступности и качества основных социальных услуг населению. Социально- экономическая ситуация в муниципальном районе постоянно стабильная. Практически все экономические показатели выросли, это говорит о том, что реальный сектор экономики работает устойчиво.</w:t>
      </w:r>
    </w:p>
    <w:p w:rsidR="00AE17F2" w:rsidRPr="005A3F84" w:rsidRDefault="00093F52" w:rsidP="00012AE3">
      <w:pPr>
        <w:ind w:left="142" w:right="-343" w:firstLine="709"/>
        <w:jc w:val="both"/>
      </w:pPr>
      <w:r w:rsidRPr="005A3F84">
        <w:t xml:space="preserve">  Об  этом  говорят  и  итоги ежеквартального  </w:t>
      </w:r>
      <w:proofErr w:type="gramStart"/>
      <w:r w:rsidRPr="005A3F84">
        <w:t>мониторинга  эффективности  деятельности  муниципалитетов  области</w:t>
      </w:r>
      <w:proofErr w:type="gramEnd"/>
      <w:r w:rsidRPr="005A3F84">
        <w:t xml:space="preserve">.  По  итогам  деятельности  за  4  квартал </w:t>
      </w:r>
      <w:r w:rsidR="00AE17F2" w:rsidRPr="005A3F84">
        <w:t>201</w:t>
      </w:r>
      <w:r w:rsidR="00410BFC" w:rsidRPr="005A3F84">
        <w:t>7</w:t>
      </w:r>
      <w:r w:rsidR="00AE17F2" w:rsidRPr="005A3F84">
        <w:t xml:space="preserve"> года </w:t>
      </w:r>
      <w:r w:rsidR="00012AE3" w:rsidRPr="005A3F84">
        <w:t xml:space="preserve"> </w:t>
      </w:r>
      <w:r w:rsidRPr="005A3F84">
        <w:t xml:space="preserve">  район  </w:t>
      </w:r>
      <w:r w:rsidR="00410BFC" w:rsidRPr="005A3F84">
        <w:t xml:space="preserve">поднялся на </w:t>
      </w:r>
      <w:r w:rsidRPr="005A3F84">
        <w:t xml:space="preserve"> </w:t>
      </w:r>
      <w:r w:rsidR="00410BFC" w:rsidRPr="005A3F84">
        <w:t>3</w:t>
      </w:r>
      <w:r w:rsidRPr="005A3F84">
        <w:t xml:space="preserve"> место.</w:t>
      </w:r>
      <w:r w:rsidR="00410BFC" w:rsidRPr="005A3F84">
        <w:t xml:space="preserve"> В 2016году район занимал 4 место в мониторинге.</w:t>
      </w:r>
      <w:r w:rsidRPr="005A3F84">
        <w:t xml:space="preserve">  </w:t>
      </w:r>
    </w:p>
    <w:p w:rsidR="00093F52" w:rsidRPr="005A3F84" w:rsidRDefault="00093F52" w:rsidP="00AE17F2">
      <w:pPr>
        <w:pStyle w:val="ConsNonformat"/>
        <w:widowControl/>
        <w:spacing w:line="23" w:lineRule="atLeast"/>
        <w:ind w:left="142" w:right="-343" w:firstLine="709"/>
        <w:jc w:val="both"/>
        <w:rPr>
          <w:rFonts w:ascii="Times New Roman" w:hAnsi="Times New Roman"/>
          <w:sz w:val="24"/>
          <w:szCs w:val="24"/>
        </w:rPr>
      </w:pPr>
      <w:r w:rsidRPr="005A3F84">
        <w:rPr>
          <w:rFonts w:ascii="Times New Roman" w:hAnsi="Times New Roman"/>
          <w:sz w:val="24"/>
          <w:szCs w:val="24"/>
        </w:rPr>
        <w:t xml:space="preserve">  В  начале  доклада  считаю  необходимым  остановиться  на  реализации  одной  из  главных  задач  власти – это работа  для  населения.  В  своей  работе  </w:t>
      </w:r>
      <w:r w:rsidR="00AE17F2" w:rsidRPr="005A3F84">
        <w:rPr>
          <w:rFonts w:ascii="Times New Roman" w:hAnsi="Times New Roman"/>
          <w:sz w:val="24"/>
          <w:szCs w:val="24"/>
        </w:rPr>
        <w:t xml:space="preserve">мы    </w:t>
      </w:r>
      <w:r w:rsidRPr="005A3F84">
        <w:rPr>
          <w:rFonts w:ascii="Times New Roman" w:hAnsi="Times New Roman"/>
          <w:sz w:val="24"/>
          <w:szCs w:val="24"/>
        </w:rPr>
        <w:t xml:space="preserve">стараемся  всегда  следовать  принципу -  житель  всегда  прав,  а  также  рассматривать  и   поощрять  любые  инициативы  населения.  </w:t>
      </w:r>
    </w:p>
    <w:p w:rsidR="00093F52" w:rsidRPr="005A3F84" w:rsidRDefault="00093F52" w:rsidP="00AE17F2">
      <w:pPr>
        <w:spacing w:line="23" w:lineRule="atLeast"/>
        <w:ind w:left="142" w:right="-343" w:firstLine="851"/>
        <w:contextualSpacing/>
        <w:jc w:val="both"/>
      </w:pPr>
      <w:r w:rsidRPr="005A3F84">
        <w:t xml:space="preserve">Важным  показателем  эффективности  функционирования органов  местного  самоуправления является открытость  и  прозрачность деятельности  этих  органов. </w:t>
      </w:r>
    </w:p>
    <w:p w:rsidR="00093F52" w:rsidRPr="005A3F84" w:rsidRDefault="00093F52" w:rsidP="00AE17F2">
      <w:pPr>
        <w:spacing w:line="23" w:lineRule="atLeast"/>
        <w:ind w:left="142" w:right="-343" w:firstLine="851"/>
        <w:contextualSpacing/>
        <w:jc w:val="both"/>
      </w:pPr>
      <w:r w:rsidRPr="005A3F84">
        <w:rPr>
          <w:color w:val="0070C0"/>
        </w:rPr>
        <w:t> </w:t>
      </w:r>
      <w:r w:rsidRPr="005A3F84">
        <w:t xml:space="preserve"> Деятельность Главы района и всей Администрации открыта для населения. Все самое интересное публикуется на сайте Администрации   района и в район</w:t>
      </w:r>
      <w:r w:rsidR="00410BFC" w:rsidRPr="005A3F84">
        <w:t>ной газете “Донской  вестник''.</w:t>
      </w:r>
    </w:p>
    <w:p w:rsidR="00093F52" w:rsidRPr="005A3F84" w:rsidRDefault="00093F52" w:rsidP="00AE17F2">
      <w:pPr>
        <w:ind w:left="142" w:right="-343" w:firstLine="851"/>
      </w:pPr>
      <w:r w:rsidRPr="005A3F84">
        <w:t xml:space="preserve"> Принцип   информационной   открытости   реализуется   также   в   проведении личных   приемов  граждан   Главой  </w:t>
      </w:r>
      <w:r w:rsidR="001B6122" w:rsidRPr="005A3F84">
        <w:t>администрации</w:t>
      </w:r>
      <w:proofErr w:type="gramStart"/>
      <w:r w:rsidR="001B6122" w:rsidRPr="005A3F84">
        <w:t xml:space="preserve"> </w:t>
      </w:r>
      <w:r w:rsidRPr="005A3F84">
        <w:t>,</w:t>
      </w:r>
      <w:proofErr w:type="gramEnd"/>
      <w:r w:rsidRPr="005A3F84">
        <w:t xml:space="preserve"> заместителями  Главы администрации, руководителями  самостоятельных   структурных   подразделений    администрации района. </w:t>
      </w:r>
    </w:p>
    <w:p w:rsidR="00093F52" w:rsidRPr="005A3F84" w:rsidRDefault="00093F52" w:rsidP="00AE17F2">
      <w:pPr>
        <w:pStyle w:val="ConsPlusNonformat"/>
        <w:ind w:left="142" w:right="-343" w:firstLine="851"/>
        <w:jc w:val="both"/>
        <w:rPr>
          <w:rFonts w:ascii="Times New Roman" w:hAnsi="Times New Roman" w:cs="Times New Roman"/>
          <w:sz w:val="24"/>
          <w:szCs w:val="24"/>
        </w:rPr>
      </w:pPr>
      <w:r w:rsidRPr="005A3F84">
        <w:rPr>
          <w:rFonts w:ascii="Times New Roman" w:hAnsi="Times New Roman" w:cs="Times New Roman"/>
          <w:sz w:val="24"/>
          <w:szCs w:val="24"/>
        </w:rPr>
        <w:t xml:space="preserve">Вообще  следует  сказать,  что обращения граждан в органы власти - один из точных показателей дел в районе. Диалог с общественностью позволяет выявить проблемы, принимать оперативные меры для их решения. </w:t>
      </w:r>
    </w:p>
    <w:p w:rsidR="00093F52" w:rsidRPr="005A3F84" w:rsidRDefault="000530A5" w:rsidP="000530A5">
      <w:pPr>
        <w:ind w:right="-343"/>
        <w:jc w:val="both"/>
      </w:pPr>
      <w:r>
        <w:rPr>
          <w:color w:val="FF0000"/>
        </w:rPr>
        <w:t xml:space="preserve">           </w:t>
      </w:r>
      <w:r w:rsidR="00093F52" w:rsidRPr="005A3F84">
        <w:rPr>
          <w:color w:val="FF0000"/>
        </w:rPr>
        <w:t xml:space="preserve"> </w:t>
      </w:r>
      <w:r w:rsidR="00093F52" w:rsidRPr="005A3F84">
        <w:t>В 201</w:t>
      </w:r>
      <w:r w:rsidR="001B6122" w:rsidRPr="005A3F84">
        <w:t>7</w:t>
      </w:r>
      <w:r w:rsidR="00093F52" w:rsidRPr="005A3F84">
        <w:t xml:space="preserve"> году в администрацию </w:t>
      </w:r>
      <w:proofErr w:type="spellStart"/>
      <w:r w:rsidR="00093F52" w:rsidRPr="005A3F84">
        <w:t>Иловлинского</w:t>
      </w:r>
      <w:proofErr w:type="spellEnd"/>
      <w:r w:rsidR="00093F52" w:rsidRPr="005A3F84">
        <w:t xml:space="preserve"> муниципального района от жителей района поступило и рассмотрено </w:t>
      </w:r>
      <w:r w:rsidR="00AA7300" w:rsidRPr="005A3F84">
        <w:t>2</w:t>
      </w:r>
      <w:r w:rsidR="001B6122" w:rsidRPr="005A3F84">
        <w:t>07</w:t>
      </w:r>
      <w:r w:rsidR="00093F52" w:rsidRPr="005A3F84">
        <w:t xml:space="preserve">  письменных обращений, что на </w:t>
      </w:r>
      <w:r w:rsidR="001B6122" w:rsidRPr="005A3F84">
        <w:t>4</w:t>
      </w:r>
      <w:r w:rsidR="008C4059" w:rsidRPr="005A3F84">
        <w:t xml:space="preserve"> обращения</w:t>
      </w:r>
      <w:r w:rsidR="00093F52" w:rsidRPr="005A3F84">
        <w:t xml:space="preserve"> </w:t>
      </w:r>
      <w:r w:rsidR="00AA7300" w:rsidRPr="005A3F84">
        <w:t xml:space="preserve"> </w:t>
      </w:r>
      <w:r w:rsidR="001B6122" w:rsidRPr="005A3F84">
        <w:t>меньше</w:t>
      </w:r>
      <w:r w:rsidR="00093F52" w:rsidRPr="005A3F84">
        <w:t>,  чем за 201</w:t>
      </w:r>
      <w:r w:rsidR="001B6122" w:rsidRPr="005A3F84">
        <w:t>6</w:t>
      </w:r>
      <w:r w:rsidR="00093F52" w:rsidRPr="005A3F84">
        <w:t xml:space="preserve"> год.</w:t>
      </w:r>
    </w:p>
    <w:p w:rsidR="005A3F84" w:rsidRPr="005A3F84" w:rsidRDefault="005A3F84" w:rsidP="005A3F84">
      <w:pPr>
        <w:ind w:firstLine="709"/>
        <w:jc w:val="both"/>
      </w:pPr>
      <w:r w:rsidRPr="005A3F84">
        <w:t>В адрес администрации в 2017 году было направлено:</w:t>
      </w:r>
    </w:p>
    <w:p w:rsidR="005A3F84" w:rsidRPr="005A3F84" w:rsidRDefault="005A3F84" w:rsidP="005A3F84">
      <w:pPr>
        <w:ind w:firstLine="709"/>
        <w:jc w:val="both"/>
      </w:pPr>
      <w:r w:rsidRPr="005A3F84">
        <w:t xml:space="preserve"> - 95 обращений лично гражданами;</w:t>
      </w:r>
    </w:p>
    <w:p w:rsidR="005A3F84" w:rsidRPr="005A3F84" w:rsidRDefault="005A3F84" w:rsidP="005A3F84">
      <w:pPr>
        <w:ind w:firstLine="709"/>
        <w:jc w:val="both"/>
      </w:pPr>
      <w:r w:rsidRPr="005A3F84">
        <w:t xml:space="preserve"> -10 обращений переадресовано на рассмотрение из Администрации Президента РФ;</w:t>
      </w:r>
    </w:p>
    <w:p w:rsidR="005A3F84" w:rsidRPr="005A3F84" w:rsidRDefault="005A3F84" w:rsidP="005A3F84">
      <w:pPr>
        <w:ind w:right="-143" w:firstLine="709"/>
        <w:jc w:val="both"/>
      </w:pPr>
      <w:r w:rsidRPr="005A3F84">
        <w:t>-11 обращений из Аппарата Губернатора и Правительства Волгоградской области;</w:t>
      </w:r>
    </w:p>
    <w:p w:rsidR="005A3F84" w:rsidRPr="005A3F84" w:rsidRDefault="005A3F84" w:rsidP="005A3F84">
      <w:pPr>
        <w:ind w:firstLine="709"/>
        <w:jc w:val="both"/>
      </w:pPr>
      <w:r w:rsidRPr="005A3F84">
        <w:t>- 2 обращения от Депутатов Волгоградской областной Думы;</w:t>
      </w:r>
    </w:p>
    <w:p w:rsidR="005A3F84" w:rsidRPr="005A3F84" w:rsidRDefault="005A3F84" w:rsidP="005A3F84">
      <w:pPr>
        <w:ind w:firstLine="709"/>
        <w:jc w:val="both"/>
      </w:pPr>
      <w:r w:rsidRPr="005A3F84">
        <w:t>- 2 обращения от   Депутатов ГД РФ;</w:t>
      </w:r>
    </w:p>
    <w:p w:rsidR="005A3F84" w:rsidRPr="005A3F84" w:rsidRDefault="005A3F84" w:rsidP="005A3F84">
      <w:pPr>
        <w:ind w:firstLine="709"/>
        <w:jc w:val="both"/>
      </w:pPr>
      <w:r w:rsidRPr="005A3F84">
        <w:lastRenderedPageBreak/>
        <w:t xml:space="preserve">- 18 обращений из Прокуратуры </w:t>
      </w:r>
      <w:proofErr w:type="spellStart"/>
      <w:r w:rsidRPr="005A3F84">
        <w:t>Иловлинского</w:t>
      </w:r>
      <w:proofErr w:type="spellEnd"/>
      <w:r w:rsidRPr="005A3F84">
        <w:t xml:space="preserve"> муниципального района;</w:t>
      </w:r>
    </w:p>
    <w:p w:rsidR="005A3F84" w:rsidRPr="005A3F84" w:rsidRDefault="005A3F84" w:rsidP="005A3F84">
      <w:pPr>
        <w:ind w:firstLine="709"/>
        <w:jc w:val="both"/>
      </w:pPr>
      <w:r w:rsidRPr="005A3F84">
        <w:t xml:space="preserve">- 15 обращений на сайт администрации </w:t>
      </w:r>
      <w:proofErr w:type="spellStart"/>
      <w:r w:rsidRPr="005A3F84">
        <w:t>Иловлинского</w:t>
      </w:r>
      <w:proofErr w:type="spellEnd"/>
      <w:r w:rsidRPr="005A3F84">
        <w:t xml:space="preserve"> муниципального района;</w:t>
      </w:r>
    </w:p>
    <w:p w:rsidR="005A3F84" w:rsidRPr="005A3F84" w:rsidRDefault="005A3F84" w:rsidP="005A3F84">
      <w:pPr>
        <w:ind w:firstLine="709"/>
        <w:jc w:val="both"/>
      </w:pPr>
      <w:r w:rsidRPr="005A3F84">
        <w:t xml:space="preserve">- 8 обращений из </w:t>
      </w:r>
      <w:proofErr w:type="spellStart"/>
      <w:r w:rsidRPr="005A3F84">
        <w:t>Иловлинской</w:t>
      </w:r>
      <w:proofErr w:type="spellEnd"/>
      <w:r w:rsidRPr="005A3F84">
        <w:t xml:space="preserve"> районной Думы;</w:t>
      </w:r>
    </w:p>
    <w:p w:rsidR="005A3F84" w:rsidRPr="005A3F84" w:rsidRDefault="005A3F84" w:rsidP="005A3F84">
      <w:pPr>
        <w:ind w:firstLine="709"/>
        <w:jc w:val="both"/>
      </w:pPr>
      <w:r w:rsidRPr="005A3F84">
        <w:t xml:space="preserve">- 34 прочие. </w:t>
      </w:r>
    </w:p>
    <w:p w:rsidR="00093F52" w:rsidRPr="005A3F84" w:rsidRDefault="005A3F84" w:rsidP="00EF7D15">
      <w:pPr>
        <w:ind w:right="-343"/>
        <w:jc w:val="both"/>
      </w:pPr>
      <w:r>
        <w:t xml:space="preserve">            </w:t>
      </w:r>
      <w:r w:rsidR="00EF7D15" w:rsidRPr="005A3F84">
        <w:t xml:space="preserve"> </w:t>
      </w:r>
      <w:r w:rsidR="00093F52" w:rsidRPr="005A3F84">
        <w:t xml:space="preserve">Из числа поступивших обращений в администрацию </w:t>
      </w:r>
      <w:proofErr w:type="spellStart"/>
      <w:r w:rsidR="00093F52" w:rsidRPr="005A3F84">
        <w:t>Иловлинского</w:t>
      </w:r>
      <w:proofErr w:type="spellEnd"/>
      <w:r w:rsidR="00093F52" w:rsidRPr="005A3F84">
        <w:t xml:space="preserve"> муниципального района Волгоградской области </w:t>
      </w:r>
      <w:r w:rsidR="00127E14" w:rsidRPr="005A3F84">
        <w:t xml:space="preserve"> </w:t>
      </w:r>
      <w:r w:rsidR="00674CAA" w:rsidRPr="005A3F84">
        <w:t>30</w:t>
      </w:r>
      <w:r w:rsidR="00093F52" w:rsidRPr="005A3F84">
        <w:t xml:space="preserve"> обращений</w:t>
      </w:r>
      <w:r w:rsidR="007E5FD6" w:rsidRPr="005A3F84">
        <w:t xml:space="preserve"> (что на 1</w:t>
      </w:r>
      <w:r w:rsidR="00674CAA" w:rsidRPr="005A3F84">
        <w:t>5</w:t>
      </w:r>
      <w:r w:rsidR="007E5FD6" w:rsidRPr="005A3F84">
        <w:t xml:space="preserve"> обращений меньше предыдущего года)</w:t>
      </w:r>
      <w:r w:rsidR="00093F52" w:rsidRPr="005A3F84">
        <w:rPr>
          <w:b/>
        </w:rPr>
        <w:t xml:space="preserve"> </w:t>
      </w:r>
      <w:r w:rsidR="00093F52" w:rsidRPr="005A3F84">
        <w:t xml:space="preserve"> относится к вопросам</w:t>
      </w:r>
      <w:proofErr w:type="gramStart"/>
      <w:r w:rsidR="00093F52" w:rsidRPr="005A3F84">
        <w:t xml:space="preserve"> </w:t>
      </w:r>
      <w:r w:rsidR="007E5FD6" w:rsidRPr="005A3F84">
        <w:t>,</w:t>
      </w:r>
      <w:proofErr w:type="gramEnd"/>
      <w:r w:rsidR="007E5FD6" w:rsidRPr="005A3F84">
        <w:t xml:space="preserve"> </w:t>
      </w:r>
      <w:r w:rsidR="00093F52" w:rsidRPr="005A3F84">
        <w:t>касающимся органов местного самоуправления сельских и городского поселений  по решению вопросов местного значения согласно ст. 14 ФЗ от 06.10.2003 N 131-ФЗ "Об общих принципах организации местного самоуправления в Российской Федерации":</w:t>
      </w:r>
    </w:p>
    <w:p w:rsidR="00093F52" w:rsidRPr="005A3F84" w:rsidRDefault="00EF7D15" w:rsidP="00EF7D15">
      <w:pPr>
        <w:ind w:right="-343"/>
        <w:jc w:val="both"/>
        <w:textAlignment w:val="top"/>
      </w:pPr>
      <w:r w:rsidRPr="005A3F84">
        <w:t xml:space="preserve">         </w:t>
      </w:r>
      <w:r w:rsidR="005A3F84">
        <w:t xml:space="preserve">    </w:t>
      </w:r>
      <w:r w:rsidR="00093F52" w:rsidRPr="005A3F84">
        <w:t>В  целях  проведения корректного  анализа  поступления  обращений  по  территориям  поселений  этот  показатель  пересчитан  в  расчете  на  1  тысячу  населения.</w:t>
      </w:r>
    </w:p>
    <w:p w:rsidR="00093F52" w:rsidRPr="005A3F84" w:rsidRDefault="00093F52" w:rsidP="007A124E">
      <w:pPr>
        <w:ind w:right="-343" w:firstLine="1560"/>
        <w:jc w:val="both"/>
        <w:textAlignment w:val="top"/>
      </w:pPr>
      <w:r w:rsidRPr="005A3F84">
        <w:t xml:space="preserve">  Больше  всего  обращений поступило</w:t>
      </w:r>
      <w:proofErr w:type="gramStart"/>
      <w:r w:rsidRPr="005A3F84">
        <w:t xml:space="preserve"> :</w:t>
      </w:r>
      <w:proofErr w:type="gramEnd"/>
    </w:p>
    <w:p w:rsidR="001A0C97" w:rsidRPr="005A3F84" w:rsidRDefault="001A0C97" w:rsidP="007A124E">
      <w:pPr>
        <w:ind w:right="-343" w:firstLine="1560"/>
        <w:jc w:val="both"/>
        <w:textAlignment w:val="top"/>
      </w:pPr>
      <w:r w:rsidRPr="005A3F84">
        <w:t xml:space="preserve">- 2  обращения из  </w:t>
      </w:r>
      <w:proofErr w:type="spellStart"/>
      <w:r w:rsidRPr="005A3F84">
        <w:t>Медведевского</w:t>
      </w:r>
      <w:proofErr w:type="spellEnd"/>
      <w:r w:rsidRPr="005A3F84">
        <w:t xml:space="preserve">  СП</w:t>
      </w:r>
      <w:r w:rsidR="008E3BE7" w:rsidRPr="005A3F84">
        <w:t>,</w:t>
      </w:r>
    </w:p>
    <w:p w:rsidR="008E3BE7" w:rsidRPr="005A3F84" w:rsidRDefault="001A0C97" w:rsidP="007A124E">
      <w:pPr>
        <w:ind w:right="-343" w:firstLine="1560"/>
        <w:jc w:val="both"/>
        <w:textAlignment w:val="top"/>
      </w:pPr>
      <w:r w:rsidRPr="005A3F84">
        <w:t>- 1,</w:t>
      </w:r>
      <w:r w:rsidR="00705425" w:rsidRPr="005A3F84">
        <w:t>9</w:t>
      </w:r>
      <w:r w:rsidRPr="005A3F84">
        <w:t xml:space="preserve">  обращения  из  </w:t>
      </w:r>
      <w:proofErr w:type="spellStart"/>
      <w:r w:rsidR="008E3BE7" w:rsidRPr="005A3F84">
        <w:t>Качалинского</w:t>
      </w:r>
      <w:proofErr w:type="spellEnd"/>
      <w:r w:rsidR="008E3BE7" w:rsidRPr="005A3F84">
        <w:t xml:space="preserve">  СП.</w:t>
      </w:r>
    </w:p>
    <w:p w:rsidR="00705425" w:rsidRPr="005A3F84" w:rsidRDefault="00123104" w:rsidP="00705425">
      <w:pPr>
        <w:ind w:right="-343" w:firstLine="1560"/>
        <w:jc w:val="both"/>
        <w:textAlignment w:val="top"/>
      </w:pPr>
      <w:r w:rsidRPr="005A3F84">
        <w:t>-1,3 обращения</w:t>
      </w:r>
      <w:r w:rsidR="00705425" w:rsidRPr="005A3F84">
        <w:t xml:space="preserve">  из  </w:t>
      </w:r>
      <w:proofErr w:type="spellStart"/>
      <w:r w:rsidR="00705425" w:rsidRPr="005A3F84">
        <w:t>Иловлинского</w:t>
      </w:r>
      <w:proofErr w:type="spellEnd"/>
      <w:r w:rsidR="00705425" w:rsidRPr="005A3F84">
        <w:t xml:space="preserve"> ГП </w:t>
      </w:r>
    </w:p>
    <w:p w:rsidR="00705425" w:rsidRPr="005A3F84" w:rsidRDefault="00705425" w:rsidP="00705425">
      <w:pPr>
        <w:ind w:right="-343" w:firstLine="1560"/>
        <w:jc w:val="both"/>
        <w:textAlignment w:val="top"/>
        <w:rPr>
          <w:color w:val="FF0000"/>
        </w:rPr>
      </w:pPr>
      <w:r w:rsidRPr="005A3F84">
        <w:t>-</w:t>
      </w:r>
      <w:r w:rsidRPr="005A3F84">
        <w:rPr>
          <w:color w:val="FF0000"/>
        </w:rPr>
        <w:t xml:space="preserve">  </w:t>
      </w:r>
      <w:r w:rsidRPr="005A3F84">
        <w:t xml:space="preserve">1 обращение  из </w:t>
      </w:r>
      <w:proofErr w:type="spellStart"/>
      <w:r w:rsidRPr="005A3F84">
        <w:t>Трехостровского</w:t>
      </w:r>
      <w:proofErr w:type="spellEnd"/>
      <w:r w:rsidRPr="005A3F84">
        <w:t xml:space="preserve"> СП</w:t>
      </w:r>
      <w:r w:rsidRPr="005A3F84">
        <w:rPr>
          <w:color w:val="FF0000"/>
        </w:rPr>
        <w:t xml:space="preserve"> </w:t>
      </w:r>
    </w:p>
    <w:p w:rsidR="00705425" w:rsidRPr="005A3F84" w:rsidRDefault="008E3BE7" w:rsidP="008E3BE7">
      <w:pPr>
        <w:ind w:right="-343"/>
        <w:jc w:val="both"/>
        <w:textAlignment w:val="top"/>
      </w:pPr>
      <w:r w:rsidRPr="005A3F84">
        <w:t xml:space="preserve">     </w:t>
      </w:r>
      <w:r w:rsidR="00705425" w:rsidRPr="005A3F84">
        <w:t xml:space="preserve">                    - 0,9 обращения </w:t>
      </w:r>
      <w:r w:rsidRPr="005A3F84">
        <w:t xml:space="preserve">  из  </w:t>
      </w:r>
      <w:proofErr w:type="spellStart"/>
      <w:r w:rsidR="00705425" w:rsidRPr="005A3F84">
        <w:t>Сиротинского</w:t>
      </w:r>
      <w:proofErr w:type="spellEnd"/>
      <w:r w:rsidR="00705425" w:rsidRPr="005A3F84">
        <w:t xml:space="preserve"> СП</w:t>
      </w:r>
    </w:p>
    <w:p w:rsidR="00093F52" w:rsidRPr="005A3F84" w:rsidRDefault="00123104" w:rsidP="008E3BE7">
      <w:pPr>
        <w:ind w:right="-343"/>
        <w:jc w:val="both"/>
        <w:textAlignment w:val="top"/>
      </w:pPr>
      <w:r w:rsidRPr="005A3F84">
        <w:t xml:space="preserve">                        </w:t>
      </w:r>
      <w:r w:rsidR="00705425" w:rsidRPr="005A3F84">
        <w:t>-</w:t>
      </w:r>
      <w:r w:rsidRPr="005A3F84">
        <w:t xml:space="preserve"> </w:t>
      </w:r>
      <w:r w:rsidR="00705425" w:rsidRPr="005A3F84">
        <w:t xml:space="preserve">по  </w:t>
      </w:r>
      <w:r w:rsidR="008E3BE7" w:rsidRPr="005A3F84">
        <w:t xml:space="preserve">  0,5  обращений -</w:t>
      </w:r>
      <w:r w:rsidR="00850306" w:rsidRPr="005A3F84">
        <w:t xml:space="preserve">  из  </w:t>
      </w:r>
      <w:proofErr w:type="spellStart"/>
      <w:r w:rsidR="00850306" w:rsidRPr="005A3F84">
        <w:t>Кондрашовского</w:t>
      </w:r>
      <w:proofErr w:type="spellEnd"/>
      <w:r w:rsidR="00850306" w:rsidRPr="005A3F84">
        <w:t xml:space="preserve">  и  </w:t>
      </w:r>
      <w:proofErr w:type="spellStart"/>
      <w:r w:rsidR="00705425" w:rsidRPr="005A3F84">
        <w:t>Логовское</w:t>
      </w:r>
      <w:proofErr w:type="spellEnd"/>
      <w:r w:rsidR="00705425" w:rsidRPr="005A3F84">
        <w:t xml:space="preserve"> СП</w:t>
      </w:r>
      <w:r w:rsidR="008E3BE7" w:rsidRPr="005A3F84">
        <w:t xml:space="preserve">. </w:t>
      </w:r>
    </w:p>
    <w:p w:rsidR="001D7DA5" w:rsidRPr="005A3F84" w:rsidRDefault="00093F52" w:rsidP="00123104">
      <w:pPr>
        <w:ind w:right="-343" w:firstLine="1560"/>
        <w:jc w:val="both"/>
        <w:textAlignment w:val="top"/>
      </w:pPr>
      <w:r w:rsidRPr="005A3F84">
        <w:t>Все  обращения  были  рассмотрены  и взяты  на  контроль</w:t>
      </w:r>
      <w:r w:rsidR="00123104" w:rsidRPr="005A3F84">
        <w:t>.</w:t>
      </w:r>
    </w:p>
    <w:p w:rsidR="00093F52" w:rsidRPr="005A3F84" w:rsidRDefault="005A3F84" w:rsidP="001D7DA5">
      <w:pPr>
        <w:spacing w:before="100" w:beforeAutospacing="1" w:after="100" w:afterAutospacing="1"/>
        <w:ind w:right="-343" w:firstLine="426"/>
        <w:contextualSpacing/>
        <w:jc w:val="both"/>
      </w:pPr>
      <w:r>
        <w:t xml:space="preserve">    </w:t>
      </w:r>
      <w:r w:rsidR="00093F52" w:rsidRPr="005A3F84">
        <w:t xml:space="preserve"> Объективное рассмотрение обращений, оказание содействия заявителям в защите их прав и законных интересов является главной задачей в работе с обращениями граждан Администрации </w:t>
      </w:r>
      <w:proofErr w:type="spellStart"/>
      <w:r w:rsidR="00093F52" w:rsidRPr="005A3F84">
        <w:t>Иловлинского</w:t>
      </w:r>
      <w:proofErr w:type="spellEnd"/>
      <w:r w:rsidR="00093F52" w:rsidRPr="005A3F84">
        <w:t xml:space="preserve"> муниципального района.    Вопросам  качества  работы  с  обращениями  граждан  придается  большое  значение.  Важнейшей  задачей  остается  повышение  ответственности  должностных  лиц  за  результаты  работы  с  письменными  и  устными  обращениями  граждан.  </w:t>
      </w:r>
    </w:p>
    <w:p w:rsidR="00093F52" w:rsidRPr="005A3F84" w:rsidRDefault="00093F52" w:rsidP="007A124E">
      <w:pPr>
        <w:ind w:right="-343"/>
      </w:pPr>
      <w:r w:rsidRPr="005A3F84">
        <w:t>Коллективных обращений граждан в 201</w:t>
      </w:r>
      <w:r w:rsidR="00674CAA" w:rsidRPr="005A3F84">
        <w:t>7</w:t>
      </w:r>
      <w:r w:rsidRPr="005A3F84">
        <w:t xml:space="preserve"> году поступило </w:t>
      </w:r>
      <w:r w:rsidR="001D7DA5" w:rsidRPr="005A3F84">
        <w:t>2</w:t>
      </w:r>
      <w:r w:rsidR="00674CAA" w:rsidRPr="005A3F84">
        <w:t>4</w:t>
      </w:r>
      <w:r w:rsidRPr="005A3F84">
        <w:t xml:space="preserve">.  </w:t>
      </w:r>
    </w:p>
    <w:p w:rsidR="00093F52" w:rsidRPr="005A3F84" w:rsidRDefault="00093F52" w:rsidP="001D7DA5">
      <w:pPr>
        <w:ind w:right="-343" w:firstLine="993"/>
        <w:jc w:val="both"/>
      </w:pPr>
      <w:r w:rsidRPr="005A3F84">
        <w:t xml:space="preserve"> Как правило, в этих обращениях граждане затрагивают вопросы тепл</w:t>
      </w:r>
      <w:proofErr w:type="gramStart"/>
      <w:r w:rsidRPr="005A3F84">
        <w:t>о-</w:t>
      </w:r>
      <w:proofErr w:type="gramEnd"/>
      <w:r w:rsidRPr="005A3F84">
        <w:t xml:space="preserve"> водоснабжения, улучшения жилищных условий,  благоустройства, газификации поселков, ремонта подъездов и домов. </w:t>
      </w:r>
    </w:p>
    <w:p w:rsidR="00093F52" w:rsidRPr="005A3F84" w:rsidRDefault="00093F52" w:rsidP="001D7DA5">
      <w:pPr>
        <w:pStyle w:val="a3"/>
        <w:ind w:right="-343" w:firstLine="993"/>
        <w:jc w:val="both"/>
        <w:rPr>
          <w:rFonts w:ascii="Times New Roman" w:hAnsi="Times New Roman"/>
          <w:sz w:val="24"/>
          <w:szCs w:val="24"/>
        </w:rPr>
      </w:pPr>
      <w:r w:rsidRPr="005A3F84">
        <w:rPr>
          <w:rFonts w:ascii="Times New Roman" w:hAnsi="Times New Roman"/>
          <w:sz w:val="24"/>
          <w:szCs w:val="24"/>
        </w:rPr>
        <w:t xml:space="preserve">Одной из самых эффективных форм общения с населением остаются собрания граждан, которые проводятся ежегодно. В </w:t>
      </w:r>
      <w:r w:rsidR="001D7DA5" w:rsidRPr="005A3F84">
        <w:rPr>
          <w:rFonts w:ascii="Times New Roman" w:hAnsi="Times New Roman"/>
          <w:sz w:val="24"/>
          <w:szCs w:val="24"/>
        </w:rPr>
        <w:t>феврале</w:t>
      </w:r>
      <w:r w:rsidR="00850306" w:rsidRPr="005A3F84">
        <w:rPr>
          <w:rFonts w:ascii="Times New Roman" w:hAnsi="Times New Roman"/>
          <w:sz w:val="24"/>
          <w:szCs w:val="24"/>
        </w:rPr>
        <w:t xml:space="preserve"> </w:t>
      </w:r>
      <w:r w:rsidRPr="005A3F84">
        <w:rPr>
          <w:rFonts w:ascii="Times New Roman" w:hAnsi="Times New Roman"/>
          <w:sz w:val="24"/>
          <w:szCs w:val="24"/>
        </w:rPr>
        <w:t xml:space="preserve">- </w:t>
      </w:r>
      <w:r w:rsidR="001D7DA5" w:rsidRPr="005A3F84">
        <w:rPr>
          <w:rFonts w:ascii="Times New Roman" w:hAnsi="Times New Roman"/>
          <w:sz w:val="24"/>
          <w:szCs w:val="24"/>
        </w:rPr>
        <w:t>марте</w:t>
      </w:r>
      <w:r w:rsidRPr="005A3F84">
        <w:rPr>
          <w:rFonts w:ascii="Times New Roman" w:hAnsi="Times New Roman"/>
          <w:sz w:val="24"/>
          <w:szCs w:val="24"/>
        </w:rPr>
        <w:t xml:space="preserve"> этого года такие собрания проведены во  всех   поселениях  района</w:t>
      </w:r>
      <w:proofErr w:type="gramStart"/>
      <w:r w:rsidRPr="005A3F84">
        <w:rPr>
          <w:rFonts w:ascii="Times New Roman" w:hAnsi="Times New Roman"/>
          <w:sz w:val="24"/>
          <w:szCs w:val="24"/>
        </w:rPr>
        <w:t xml:space="preserve">  .</w:t>
      </w:r>
      <w:proofErr w:type="gramEnd"/>
      <w:r w:rsidRPr="005A3F84">
        <w:rPr>
          <w:rFonts w:ascii="Times New Roman" w:hAnsi="Times New Roman"/>
          <w:color w:val="FF0000"/>
          <w:sz w:val="24"/>
          <w:szCs w:val="24"/>
        </w:rPr>
        <w:t xml:space="preserve"> </w:t>
      </w:r>
      <w:r w:rsidRPr="005A3F84">
        <w:rPr>
          <w:rFonts w:ascii="Times New Roman" w:hAnsi="Times New Roman"/>
          <w:sz w:val="24"/>
          <w:szCs w:val="24"/>
        </w:rPr>
        <w:t>На большинстве таких  собраниях Глава  побывал  лично, ответил на вопросы. Это своего рода прием граждан, где поднимаются самые насущные вопросы жизни сельчан, выступают главы поселений, руководители районных служб. Все замечания и предложения, поступившие в ходе встреч, были обобщены, доведены до конкретных исполнителей как поручения Главы Администрации муниципального района, ход их реализации был взят под особый контроль.  Такая форма работы с населением помогает Администрации района лучше видеть нерешенные проблемы и своевременно их решать.</w:t>
      </w:r>
    </w:p>
    <w:p w:rsidR="001D7DA5" w:rsidRPr="005A3F84" w:rsidRDefault="001D7DA5" w:rsidP="00B54168">
      <w:pPr>
        <w:autoSpaceDE w:val="0"/>
        <w:autoSpaceDN w:val="0"/>
        <w:adjustRightInd w:val="0"/>
        <w:ind w:firstLine="540"/>
        <w:jc w:val="both"/>
      </w:pPr>
    </w:p>
    <w:p w:rsidR="009F2AE6" w:rsidRPr="005A3F84" w:rsidRDefault="006B3FC6" w:rsidP="009F2AE6">
      <w:pPr>
        <w:pStyle w:val="af"/>
        <w:ind w:firstLine="709"/>
        <w:jc w:val="both"/>
        <w:rPr>
          <w:rFonts w:ascii="Times New Roman" w:hAnsi="Times New Roman"/>
          <w:sz w:val="24"/>
          <w:szCs w:val="24"/>
        </w:rPr>
      </w:pPr>
      <w:r w:rsidRPr="005A3F84">
        <w:rPr>
          <w:rFonts w:ascii="Times New Roman" w:hAnsi="Times New Roman"/>
          <w:color w:val="FF0000"/>
          <w:sz w:val="24"/>
          <w:szCs w:val="24"/>
        </w:rPr>
        <w:t xml:space="preserve">  </w:t>
      </w:r>
      <w:r w:rsidR="009F2AE6" w:rsidRPr="005A3F84">
        <w:rPr>
          <w:rFonts w:ascii="Times New Roman" w:hAnsi="Times New Roman"/>
          <w:sz w:val="24"/>
          <w:szCs w:val="24"/>
        </w:rPr>
        <w:t xml:space="preserve">Сегодня мы подводим итоги социально-экономического развития </w:t>
      </w:r>
      <w:proofErr w:type="spellStart"/>
      <w:r w:rsidR="009F2AE6" w:rsidRPr="005A3F84">
        <w:rPr>
          <w:rFonts w:ascii="Times New Roman" w:hAnsi="Times New Roman"/>
          <w:sz w:val="24"/>
          <w:szCs w:val="24"/>
        </w:rPr>
        <w:t>Иловлинского</w:t>
      </w:r>
      <w:proofErr w:type="spellEnd"/>
      <w:r w:rsidR="009F2AE6" w:rsidRPr="005A3F84">
        <w:rPr>
          <w:rFonts w:ascii="Times New Roman" w:hAnsi="Times New Roman"/>
          <w:sz w:val="24"/>
          <w:szCs w:val="24"/>
        </w:rPr>
        <w:t xml:space="preserve"> муниципального района  за 201</w:t>
      </w:r>
      <w:r w:rsidR="00674CAA" w:rsidRPr="005A3F84">
        <w:rPr>
          <w:rFonts w:ascii="Times New Roman" w:hAnsi="Times New Roman"/>
          <w:sz w:val="24"/>
          <w:szCs w:val="24"/>
        </w:rPr>
        <w:t>7</w:t>
      </w:r>
      <w:r w:rsidR="009F2AE6" w:rsidRPr="005A3F84">
        <w:rPr>
          <w:rFonts w:ascii="Times New Roman" w:hAnsi="Times New Roman"/>
          <w:sz w:val="24"/>
          <w:szCs w:val="24"/>
        </w:rPr>
        <w:t xml:space="preserve"> год, которые являются общим результатом работы администрации, депутатского корпуса, органов местного самоуправления поселений, трудовых коллективов предприятий, учреждений и организаций, общественных организаций, представителей бизнеса и всех без исключения жителей  </w:t>
      </w:r>
      <w:proofErr w:type="spellStart"/>
      <w:r w:rsidR="009F2AE6" w:rsidRPr="005A3F84">
        <w:rPr>
          <w:rFonts w:ascii="Times New Roman" w:hAnsi="Times New Roman"/>
          <w:sz w:val="24"/>
          <w:szCs w:val="24"/>
        </w:rPr>
        <w:t>Иловлинской</w:t>
      </w:r>
      <w:proofErr w:type="spellEnd"/>
      <w:r w:rsidR="009F2AE6" w:rsidRPr="005A3F84">
        <w:rPr>
          <w:rFonts w:ascii="Times New Roman" w:hAnsi="Times New Roman"/>
          <w:sz w:val="24"/>
          <w:szCs w:val="24"/>
        </w:rPr>
        <w:t xml:space="preserve"> земли.</w:t>
      </w:r>
    </w:p>
    <w:p w:rsidR="009F2AE6" w:rsidRPr="005A3F84" w:rsidRDefault="009F2AE6" w:rsidP="00171506">
      <w:pPr>
        <w:pStyle w:val="ab"/>
        <w:spacing w:after="0"/>
        <w:ind w:firstLine="142"/>
        <w:jc w:val="both"/>
      </w:pPr>
      <w:r w:rsidRPr="005A3F84">
        <w:t xml:space="preserve">На  перспективу  поставлены  задачи,  объединенные  </w:t>
      </w:r>
      <w:r w:rsidRPr="005A3F84">
        <w:rPr>
          <w:b/>
        </w:rPr>
        <w:t>в четыре  главны</w:t>
      </w:r>
      <w:r w:rsidR="00171506" w:rsidRPr="005A3F84">
        <w:rPr>
          <w:b/>
        </w:rPr>
        <w:t>х</w:t>
      </w:r>
      <w:r w:rsidRPr="005A3F84">
        <w:rPr>
          <w:b/>
        </w:rPr>
        <w:t xml:space="preserve">  направления</w:t>
      </w:r>
      <w:r w:rsidRPr="005A3F84">
        <w:t xml:space="preserve">: </w:t>
      </w:r>
    </w:p>
    <w:p w:rsidR="009F2AE6" w:rsidRPr="005A3F84" w:rsidRDefault="009F2AE6" w:rsidP="009F2AE6">
      <w:pPr>
        <w:pStyle w:val="ab"/>
        <w:spacing w:after="0"/>
        <w:ind w:firstLine="426"/>
        <w:jc w:val="both"/>
      </w:pPr>
      <w:r w:rsidRPr="005A3F84">
        <w:t xml:space="preserve">         -  формирование  условий для  комфортного  проживания  в  районе;</w:t>
      </w:r>
    </w:p>
    <w:p w:rsidR="009F2AE6" w:rsidRPr="005A3F84" w:rsidRDefault="009F2AE6" w:rsidP="009F2AE6">
      <w:pPr>
        <w:pStyle w:val="ab"/>
        <w:spacing w:after="0"/>
        <w:ind w:firstLine="426"/>
        <w:jc w:val="both"/>
      </w:pPr>
      <w:r w:rsidRPr="005A3F84">
        <w:t xml:space="preserve">         -  обеспечение  безопасности  населения  района;</w:t>
      </w:r>
    </w:p>
    <w:p w:rsidR="009F2AE6" w:rsidRPr="005A3F84" w:rsidRDefault="009F2AE6" w:rsidP="009F2AE6">
      <w:pPr>
        <w:pStyle w:val="ab"/>
        <w:spacing w:after="0"/>
        <w:ind w:firstLine="426"/>
        <w:jc w:val="both"/>
      </w:pPr>
      <w:r w:rsidRPr="005A3F84">
        <w:t xml:space="preserve">         -  дальнейшее  социально-экономическое  развитие  района,  улучшение  инвестиционной  привлекательности  района.</w:t>
      </w:r>
    </w:p>
    <w:p w:rsidR="009F2AE6" w:rsidRPr="005A3F84" w:rsidRDefault="009F2AE6" w:rsidP="009F2AE6">
      <w:pPr>
        <w:pStyle w:val="ab"/>
        <w:spacing w:after="0"/>
        <w:ind w:firstLine="426"/>
        <w:jc w:val="both"/>
      </w:pPr>
      <w:r w:rsidRPr="005A3F84">
        <w:t xml:space="preserve">         -  обеспечение  жителей  района  гарантированными  Конституцией  РФ  правами  на  образование,  социальное  обеспечение,  участие  в  культурной  и  спортивной  жизни  района;</w:t>
      </w:r>
    </w:p>
    <w:p w:rsidR="008A0085" w:rsidRPr="005A3F84" w:rsidRDefault="004F5954" w:rsidP="006B3FC6">
      <w:pPr>
        <w:spacing w:line="23" w:lineRule="atLeast"/>
        <w:ind w:firstLine="900"/>
        <w:jc w:val="both"/>
      </w:pPr>
      <w:r w:rsidRPr="005A3F84">
        <w:t>Более  подробно  о  каждом  из  названных  направлений</w:t>
      </w:r>
      <w:proofErr w:type="gramStart"/>
      <w:r w:rsidRPr="005A3F84">
        <w:t xml:space="preserve"> :</w:t>
      </w:r>
      <w:proofErr w:type="gramEnd"/>
    </w:p>
    <w:p w:rsidR="00941BCB" w:rsidRPr="005A3F84" w:rsidRDefault="00941BCB" w:rsidP="00BA587D">
      <w:pPr>
        <w:spacing w:line="23" w:lineRule="atLeast"/>
        <w:ind w:firstLine="900"/>
        <w:jc w:val="center"/>
        <w:rPr>
          <w:b/>
          <w:color w:val="FF0000"/>
        </w:rPr>
      </w:pPr>
    </w:p>
    <w:p w:rsidR="008A0085" w:rsidRPr="005A3F84" w:rsidRDefault="0020500E" w:rsidP="00BA587D">
      <w:pPr>
        <w:spacing w:line="23" w:lineRule="atLeast"/>
        <w:ind w:firstLine="900"/>
        <w:jc w:val="center"/>
        <w:rPr>
          <w:b/>
        </w:rPr>
      </w:pPr>
      <w:r w:rsidRPr="005A3F84">
        <w:rPr>
          <w:b/>
        </w:rPr>
        <w:t xml:space="preserve">Направление  1. </w:t>
      </w:r>
      <w:r w:rsidR="004F5954" w:rsidRPr="005A3F84">
        <w:rPr>
          <w:b/>
        </w:rPr>
        <w:t>Формирование  условий для  комфортного  проживания  в  районе</w:t>
      </w:r>
    </w:p>
    <w:p w:rsidR="0001244C" w:rsidRPr="005A3F84" w:rsidRDefault="005A3F84" w:rsidP="0001244C">
      <w:pPr>
        <w:jc w:val="both"/>
        <w:rPr>
          <w:snapToGrid w:val="0"/>
        </w:rPr>
      </w:pPr>
      <w:r>
        <w:lastRenderedPageBreak/>
        <w:t xml:space="preserve">          </w:t>
      </w:r>
      <w:r w:rsidR="0001244C" w:rsidRPr="005A3F84">
        <w:t xml:space="preserve"> </w:t>
      </w:r>
      <w:r w:rsidR="0001244C" w:rsidRPr="005A3F84">
        <w:rPr>
          <w:snapToGrid w:val="0"/>
        </w:rPr>
        <w:t xml:space="preserve">В существующих границах </w:t>
      </w:r>
      <w:proofErr w:type="spellStart"/>
      <w:r w:rsidR="0001244C" w:rsidRPr="005A3F84">
        <w:rPr>
          <w:snapToGrid w:val="0"/>
        </w:rPr>
        <w:t>Иловлинский</w:t>
      </w:r>
      <w:proofErr w:type="spellEnd"/>
      <w:r w:rsidR="0001244C" w:rsidRPr="005A3F84">
        <w:rPr>
          <w:snapToGrid w:val="0"/>
        </w:rPr>
        <w:t xml:space="preserve"> муниципальный район образован в 1965 году. Общая площадь района составляет 4155кв. километров   (плотность  населения  8   человек  на  1  кв.  километр  территории)</w:t>
      </w:r>
    </w:p>
    <w:p w:rsidR="0001244C" w:rsidRPr="005A3F84" w:rsidRDefault="0001244C" w:rsidP="006D1DE5">
      <w:pPr>
        <w:jc w:val="both"/>
        <w:rPr>
          <w:snapToGrid w:val="0"/>
        </w:rPr>
      </w:pPr>
      <w:r w:rsidRPr="005A3F84">
        <w:t xml:space="preserve">            В состав </w:t>
      </w:r>
      <w:proofErr w:type="spellStart"/>
      <w:r w:rsidRPr="005A3F84">
        <w:t>Иловлинского</w:t>
      </w:r>
      <w:proofErr w:type="spellEnd"/>
      <w:r w:rsidRPr="005A3F84">
        <w:t xml:space="preserve"> муниципального района входят 1 </w:t>
      </w:r>
      <w:proofErr w:type="gramStart"/>
      <w:r w:rsidRPr="005A3F84">
        <w:t>городское</w:t>
      </w:r>
      <w:proofErr w:type="gramEnd"/>
      <w:r w:rsidRPr="005A3F84">
        <w:t xml:space="preserve">  и  13  сельских поселений. В состав территории поселений входят 52 населенных пункта.  </w:t>
      </w:r>
    </w:p>
    <w:p w:rsidR="0001244C" w:rsidRPr="005A3F84" w:rsidRDefault="00D12230" w:rsidP="0001244C">
      <w:pPr>
        <w:jc w:val="both"/>
        <w:rPr>
          <w:snapToGrid w:val="0"/>
        </w:rPr>
      </w:pPr>
      <w:r w:rsidRPr="005A3F84">
        <w:rPr>
          <w:snapToGrid w:val="0"/>
        </w:rPr>
        <w:t xml:space="preserve">       </w:t>
      </w:r>
      <w:r w:rsidR="0001244C" w:rsidRPr="005A3F84">
        <w:rPr>
          <w:snapToGrid w:val="0"/>
        </w:rPr>
        <w:t xml:space="preserve">До всех административных центров поселений имеются дороги с твердым  покрытием, в среднем по району обеспеченность дорогами с твердым покрытием  составляет  </w:t>
      </w:r>
      <w:r w:rsidR="006E4AB5" w:rsidRPr="005A3F84">
        <w:rPr>
          <w:snapToGrid w:val="0"/>
        </w:rPr>
        <w:t>более</w:t>
      </w:r>
      <w:r w:rsidR="0001244C" w:rsidRPr="005A3F84">
        <w:rPr>
          <w:snapToGrid w:val="0"/>
        </w:rPr>
        <w:t xml:space="preserve">  90%.</w:t>
      </w:r>
    </w:p>
    <w:p w:rsidR="0001244C" w:rsidRPr="005A3F84" w:rsidRDefault="0001244C" w:rsidP="005748D0">
      <w:pPr>
        <w:jc w:val="both"/>
        <w:rPr>
          <w:i/>
        </w:rPr>
      </w:pPr>
    </w:p>
    <w:p w:rsidR="0029278D" w:rsidRPr="005A3F84" w:rsidRDefault="00FA1824" w:rsidP="00BA587D">
      <w:pPr>
        <w:jc w:val="center"/>
        <w:rPr>
          <w:i/>
        </w:rPr>
      </w:pPr>
      <w:r w:rsidRPr="005A3F84">
        <w:rPr>
          <w:i/>
        </w:rPr>
        <w:t xml:space="preserve">Функционирование </w:t>
      </w:r>
      <w:r w:rsidR="0029278D" w:rsidRPr="005A3F84">
        <w:rPr>
          <w:i/>
        </w:rPr>
        <w:t xml:space="preserve">  ЖКХ</w:t>
      </w:r>
    </w:p>
    <w:p w:rsidR="00430DC5" w:rsidRPr="005A3F84" w:rsidRDefault="00430DC5" w:rsidP="00BA587D">
      <w:pPr>
        <w:jc w:val="center"/>
        <w:rPr>
          <w:i/>
        </w:rPr>
      </w:pPr>
    </w:p>
    <w:p w:rsidR="00121136" w:rsidRPr="005A3F84" w:rsidRDefault="0001244C" w:rsidP="00FF32BA">
      <w:r w:rsidRPr="005A3F84">
        <w:t xml:space="preserve">       Жилищно-коммунальное  хозяйство </w:t>
      </w:r>
      <w:r w:rsidR="00171506" w:rsidRPr="005A3F84">
        <w:t xml:space="preserve">является </w:t>
      </w:r>
      <w:r w:rsidRPr="005A3F84">
        <w:t xml:space="preserve">  отрасль</w:t>
      </w:r>
      <w:r w:rsidR="00171506" w:rsidRPr="005A3F84">
        <w:t>ю</w:t>
      </w:r>
      <w:r w:rsidR="00121136" w:rsidRPr="005A3F84">
        <w:t>,</w:t>
      </w:r>
      <w:r w:rsidRPr="005A3F84">
        <w:t xml:space="preserve">  которая</w:t>
      </w:r>
      <w:r w:rsidR="00121136" w:rsidRPr="005A3F84">
        <w:t xml:space="preserve">  оказывает  самое  большое  влияние  на комфортное  проживание  населения,  но  эта  отрасль  является  и  самой  проблемной  в  части  создания  условий для  нормального  функционирования  самой  отрасли.</w:t>
      </w:r>
    </w:p>
    <w:p w:rsidR="00C94ECE" w:rsidRPr="005A3F84" w:rsidRDefault="00C94ECE" w:rsidP="00FF32BA">
      <w:pPr>
        <w:pStyle w:val="af5"/>
        <w:autoSpaceDE w:val="0"/>
        <w:autoSpaceDN w:val="0"/>
        <w:adjustRightInd w:val="0"/>
        <w:spacing w:before="0" w:after="0"/>
        <w:ind w:firstLine="567"/>
      </w:pPr>
      <w:r w:rsidRPr="005A3F84">
        <w:t xml:space="preserve">           На территории </w:t>
      </w:r>
      <w:proofErr w:type="spellStart"/>
      <w:r w:rsidRPr="005A3F84">
        <w:t>Иловлинского</w:t>
      </w:r>
      <w:proofErr w:type="spellEnd"/>
      <w:r w:rsidRPr="005A3F84">
        <w:t xml:space="preserve"> муниципального района расположены 127 многоквартирных домов (141,8 тыс</w:t>
      </w:r>
      <w:proofErr w:type="gramStart"/>
      <w:r w:rsidRPr="005A3F84">
        <w:t>.м</w:t>
      </w:r>
      <w:proofErr w:type="gramEnd"/>
      <w:r w:rsidRPr="005A3F84">
        <w:rPr>
          <w:vertAlign w:val="superscript"/>
        </w:rPr>
        <w:t>2</w:t>
      </w:r>
      <w:r w:rsidRPr="005A3F84">
        <w:t xml:space="preserve">), находящихся на административных территориях 9 поселений района. </w:t>
      </w:r>
    </w:p>
    <w:p w:rsidR="002E0D0E" w:rsidRPr="005A3F84" w:rsidRDefault="002E0D0E" w:rsidP="00FF32BA">
      <w:pPr>
        <w:ind w:firstLine="360"/>
        <w:rPr>
          <w:i/>
        </w:rPr>
      </w:pPr>
      <w:r w:rsidRPr="005A3F84">
        <w:t xml:space="preserve">      </w:t>
      </w:r>
      <w:proofErr w:type="gramStart"/>
      <w:r w:rsidRPr="005A3F84">
        <w:t>В соответствии Постановления Правительства Волгоградской обл. от 31.12.2013 N 812-п "Об утверждении региональной программы "Капитальный ремонт общего имущества в многоквартирных домах, расположенных на территории Волгоградской области", закона Волгоградской области от 19.12.2013 года №174-ОД «Об организации проведения капитального ремонта общего имущества в многоквартирных домах, расположенных на территории Волгоградской области» (далее – Закон) в 2017 году реализовались мероприятия по капитальному ремонту многоквартирных жилых</w:t>
      </w:r>
      <w:proofErr w:type="gramEnd"/>
      <w:r w:rsidRPr="005A3F84">
        <w:t xml:space="preserve"> домов </w:t>
      </w:r>
    </w:p>
    <w:p w:rsidR="002E0D0E" w:rsidRPr="005A3F84" w:rsidRDefault="002E0D0E" w:rsidP="00FF32BA">
      <w:r w:rsidRPr="005A3F84">
        <w:t xml:space="preserve">1. На территории </w:t>
      </w:r>
      <w:proofErr w:type="spellStart"/>
      <w:r w:rsidRPr="005A3F84">
        <w:t>Медведевского</w:t>
      </w:r>
      <w:proofErr w:type="spellEnd"/>
      <w:r w:rsidRPr="005A3F84">
        <w:t xml:space="preserve"> сельского поселения: </w:t>
      </w:r>
    </w:p>
    <w:p w:rsidR="002E0D0E" w:rsidRPr="005A3F84" w:rsidRDefault="002E0D0E" w:rsidP="00FF32BA">
      <w:r w:rsidRPr="005A3F84">
        <w:t>-ул. Молодёжная, д. 1. Отремонтирована крыша, система отопления и теплоснабжения. Затраты на проведение ремонта составили 1273,740 тыс. руб</w:t>
      </w:r>
      <w:proofErr w:type="gramStart"/>
      <w:r w:rsidRPr="005A3F84">
        <w:t xml:space="preserve">.. </w:t>
      </w:r>
      <w:proofErr w:type="gramEnd"/>
      <w:r w:rsidRPr="005A3F84">
        <w:t xml:space="preserve">Ремонт системы отопления был перенесён на 2017 год и выполнен в июне 2017 года. </w:t>
      </w:r>
    </w:p>
    <w:p w:rsidR="002E0D0E" w:rsidRPr="005A3F84" w:rsidRDefault="002E0D0E" w:rsidP="00FF32BA">
      <w:r w:rsidRPr="005A3F84">
        <w:t xml:space="preserve">- ул. Молодёжная, д. 2.  Отремонтирована крыша, система отопления и теплоснабжения. Затраты на проведение ремонта составили 1264,280 тыс. руб. Ремонт системы отопления был перенесён на 2017 год и выполнен в июне 2017 года. </w:t>
      </w:r>
    </w:p>
    <w:p w:rsidR="002E0D0E" w:rsidRPr="005A3F84" w:rsidRDefault="002E0D0E" w:rsidP="00FF32BA">
      <w:r w:rsidRPr="005A3F84">
        <w:t xml:space="preserve">2. На территории </w:t>
      </w:r>
      <w:proofErr w:type="spellStart"/>
      <w:r w:rsidRPr="005A3F84">
        <w:t>Иловлинского</w:t>
      </w:r>
      <w:proofErr w:type="spellEnd"/>
      <w:r w:rsidRPr="005A3F84">
        <w:t xml:space="preserve"> городского поселения:</w:t>
      </w:r>
    </w:p>
    <w:p w:rsidR="002E0D0E" w:rsidRPr="005A3F84" w:rsidRDefault="002E0D0E" w:rsidP="00FF32BA">
      <w:r w:rsidRPr="005A3F84">
        <w:t>- ул. Красноармейская, д.15. Отремонтирована крыша, фасад, система отопления и электроснабжения. Затраты на проведение работ составили 1 909,629 тыс. руб.</w:t>
      </w:r>
    </w:p>
    <w:p w:rsidR="002E0D0E" w:rsidRPr="005A3F84" w:rsidRDefault="002E0D0E" w:rsidP="002E0D0E">
      <w:pPr>
        <w:jc w:val="both"/>
      </w:pPr>
      <w:r w:rsidRPr="005A3F84">
        <w:t>-  ул. Советская, д.57. Отремонтирована крыша и фасад. Затраты на проведение работ составили 1 941,718 тыс. руб.</w:t>
      </w:r>
    </w:p>
    <w:p w:rsidR="002E0D0E" w:rsidRPr="005A3F84" w:rsidRDefault="002E0D0E" w:rsidP="002E0D0E">
      <w:pPr>
        <w:jc w:val="both"/>
      </w:pPr>
      <w:r w:rsidRPr="005A3F84">
        <w:t>- ул. Советская, д.59. Отремонтирована крыша и фасад. Затраты на проведение работ составили 1 940,627 тыс. руб.</w:t>
      </w:r>
    </w:p>
    <w:p w:rsidR="002E0D0E" w:rsidRPr="005A3F84" w:rsidRDefault="002E0D0E" w:rsidP="002E0D0E">
      <w:pPr>
        <w:jc w:val="both"/>
      </w:pPr>
      <w:r w:rsidRPr="005A3F84">
        <w:t xml:space="preserve">3.  На территории </w:t>
      </w:r>
      <w:proofErr w:type="spellStart"/>
      <w:r w:rsidRPr="005A3F84">
        <w:t>Сиротинского</w:t>
      </w:r>
      <w:proofErr w:type="spellEnd"/>
      <w:r w:rsidRPr="005A3F84">
        <w:t xml:space="preserve"> сельского поселения:</w:t>
      </w:r>
    </w:p>
    <w:p w:rsidR="002E0D0E" w:rsidRPr="005A3F84" w:rsidRDefault="002E0D0E" w:rsidP="002E0D0E">
      <w:pPr>
        <w:jc w:val="both"/>
      </w:pPr>
      <w:r w:rsidRPr="005A3F84">
        <w:t>- ул. Кузнецова, д.46.  Произведен ремонт электроснабжения.  Затраты на проведение работ составили 102,713 тыс. руб.</w:t>
      </w:r>
    </w:p>
    <w:p w:rsidR="002E0D0E" w:rsidRPr="005A3F84" w:rsidRDefault="002E0D0E" w:rsidP="002E0D0E">
      <w:pPr>
        <w:jc w:val="both"/>
      </w:pPr>
      <w:r w:rsidRPr="005A3F84">
        <w:t>-  ул. Кузнецова, д.3.  Произведен ремонт электроснабжения.  Затраты на проведение работ составили 101,196 тыс. руб.</w:t>
      </w:r>
    </w:p>
    <w:p w:rsidR="002E0D0E" w:rsidRPr="005A3F84" w:rsidRDefault="002E0D0E" w:rsidP="002E0D0E">
      <w:pPr>
        <w:jc w:val="both"/>
      </w:pPr>
      <w:r w:rsidRPr="005A3F84">
        <w:t>-  ул. Кузнецова, д.5.  Произведен ремонт электроснабжения.  Затраты на проведение работ составили 103,331 тыс. руб.</w:t>
      </w:r>
    </w:p>
    <w:p w:rsidR="002E0D0E" w:rsidRPr="005A3F84" w:rsidRDefault="00353ED5" w:rsidP="00353ED5">
      <w:pPr>
        <w:pStyle w:val="af1"/>
        <w:spacing w:after="0" w:line="240" w:lineRule="auto"/>
        <w:ind w:left="0"/>
        <w:jc w:val="both"/>
        <w:rPr>
          <w:rFonts w:ascii="Times New Roman" w:hAnsi="Times New Roman" w:cs="Times New Roman"/>
          <w:sz w:val="24"/>
          <w:szCs w:val="24"/>
        </w:rPr>
      </w:pPr>
      <w:r w:rsidRPr="005A3F84">
        <w:rPr>
          <w:rFonts w:ascii="Times New Roman" w:hAnsi="Times New Roman" w:cs="Times New Roman"/>
          <w:sz w:val="24"/>
          <w:szCs w:val="24"/>
        </w:rPr>
        <w:t xml:space="preserve">         </w:t>
      </w:r>
      <w:r w:rsidR="002E0D0E" w:rsidRPr="005A3F84">
        <w:rPr>
          <w:rFonts w:ascii="Times New Roman" w:hAnsi="Times New Roman" w:cs="Times New Roman"/>
          <w:sz w:val="24"/>
          <w:szCs w:val="24"/>
        </w:rPr>
        <w:t xml:space="preserve">Организована работа межведомственной комиссии по оценке соответствия установленным требованиям жилых помещений муниципального жилого фонда, признанию помещений пригодными (непригодными) для проживания граждан и многоквартирных домов аварийными и подлежащими сносу или реконструкции на территории </w:t>
      </w:r>
      <w:proofErr w:type="spellStart"/>
      <w:r w:rsidR="002E0D0E" w:rsidRPr="005A3F84">
        <w:rPr>
          <w:rFonts w:ascii="Times New Roman" w:hAnsi="Times New Roman" w:cs="Times New Roman"/>
          <w:sz w:val="24"/>
          <w:szCs w:val="24"/>
        </w:rPr>
        <w:t>Иловлинского</w:t>
      </w:r>
      <w:proofErr w:type="spellEnd"/>
      <w:r w:rsidR="002E0D0E" w:rsidRPr="005A3F84">
        <w:rPr>
          <w:rFonts w:ascii="Times New Roman" w:hAnsi="Times New Roman" w:cs="Times New Roman"/>
          <w:sz w:val="24"/>
          <w:szCs w:val="24"/>
        </w:rPr>
        <w:t xml:space="preserve"> муниципального района </w:t>
      </w:r>
    </w:p>
    <w:p w:rsidR="002E0D0E" w:rsidRPr="005A3F84" w:rsidRDefault="002E0D0E" w:rsidP="002E0D0E">
      <w:pPr>
        <w:ind w:firstLine="426"/>
        <w:jc w:val="both"/>
      </w:pPr>
      <w:proofErr w:type="gramStart"/>
      <w:r w:rsidRPr="005A3F84">
        <w:t xml:space="preserve">В ходе работы межведомственной комиссии по оценке соответствия установленным требованиям жилых помещений муниципального жилого фонда, признанию помещений пригодными (непригодными) для проживания граждан и многоквартирных домов аварийными и подлежащими сносу или реконструкции на территории </w:t>
      </w:r>
      <w:proofErr w:type="spellStart"/>
      <w:r w:rsidRPr="005A3F84">
        <w:t>Иловлинского</w:t>
      </w:r>
      <w:proofErr w:type="spellEnd"/>
      <w:r w:rsidRPr="005A3F84">
        <w:t xml:space="preserve"> муниципального района за 12 месяцев 2017 года рассмотрено 3 заявления о признании домовладения пригодным (непригодным) для проживания граждан.</w:t>
      </w:r>
      <w:proofErr w:type="gramEnd"/>
    </w:p>
    <w:p w:rsidR="00FF32BA" w:rsidRPr="005A3F84" w:rsidRDefault="00FF32BA" w:rsidP="00FF32BA">
      <w:pPr>
        <w:jc w:val="both"/>
      </w:pPr>
      <w:r w:rsidRPr="005A3F84">
        <w:t xml:space="preserve">       В целях привлечения жителей </w:t>
      </w:r>
      <w:proofErr w:type="spellStart"/>
      <w:r w:rsidRPr="005A3F84">
        <w:t>Иловлинского</w:t>
      </w:r>
      <w:proofErr w:type="spellEnd"/>
      <w:r w:rsidRPr="005A3F84">
        <w:t xml:space="preserve"> района для оказания адресной помощи в виде  компенсации на оплату жилья и коммунальных услуг   предоставляется информация в районной </w:t>
      </w:r>
      <w:r w:rsidRPr="005A3F84">
        <w:lastRenderedPageBreak/>
        <w:t xml:space="preserve">газете « Донской вестник». Все  администрации сельских поселений получили полную информацию по предоставлению жилищных субсидий, а так же перечень документов, необходимых для назначения субсидий на оплату жилья и коммунальных услуг. Периодически проводится учеба с главами и специалистами сельских </w:t>
      </w:r>
      <w:proofErr w:type="gramStart"/>
      <w:r w:rsidRPr="005A3F84">
        <w:t>поселений</w:t>
      </w:r>
      <w:proofErr w:type="gramEnd"/>
      <w:r w:rsidRPr="005A3F84">
        <w:t xml:space="preserve"> на которых специалисты службы жилищных субсидий дают информацию о назначении субсидий. Служба жилищных субсидий работает в тесном сотрудничестве с сельскими поселениями.     </w:t>
      </w:r>
    </w:p>
    <w:p w:rsidR="004F4EAE" w:rsidRPr="005A3F84" w:rsidRDefault="00FF32BA" w:rsidP="004F4EAE">
      <w:pPr>
        <w:jc w:val="both"/>
      </w:pPr>
      <w:r w:rsidRPr="005A3F84">
        <w:t xml:space="preserve">      </w:t>
      </w:r>
      <w:r w:rsidR="004F4EAE" w:rsidRPr="005A3F84">
        <w:t xml:space="preserve">По состоянию на 01.01.18г. в </w:t>
      </w:r>
      <w:proofErr w:type="spellStart"/>
      <w:r w:rsidR="004F4EAE" w:rsidRPr="005A3F84">
        <w:t>Иловлинском</w:t>
      </w:r>
      <w:proofErr w:type="spellEnd"/>
      <w:r w:rsidR="004F4EAE" w:rsidRPr="005A3F84">
        <w:t xml:space="preserve"> районе проживает 12531 семья. За 12 месяцев 2017 года субсидии на оплату жилья и коммунальных услуг получили 796 семей, в том числе пенсионеры – 297, безработные семьи – 9 и другие категории – 490. </w:t>
      </w:r>
    </w:p>
    <w:p w:rsidR="004F4EAE" w:rsidRPr="005A3F84" w:rsidRDefault="004F4EAE" w:rsidP="007F2B2F">
      <w:pPr>
        <w:jc w:val="both"/>
      </w:pPr>
      <w:r w:rsidRPr="005A3F84">
        <w:t xml:space="preserve">       Число семей получающих субсидии через Сбербанк РФ – 552, через отделения почтовой связи – 244.  Начисленная сумма субсидий за этот период составила  8138,4 тыс. руб. Жилищные субсидии  получили 6,35% населения от общего числа семей, проживающих в жилищном фонде района. </w:t>
      </w:r>
    </w:p>
    <w:p w:rsidR="004F4EAE" w:rsidRPr="005A3F84" w:rsidRDefault="004F4EAE" w:rsidP="004F4EAE">
      <w:pPr>
        <w:jc w:val="both"/>
      </w:pPr>
      <w:r w:rsidRPr="005A3F84">
        <w:t xml:space="preserve">      По состоянию на 01.01.2018г. компенсация на оплату жилья и коммунальных услуг н</w:t>
      </w:r>
      <w:r w:rsidR="00AF5912">
        <w:t>азначена 263 семьям, проживающим</w:t>
      </w:r>
      <w:r w:rsidRPr="005A3F84">
        <w:t xml:space="preserve"> на территории </w:t>
      </w:r>
      <w:proofErr w:type="spellStart"/>
      <w:r w:rsidRPr="005A3F84">
        <w:t>Иловлинского</w:t>
      </w:r>
      <w:proofErr w:type="spellEnd"/>
      <w:r w:rsidRPr="005A3F84">
        <w:t xml:space="preserve"> городского поселения, что составляет 33,04% от общего количества назначений.  533 назначения приходится на семьи, проживающие на территории сельских поселений, что составляет 66,96% от общего количества назначений. </w:t>
      </w:r>
    </w:p>
    <w:p w:rsidR="004F4EAE" w:rsidRPr="005A3F84" w:rsidRDefault="004F4EAE" w:rsidP="004F4EAE">
      <w:r w:rsidRPr="005A3F84">
        <w:t xml:space="preserve">                                                                                                                                                                                                                                                                                                                                                                                                                                                                                 </w:t>
      </w:r>
    </w:p>
    <w:p w:rsidR="004F4EAE" w:rsidRPr="005A3F84" w:rsidRDefault="004F4EAE" w:rsidP="004F4EAE">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4111"/>
        <w:gridCol w:w="3402"/>
      </w:tblGrid>
      <w:tr w:rsidR="007F2B2F" w:rsidRPr="005A3F84" w:rsidTr="007F2B2F">
        <w:trPr>
          <w:cantSplit/>
          <w:trHeight w:val="65"/>
        </w:trPr>
        <w:tc>
          <w:tcPr>
            <w:tcW w:w="3085" w:type="dxa"/>
            <w:vMerge w:val="restart"/>
          </w:tcPr>
          <w:p w:rsidR="007F2B2F" w:rsidRPr="005A3F84" w:rsidRDefault="007F2B2F" w:rsidP="00C13FA2">
            <w:pPr>
              <w:jc w:val="both"/>
            </w:pPr>
            <w:r w:rsidRPr="005A3F84">
              <w:t>Наименование муниципального образования</w:t>
            </w:r>
          </w:p>
        </w:tc>
        <w:tc>
          <w:tcPr>
            <w:tcW w:w="7513" w:type="dxa"/>
            <w:gridSpan w:val="2"/>
          </w:tcPr>
          <w:p w:rsidR="007F2B2F" w:rsidRPr="005A3F84" w:rsidRDefault="007F2B2F" w:rsidP="00C13FA2">
            <w:pPr>
              <w:jc w:val="both"/>
            </w:pPr>
            <w:r w:rsidRPr="005A3F84">
              <w:t xml:space="preserve">                                      За 2017г.</w:t>
            </w:r>
          </w:p>
        </w:tc>
      </w:tr>
      <w:tr w:rsidR="007F2B2F" w:rsidRPr="005A3F84" w:rsidTr="00853F17">
        <w:trPr>
          <w:cantSplit/>
          <w:trHeight w:val="1119"/>
        </w:trPr>
        <w:tc>
          <w:tcPr>
            <w:tcW w:w="3085" w:type="dxa"/>
            <w:vMerge/>
          </w:tcPr>
          <w:p w:rsidR="007F2B2F" w:rsidRPr="005A3F84" w:rsidRDefault="007F2B2F" w:rsidP="00C13FA2">
            <w:pPr>
              <w:jc w:val="both"/>
            </w:pPr>
          </w:p>
        </w:tc>
        <w:tc>
          <w:tcPr>
            <w:tcW w:w="4111" w:type="dxa"/>
          </w:tcPr>
          <w:p w:rsidR="007F2B2F" w:rsidRPr="005A3F84" w:rsidRDefault="007F2B2F" w:rsidP="007F2B2F">
            <w:r w:rsidRPr="005A3F84">
              <w:t xml:space="preserve">Общее число семей, получивших субсидии на оплату жилого помещения и коммунальных услуг, единиц </w:t>
            </w:r>
          </w:p>
        </w:tc>
        <w:tc>
          <w:tcPr>
            <w:tcW w:w="3402" w:type="dxa"/>
          </w:tcPr>
          <w:p w:rsidR="007F2B2F" w:rsidRPr="005A3F84" w:rsidRDefault="007F2B2F" w:rsidP="00C13FA2">
            <w:pPr>
              <w:jc w:val="both"/>
            </w:pPr>
            <w:r w:rsidRPr="005A3F84">
              <w:t xml:space="preserve">Общая сумма </w:t>
            </w:r>
            <w:proofErr w:type="spellStart"/>
            <w:r w:rsidRPr="005A3F84">
              <w:t>начислен-ных</w:t>
            </w:r>
            <w:proofErr w:type="spellEnd"/>
            <w:r w:rsidRPr="005A3F84">
              <w:t xml:space="preserve"> субсидий на оплату жилья и коммунальных услуг, тыс</w:t>
            </w:r>
            <w:proofErr w:type="gramStart"/>
            <w:r w:rsidRPr="005A3F84">
              <w:t>.р</w:t>
            </w:r>
            <w:proofErr w:type="gramEnd"/>
            <w:r w:rsidRPr="005A3F84">
              <w:t>уб.</w:t>
            </w:r>
          </w:p>
        </w:tc>
      </w:tr>
      <w:tr w:rsidR="007F2B2F" w:rsidRPr="005A3F84" w:rsidTr="007F2B2F">
        <w:trPr>
          <w:trHeight w:val="416"/>
        </w:trPr>
        <w:tc>
          <w:tcPr>
            <w:tcW w:w="3085" w:type="dxa"/>
          </w:tcPr>
          <w:p w:rsidR="007F2B2F" w:rsidRPr="005A3F84" w:rsidRDefault="007F2B2F" w:rsidP="00C13FA2">
            <w:pPr>
              <w:jc w:val="both"/>
              <w:rPr>
                <w:b/>
                <w:i/>
              </w:rPr>
            </w:pPr>
            <w:r w:rsidRPr="005A3F84">
              <w:rPr>
                <w:b/>
                <w:i/>
              </w:rPr>
              <w:t>Городские поселения:</w:t>
            </w:r>
          </w:p>
        </w:tc>
        <w:tc>
          <w:tcPr>
            <w:tcW w:w="4111" w:type="dxa"/>
            <w:vAlign w:val="center"/>
          </w:tcPr>
          <w:p w:rsidR="007F2B2F" w:rsidRPr="005A3F84" w:rsidRDefault="007F2B2F" w:rsidP="00C13FA2">
            <w:pPr>
              <w:jc w:val="center"/>
              <w:rPr>
                <w:b/>
                <w:i/>
              </w:rPr>
            </w:pPr>
            <w:r w:rsidRPr="005A3F84">
              <w:rPr>
                <w:b/>
                <w:i/>
              </w:rPr>
              <w:t>263</w:t>
            </w:r>
          </w:p>
        </w:tc>
        <w:tc>
          <w:tcPr>
            <w:tcW w:w="3402" w:type="dxa"/>
            <w:vAlign w:val="center"/>
          </w:tcPr>
          <w:p w:rsidR="007F2B2F" w:rsidRPr="005A3F84" w:rsidRDefault="007F2B2F" w:rsidP="00C13FA2">
            <w:pPr>
              <w:jc w:val="center"/>
              <w:rPr>
                <w:b/>
                <w:i/>
              </w:rPr>
            </w:pPr>
            <w:r w:rsidRPr="005A3F84">
              <w:rPr>
                <w:b/>
                <w:i/>
              </w:rPr>
              <w:t>3324,2</w:t>
            </w:r>
          </w:p>
        </w:tc>
      </w:tr>
      <w:tr w:rsidR="007F2B2F" w:rsidRPr="005A3F84" w:rsidTr="007F2B2F">
        <w:tc>
          <w:tcPr>
            <w:tcW w:w="3085" w:type="dxa"/>
          </w:tcPr>
          <w:p w:rsidR="007F2B2F" w:rsidRPr="005A3F84" w:rsidRDefault="007F2B2F" w:rsidP="00C13FA2">
            <w:pPr>
              <w:jc w:val="both"/>
            </w:pPr>
            <w:proofErr w:type="spellStart"/>
            <w:r w:rsidRPr="005A3F84">
              <w:t>Иловлинское</w:t>
            </w:r>
            <w:proofErr w:type="spellEnd"/>
          </w:p>
        </w:tc>
        <w:tc>
          <w:tcPr>
            <w:tcW w:w="4111" w:type="dxa"/>
            <w:vAlign w:val="center"/>
          </w:tcPr>
          <w:p w:rsidR="007F2B2F" w:rsidRPr="005A3F84" w:rsidRDefault="007F2B2F" w:rsidP="007F2B2F">
            <w:pPr>
              <w:jc w:val="center"/>
            </w:pPr>
            <w:r w:rsidRPr="005A3F84">
              <w:t>263</w:t>
            </w:r>
          </w:p>
        </w:tc>
        <w:tc>
          <w:tcPr>
            <w:tcW w:w="3402" w:type="dxa"/>
            <w:vAlign w:val="center"/>
          </w:tcPr>
          <w:p w:rsidR="007F2B2F" w:rsidRPr="005A3F84" w:rsidRDefault="007F2B2F" w:rsidP="00C13FA2">
            <w:pPr>
              <w:jc w:val="center"/>
            </w:pPr>
            <w:r w:rsidRPr="005A3F84">
              <w:t>3324,2</w:t>
            </w:r>
          </w:p>
        </w:tc>
      </w:tr>
      <w:tr w:rsidR="007F2B2F" w:rsidRPr="005A3F84" w:rsidTr="007F2B2F">
        <w:tc>
          <w:tcPr>
            <w:tcW w:w="3085" w:type="dxa"/>
          </w:tcPr>
          <w:p w:rsidR="007F2B2F" w:rsidRPr="005A3F84" w:rsidRDefault="007F2B2F" w:rsidP="00C13FA2">
            <w:pPr>
              <w:jc w:val="both"/>
              <w:rPr>
                <w:b/>
                <w:i/>
              </w:rPr>
            </w:pPr>
            <w:r w:rsidRPr="005A3F84">
              <w:rPr>
                <w:b/>
                <w:i/>
              </w:rPr>
              <w:t>Сельские поселения</w:t>
            </w:r>
          </w:p>
        </w:tc>
        <w:tc>
          <w:tcPr>
            <w:tcW w:w="4111" w:type="dxa"/>
            <w:vAlign w:val="center"/>
          </w:tcPr>
          <w:p w:rsidR="007F2B2F" w:rsidRPr="005A3F84" w:rsidRDefault="007F2B2F" w:rsidP="00C13FA2">
            <w:pPr>
              <w:jc w:val="center"/>
              <w:rPr>
                <w:b/>
                <w:i/>
              </w:rPr>
            </w:pPr>
            <w:r w:rsidRPr="005A3F84">
              <w:rPr>
                <w:b/>
                <w:i/>
              </w:rPr>
              <w:t>533</w:t>
            </w:r>
          </w:p>
        </w:tc>
        <w:tc>
          <w:tcPr>
            <w:tcW w:w="3402" w:type="dxa"/>
            <w:vAlign w:val="center"/>
          </w:tcPr>
          <w:p w:rsidR="007F2B2F" w:rsidRPr="005A3F84" w:rsidRDefault="007F2B2F" w:rsidP="00C13FA2">
            <w:pPr>
              <w:jc w:val="center"/>
              <w:rPr>
                <w:b/>
                <w:i/>
              </w:rPr>
            </w:pPr>
            <w:r w:rsidRPr="005A3F84">
              <w:rPr>
                <w:b/>
                <w:i/>
              </w:rPr>
              <w:t>4814,2</w:t>
            </w:r>
          </w:p>
        </w:tc>
      </w:tr>
      <w:tr w:rsidR="007F2B2F" w:rsidRPr="005A3F84" w:rsidTr="007F2B2F">
        <w:tc>
          <w:tcPr>
            <w:tcW w:w="3085" w:type="dxa"/>
          </w:tcPr>
          <w:p w:rsidR="007F2B2F" w:rsidRPr="005A3F84" w:rsidRDefault="007F2B2F" w:rsidP="00C13FA2">
            <w:pPr>
              <w:jc w:val="both"/>
            </w:pPr>
            <w:proofErr w:type="spellStart"/>
            <w:r w:rsidRPr="005A3F84">
              <w:t>Логовское</w:t>
            </w:r>
            <w:proofErr w:type="spellEnd"/>
          </w:p>
        </w:tc>
        <w:tc>
          <w:tcPr>
            <w:tcW w:w="4111" w:type="dxa"/>
            <w:vAlign w:val="center"/>
          </w:tcPr>
          <w:p w:rsidR="007F2B2F" w:rsidRPr="005A3F84" w:rsidRDefault="007F2B2F" w:rsidP="00C13FA2">
            <w:pPr>
              <w:jc w:val="center"/>
            </w:pPr>
            <w:r w:rsidRPr="005A3F84">
              <w:t>103</w:t>
            </w:r>
          </w:p>
        </w:tc>
        <w:tc>
          <w:tcPr>
            <w:tcW w:w="3402" w:type="dxa"/>
            <w:vAlign w:val="center"/>
          </w:tcPr>
          <w:p w:rsidR="007F2B2F" w:rsidRPr="005A3F84" w:rsidRDefault="007F2B2F" w:rsidP="00C13FA2">
            <w:pPr>
              <w:jc w:val="center"/>
            </w:pPr>
            <w:r w:rsidRPr="005A3F84">
              <w:t>994,6</w:t>
            </w:r>
          </w:p>
        </w:tc>
      </w:tr>
      <w:tr w:rsidR="007F2B2F" w:rsidRPr="005A3F84" w:rsidTr="007F2B2F">
        <w:tc>
          <w:tcPr>
            <w:tcW w:w="3085" w:type="dxa"/>
          </w:tcPr>
          <w:p w:rsidR="007F2B2F" w:rsidRPr="005A3F84" w:rsidRDefault="007F2B2F" w:rsidP="00C13FA2">
            <w:pPr>
              <w:jc w:val="both"/>
            </w:pPr>
            <w:r w:rsidRPr="005A3F84">
              <w:t>Александровское</w:t>
            </w:r>
          </w:p>
        </w:tc>
        <w:tc>
          <w:tcPr>
            <w:tcW w:w="4111" w:type="dxa"/>
            <w:vAlign w:val="center"/>
          </w:tcPr>
          <w:p w:rsidR="007F2B2F" w:rsidRPr="005A3F84" w:rsidRDefault="007F2B2F" w:rsidP="00C13FA2">
            <w:pPr>
              <w:jc w:val="center"/>
            </w:pPr>
            <w:r w:rsidRPr="005A3F84">
              <w:t>18</w:t>
            </w:r>
          </w:p>
        </w:tc>
        <w:tc>
          <w:tcPr>
            <w:tcW w:w="3402" w:type="dxa"/>
            <w:vAlign w:val="center"/>
          </w:tcPr>
          <w:p w:rsidR="007F2B2F" w:rsidRPr="005A3F84" w:rsidRDefault="007F2B2F" w:rsidP="00C13FA2">
            <w:pPr>
              <w:jc w:val="center"/>
            </w:pPr>
            <w:r w:rsidRPr="005A3F84">
              <w:t>170,5</w:t>
            </w:r>
          </w:p>
        </w:tc>
      </w:tr>
      <w:tr w:rsidR="007F2B2F" w:rsidRPr="005A3F84" w:rsidTr="007F2B2F">
        <w:tc>
          <w:tcPr>
            <w:tcW w:w="3085" w:type="dxa"/>
          </w:tcPr>
          <w:p w:rsidR="007F2B2F" w:rsidRPr="005A3F84" w:rsidRDefault="007F2B2F" w:rsidP="00C13FA2">
            <w:pPr>
              <w:jc w:val="both"/>
            </w:pPr>
            <w:proofErr w:type="spellStart"/>
            <w:r w:rsidRPr="005A3F84">
              <w:t>Б-Ивановское</w:t>
            </w:r>
            <w:proofErr w:type="spellEnd"/>
          </w:p>
        </w:tc>
        <w:tc>
          <w:tcPr>
            <w:tcW w:w="4111" w:type="dxa"/>
            <w:vAlign w:val="center"/>
          </w:tcPr>
          <w:p w:rsidR="007F2B2F" w:rsidRPr="005A3F84" w:rsidRDefault="007F2B2F" w:rsidP="00C13FA2">
            <w:pPr>
              <w:jc w:val="center"/>
            </w:pPr>
            <w:r w:rsidRPr="005A3F84">
              <w:t>36</w:t>
            </w:r>
          </w:p>
        </w:tc>
        <w:tc>
          <w:tcPr>
            <w:tcW w:w="3402" w:type="dxa"/>
            <w:vAlign w:val="center"/>
          </w:tcPr>
          <w:p w:rsidR="007F2B2F" w:rsidRPr="005A3F84" w:rsidRDefault="007F2B2F" w:rsidP="00C13FA2">
            <w:pPr>
              <w:jc w:val="center"/>
            </w:pPr>
            <w:r w:rsidRPr="005A3F84">
              <w:t>303,0</w:t>
            </w:r>
          </w:p>
        </w:tc>
      </w:tr>
      <w:tr w:rsidR="007F2B2F" w:rsidRPr="005A3F84" w:rsidTr="007F2B2F">
        <w:tc>
          <w:tcPr>
            <w:tcW w:w="3085" w:type="dxa"/>
          </w:tcPr>
          <w:p w:rsidR="007F2B2F" w:rsidRPr="005A3F84" w:rsidRDefault="007F2B2F" w:rsidP="00C13FA2">
            <w:pPr>
              <w:jc w:val="both"/>
            </w:pPr>
            <w:proofErr w:type="spellStart"/>
            <w:r w:rsidRPr="005A3F84">
              <w:t>Кондрашовское</w:t>
            </w:r>
            <w:proofErr w:type="spellEnd"/>
          </w:p>
        </w:tc>
        <w:tc>
          <w:tcPr>
            <w:tcW w:w="4111" w:type="dxa"/>
            <w:vAlign w:val="center"/>
          </w:tcPr>
          <w:p w:rsidR="007F2B2F" w:rsidRPr="005A3F84" w:rsidRDefault="007F2B2F" w:rsidP="00C13FA2">
            <w:pPr>
              <w:jc w:val="center"/>
            </w:pPr>
            <w:r w:rsidRPr="005A3F84">
              <w:t>50</w:t>
            </w:r>
          </w:p>
        </w:tc>
        <w:tc>
          <w:tcPr>
            <w:tcW w:w="3402" w:type="dxa"/>
            <w:vAlign w:val="center"/>
          </w:tcPr>
          <w:p w:rsidR="007F2B2F" w:rsidRPr="005A3F84" w:rsidRDefault="007F2B2F" w:rsidP="00C13FA2">
            <w:pPr>
              <w:jc w:val="center"/>
            </w:pPr>
            <w:r w:rsidRPr="005A3F84">
              <w:t>465,7</w:t>
            </w:r>
          </w:p>
        </w:tc>
      </w:tr>
      <w:tr w:rsidR="007F2B2F" w:rsidRPr="005A3F84" w:rsidTr="007F2B2F">
        <w:tc>
          <w:tcPr>
            <w:tcW w:w="3085" w:type="dxa"/>
          </w:tcPr>
          <w:p w:rsidR="007F2B2F" w:rsidRPr="005A3F84" w:rsidRDefault="007F2B2F" w:rsidP="00C13FA2">
            <w:pPr>
              <w:jc w:val="both"/>
            </w:pPr>
            <w:proofErr w:type="spellStart"/>
            <w:r w:rsidRPr="005A3F84">
              <w:t>Сиротинское</w:t>
            </w:r>
            <w:proofErr w:type="spellEnd"/>
          </w:p>
        </w:tc>
        <w:tc>
          <w:tcPr>
            <w:tcW w:w="4111" w:type="dxa"/>
            <w:vAlign w:val="center"/>
          </w:tcPr>
          <w:p w:rsidR="007F2B2F" w:rsidRPr="005A3F84" w:rsidRDefault="007F2B2F" w:rsidP="00C13FA2">
            <w:pPr>
              <w:jc w:val="center"/>
            </w:pPr>
            <w:r w:rsidRPr="005A3F84">
              <w:t>71</w:t>
            </w:r>
          </w:p>
        </w:tc>
        <w:tc>
          <w:tcPr>
            <w:tcW w:w="3402" w:type="dxa"/>
            <w:vAlign w:val="center"/>
          </w:tcPr>
          <w:p w:rsidR="007F2B2F" w:rsidRPr="005A3F84" w:rsidRDefault="007F2B2F" w:rsidP="00C13FA2">
            <w:pPr>
              <w:jc w:val="center"/>
            </w:pPr>
            <w:r w:rsidRPr="005A3F84">
              <w:t>689,3</w:t>
            </w:r>
          </w:p>
        </w:tc>
      </w:tr>
      <w:tr w:rsidR="007F2B2F" w:rsidRPr="005A3F84" w:rsidTr="007F2B2F">
        <w:tc>
          <w:tcPr>
            <w:tcW w:w="3085" w:type="dxa"/>
          </w:tcPr>
          <w:p w:rsidR="007F2B2F" w:rsidRPr="005A3F84" w:rsidRDefault="007F2B2F" w:rsidP="00C13FA2">
            <w:pPr>
              <w:jc w:val="both"/>
            </w:pPr>
            <w:proofErr w:type="spellStart"/>
            <w:r w:rsidRPr="005A3F84">
              <w:t>Качалинское</w:t>
            </w:r>
            <w:proofErr w:type="spellEnd"/>
          </w:p>
        </w:tc>
        <w:tc>
          <w:tcPr>
            <w:tcW w:w="4111" w:type="dxa"/>
            <w:vAlign w:val="center"/>
          </w:tcPr>
          <w:p w:rsidR="007F2B2F" w:rsidRPr="005A3F84" w:rsidRDefault="007F2B2F" w:rsidP="00C13FA2">
            <w:pPr>
              <w:jc w:val="center"/>
            </w:pPr>
            <w:r w:rsidRPr="005A3F84">
              <w:t>42</w:t>
            </w:r>
          </w:p>
        </w:tc>
        <w:tc>
          <w:tcPr>
            <w:tcW w:w="3402" w:type="dxa"/>
            <w:vAlign w:val="center"/>
          </w:tcPr>
          <w:p w:rsidR="007F2B2F" w:rsidRPr="005A3F84" w:rsidRDefault="007F2B2F" w:rsidP="00C13FA2">
            <w:pPr>
              <w:jc w:val="center"/>
            </w:pPr>
            <w:r w:rsidRPr="005A3F84">
              <w:t>328,0</w:t>
            </w:r>
          </w:p>
        </w:tc>
      </w:tr>
      <w:tr w:rsidR="007F2B2F" w:rsidRPr="005A3F84" w:rsidTr="007F2B2F">
        <w:tc>
          <w:tcPr>
            <w:tcW w:w="3085" w:type="dxa"/>
          </w:tcPr>
          <w:p w:rsidR="007F2B2F" w:rsidRPr="005A3F84" w:rsidRDefault="007F2B2F" w:rsidP="00C13FA2">
            <w:pPr>
              <w:jc w:val="both"/>
            </w:pPr>
            <w:proofErr w:type="spellStart"/>
            <w:proofErr w:type="gramStart"/>
            <w:r w:rsidRPr="005A3F84">
              <w:t>Т-Островское</w:t>
            </w:r>
            <w:proofErr w:type="spellEnd"/>
            <w:proofErr w:type="gramEnd"/>
          </w:p>
        </w:tc>
        <w:tc>
          <w:tcPr>
            <w:tcW w:w="4111" w:type="dxa"/>
            <w:vAlign w:val="center"/>
          </w:tcPr>
          <w:p w:rsidR="007F2B2F" w:rsidRPr="005A3F84" w:rsidRDefault="007F2B2F" w:rsidP="00C13FA2">
            <w:pPr>
              <w:jc w:val="center"/>
            </w:pPr>
            <w:r w:rsidRPr="005A3F84">
              <w:t>19</w:t>
            </w:r>
          </w:p>
        </w:tc>
        <w:tc>
          <w:tcPr>
            <w:tcW w:w="3402" w:type="dxa"/>
            <w:vAlign w:val="center"/>
          </w:tcPr>
          <w:p w:rsidR="007F2B2F" w:rsidRPr="005A3F84" w:rsidRDefault="007F2B2F" w:rsidP="00C13FA2">
            <w:pPr>
              <w:jc w:val="center"/>
            </w:pPr>
            <w:r w:rsidRPr="005A3F84">
              <w:t>142,4</w:t>
            </w:r>
          </w:p>
        </w:tc>
      </w:tr>
      <w:tr w:rsidR="007F2B2F" w:rsidRPr="005A3F84" w:rsidTr="007F2B2F">
        <w:tc>
          <w:tcPr>
            <w:tcW w:w="3085" w:type="dxa"/>
          </w:tcPr>
          <w:p w:rsidR="007F2B2F" w:rsidRPr="005A3F84" w:rsidRDefault="007F2B2F" w:rsidP="00C13FA2">
            <w:pPr>
              <w:jc w:val="both"/>
            </w:pPr>
            <w:proofErr w:type="spellStart"/>
            <w:r w:rsidRPr="005A3F84">
              <w:t>Н-Григорьевское</w:t>
            </w:r>
            <w:proofErr w:type="spellEnd"/>
          </w:p>
        </w:tc>
        <w:tc>
          <w:tcPr>
            <w:tcW w:w="4111" w:type="dxa"/>
            <w:vAlign w:val="center"/>
          </w:tcPr>
          <w:p w:rsidR="007F2B2F" w:rsidRPr="005A3F84" w:rsidRDefault="007F2B2F" w:rsidP="00C13FA2">
            <w:pPr>
              <w:jc w:val="center"/>
            </w:pPr>
            <w:r w:rsidRPr="005A3F84">
              <w:t>27</w:t>
            </w:r>
          </w:p>
        </w:tc>
        <w:tc>
          <w:tcPr>
            <w:tcW w:w="3402" w:type="dxa"/>
            <w:vAlign w:val="center"/>
          </w:tcPr>
          <w:p w:rsidR="007F2B2F" w:rsidRPr="005A3F84" w:rsidRDefault="007F2B2F" w:rsidP="00C13FA2">
            <w:pPr>
              <w:jc w:val="center"/>
            </w:pPr>
            <w:r w:rsidRPr="005A3F84">
              <w:t>247,2</w:t>
            </w:r>
          </w:p>
        </w:tc>
      </w:tr>
      <w:tr w:rsidR="007F2B2F" w:rsidRPr="005A3F84" w:rsidTr="007F2B2F">
        <w:tc>
          <w:tcPr>
            <w:tcW w:w="3085" w:type="dxa"/>
          </w:tcPr>
          <w:p w:rsidR="007F2B2F" w:rsidRPr="005A3F84" w:rsidRDefault="007F2B2F" w:rsidP="00C13FA2">
            <w:pPr>
              <w:jc w:val="both"/>
            </w:pPr>
            <w:proofErr w:type="spellStart"/>
            <w:r w:rsidRPr="005A3F84">
              <w:t>Авиловское</w:t>
            </w:r>
            <w:proofErr w:type="spellEnd"/>
          </w:p>
        </w:tc>
        <w:tc>
          <w:tcPr>
            <w:tcW w:w="4111" w:type="dxa"/>
            <w:vAlign w:val="center"/>
          </w:tcPr>
          <w:p w:rsidR="007F2B2F" w:rsidRPr="005A3F84" w:rsidRDefault="007F2B2F" w:rsidP="00C13FA2">
            <w:pPr>
              <w:jc w:val="center"/>
            </w:pPr>
            <w:r w:rsidRPr="005A3F84">
              <w:t>39</w:t>
            </w:r>
          </w:p>
        </w:tc>
        <w:tc>
          <w:tcPr>
            <w:tcW w:w="3402" w:type="dxa"/>
            <w:vAlign w:val="center"/>
          </w:tcPr>
          <w:p w:rsidR="007F2B2F" w:rsidRPr="005A3F84" w:rsidRDefault="007F2B2F" w:rsidP="00C13FA2">
            <w:pPr>
              <w:jc w:val="center"/>
            </w:pPr>
            <w:r w:rsidRPr="005A3F84">
              <w:t>376,0</w:t>
            </w:r>
          </w:p>
        </w:tc>
      </w:tr>
      <w:tr w:rsidR="007F2B2F" w:rsidRPr="005A3F84" w:rsidTr="007F2B2F">
        <w:tc>
          <w:tcPr>
            <w:tcW w:w="3085" w:type="dxa"/>
          </w:tcPr>
          <w:p w:rsidR="007F2B2F" w:rsidRPr="005A3F84" w:rsidRDefault="007F2B2F" w:rsidP="00C13FA2">
            <w:pPr>
              <w:jc w:val="both"/>
            </w:pPr>
            <w:r w:rsidRPr="005A3F84">
              <w:t>Озерское</w:t>
            </w:r>
          </w:p>
        </w:tc>
        <w:tc>
          <w:tcPr>
            <w:tcW w:w="4111" w:type="dxa"/>
            <w:vAlign w:val="center"/>
          </w:tcPr>
          <w:p w:rsidR="007F2B2F" w:rsidRPr="005A3F84" w:rsidRDefault="007F2B2F" w:rsidP="00C13FA2">
            <w:pPr>
              <w:jc w:val="center"/>
            </w:pPr>
            <w:r w:rsidRPr="005A3F84">
              <w:t>21</w:t>
            </w:r>
          </w:p>
        </w:tc>
        <w:tc>
          <w:tcPr>
            <w:tcW w:w="3402" w:type="dxa"/>
            <w:vAlign w:val="center"/>
          </w:tcPr>
          <w:p w:rsidR="007F2B2F" w:rsidRPr="005A3F84" w:rsidRDefault="007F2B2F" w:rsidP="00C13FA2">
            <w:pPr>
              <w:jc w:val="center"/>
            </w:pPr>
            <w:r w:rsidRPr="005A3F84">
              <w:t>199,7</w:t>
            </w:r>
          </w:p>
        </w:tc>
      </w:tr>
      <w:tr w:rsidR="007F2B2F" w:rsidRPr="005A3F84" w:rsidTr="007F2B2F">
        <w:tc>
          <w:tcPr>
            <w:tcW w:w="3085" w:type="dxa"/>
          </w:tcPr>
          <w:p w:rsidR="007F2B2F" w:rsidRPr="005A3F84" w:rsidRDefault="007F2B2F" w:rsidP="00C13FA2">
            <w:pPr>
              <w:jc w:val="both"/>
            </w:pPr>
            <w:proofErr w:type="spellStart"/>
            <w:r w:rsidRPr="005A3F84">
              <w:t>Ширяевское</w:t>
            </w:r>
            <w:proofErr w:type="spellEnd"/>
          </w:p>
        </w:tc>
        <w:tc>
          <w:tcPr>
            <w:tcW w:w="4111" w:type="dxa"/>
            <w:vAlign w:val="center"/>
          </w:tcPr>
          <w:p w:rsidR="007F2B2F" w:rsidRPr="005A3F84" w:rsidRDefault="007F2B2F" w:rsidP="00C13FA2">
            <w:pPr>
              <w:jc w:val="center"/>
            </w:pPr>
            <w:r w:rsidRPr="005A3F84">
              <w:t>38</w:t>
            </w:r>
          </w:p>
        </w:tc>
        <w:tc>
          <w:tcPr>
            <w:tcW w:w="3402" w:type="dxa"/>
            <w:vAlign w:val="center"/>
          </w:tcPr>
          <w:p w:rsidR="007F2B2F" w:rsidRPr="005A3F84" w:rsidRDefault="007F2B2F" w:rsidP="00C13FA2">
            <w:pPr>
              <w:jc w:val="center"/>
            </w:pPr>
            <w:r w:rsidRPr="005A3F84">
              <w:t>307,4</w:t>
            </w:r>
          </w:p>
        </w:tc>
      </w:tr>
      <w:tr w:rsidR="007F2B2F" w:rsidRPr="005A3F84" w:rsidTr="007F2B2F">
        <w:tc>
          <w:tcPr>
            <w:tcW w:w="3085" w:type="dxa"/>
          </w:tcPr>
          <w:p w:rsidR="007F2B2F" w:rsidRPr="005A3F84" w:rsidRDefault="007F2B2F" w:rsidP="00C13FA2">
            <w:pPr>
              <w:jc w:val="both"/>
            </w:pPr>
            <w:proofErr w:type="spellStart"/>
            <w:r w:rsidRPr="005A3F84">
              <w:t>Медведевское</w:t>
            </w:r>
            <w:proofErr w:type="spellEnd"/>
          </w:p>
        </w:tc>
        <w:tc>
          <w:tcPr>
            <w:tcW w:w="4111" w:type="dxa"/>
            <w:vAlign w:val="center"/>
          </w:tcPr>
          <w:p w:rsidR="007F2B2F" w:rsidRPr="005A3F84" w:rsidRDefault="007F2B2F" w:rsidP="00C13FA2">
            <w:pPr>
              <w:jc w:val="center"/>
            </w:pPr>
            <w:r w:rsidRPr="005A3F84">
              <w:t>34</w:t>
            </w:r>
          </w:p>
        </w:tc>
        <w:tc>
          <w:tcPr>
            <w:tcW w:w="3402" w:type="dxa"/>
            <w:vAlign w:val="center"/>
          </w:tcPr>
          <w:p w:rsidR="007F2B2F" w:rsidRPr="005A3F84" w:rsidRDefault="007F2B2F" w:rsidP="00C13FA2">
            <w:pPr>
              <w:jc w:val="center"/>
            </w:pPr>
            <w:r w:rsidRPr="005A3F84">
              <w:t>284,7</w:t>
            </w:r>
          </w:p>
        </w:tc>
      </w:tr>
      <w:tr w:rsidR="007F2B2F" w:rsidRPr="005A3F84" w:rsidTr="007F2B2F">
        <w:tc>
          <w:tcPr>
            <w:tcW w:w="3085" w:type="dxa"/>
          </w:tcPr>
          <w:p w:rsidR="007F2B2F" w:rsidRPr="005A3F84" w:rsidRDefault="007F2B2F" w:rsidP="00C13FA2">
            <w:pPr>
              <w:jc w:val="both"/>
            </w:pPr>
            <w:proofErr w:type="spellStart"/>
            <w:r w:rsidRPr="005A3F84">
              <w:t>Краснодонское</w:t>
            </w:r>
            <w:proofErr w:type="spellEnd"/>
          </w:p>
        </w:tc>
        <w:tc>
          <w:tcPr>
            <w:tcW w:w="4111" w:type="dxa"/>
            <w:vAlign w:val="center"/>
          </w:tcPr>
          <w:p w:rsidR="007F2B2F" w:rsidRPr="005A3F84" w:rsidRDefault="007F2B2F" w:rsidP="00C13FA2">
            <w:pPr>
              <w:jc w:val="center"/>
            </w:pPr>
            <w:r w:rsidRPr="005A3F84">
              <w:t>35</w:t>
            </w:r>
          </w:p>
        </w:tc>
        <w:tc>
          <w:tcPr>
            <w:tcW w:w="3402" w:type="dxa"/>
            <w:vAlign w:val="center"/>
          </w:tcPr>
          <w:p w:rsidR="007F2B2F" w:rsidRPr="005A3F84" w:rsidRDefault="007F2B2F" w:rsidP="00C13FA2">
            <w:pPr>
              <w:jc w:val="center"/>
            </w:pPr>
            <w:r w:rsidRPr="005A3F84">
              <w:t>305,7</w:t>
            </w:r>
          </w:p>
        </w:tc>
      </w:tr>
    </w:tbl>
    <w:p w:rsidR="004F4EAE" w:rsidRPr="005A3F84" w:rsidRDefault="004F4EAE" w:rsidP="004F4EAE">
      <w:pPr>
        <w:jc w:val="both"/>
      </w:pPr>
      <w:r w:rsidRPr="005A3F84">
        <w:t>Всего по поселениям                                                796</w:t>
      </w:r>
      <w:r w:rsidRPr="005A3F84">
        <w:tab/>
        <w:t xml:space="preserve">                      8138,4</w:t>
      </w:r>
    </w:p>
    <w:p w:rsidR="008F5581" w:rsidRDefault="008F5581" w:rsidP="005A3F84">
      <w:pPr>
        <w:jc w:val="both"/>
        <w:rPr>
          <w:i/>
        </w:rPr>
      </w:pPr>
    </w:p>
    <w:p w:rsidR="0081781C" w:rsidRPr="005A3F84" w:rsidRDefault="00C94ECE" w:rsidP="005A3F84">
      <w:pPr>
        <w:jc w:val="both"/>
      </w:pPr>
      <w:r w:rsidRPr="005A3F84">
        <w:rPr>
          <w:i/>
        </w:rPr>
        <w:t xml:space="preserve"> </w:t>
      </w:r>
      <w:r w:rsidRPr="005A3F84">
        <w:t xml:space="preserve">     В 201</w:t>
      </w:r>
      <w:r w:rsidR="0081781C" w:rsidRPr="005A3F84">
        <w:t>7</w:t>
      </w:r>
      <w:r w:rsidRPr="005A3F84">
        <w:t xml:space="preserve"> году на территории </w:t>
      </w:r>
      <w:proofErr w:type="spellStart"/>
      <w:r w:rsidRPr="005A3F84">
        <w:t>Иловлинского</w:t>
      </w:r>
      <w:proofErr w:type="spellEnd"/>
      <w:r w:rsidRPr="005A3F84">
        <w:t xml:space="preserve"> муниципального района продолжалась работа по </w:t>
      </w:r>
      <w:r w:rsidRPr="005A3F84">
        <w:rPr>
          <w:lang w:eastAsia="ar-SA"/>
        </w:rPr>
        <w:t xml:space="preserve"> капитальному строительству, реконструкции и модернизации объектов образования, культу</w:t>
      </w:r>
      <w:r w:rsidR="00A56523" w:rsidRPr="005A3F84">
        <w:rPr>
          <w:lang w:eastAsia="ar-SA"/>
        </w:rPr>
        <w:t xml:space="preserve">ры, коммунальной </w:t>
      </w:r>
      <w:proofErr w:type="spellStart"/>
      <w:r w:rsidR="00A56523" w:rsidRPr="005A3F84">
        <w:rPr>
          <w:lang w:eastAsia="ar-SA"/>
        </w:rPr>
        <w:t>инфраструктуры</w:t>
      </w:r>
      <w:proofErr w:type="gramStart"/>
      <w:r w:rsidR="00A56523" w:rsidRPr="005A3F84">
        <w:rPr>
          <w:lang w:eastAsia="ar-SA"/>
        </w:rPr>
        <w:t>,</w:t>
      </w:r>
      <w:r w:rsidR="00A56523" w:rsidRPr="005A3F84">
        <w:t>р</w:t>
      </w:r>
      <w:proofErr w:type="gramEnd"/>
      <w:r w:rsidR="00A56523" w:rsidRPr="005A3F84">
        <w:t>еализовывались</w:t>
      </w:r>
      <w:proofErr w:type="spellEnd"/>
      <w:r w:rsidR="0081781C" w:rsidRPr="005A3F84">
        <w:t xml:space="preserve"> программны</w:t>
      </w:r>
      <w:r w:rsidR="00A56523" w:rsidRPr="005A3F84">
        <w:t>е</w:t>
      </w:r>
      <w:r w:rsidR="0081781C" w:rsidRPr="005A3F84">
        <w:t xml:space="preserve"> мероприяти</w:t>
      </w:r>
      <w:r w:rsidR="00A56523" w:rsidRPr="005A3F84">
        <w:t>я</w:t>
      </w:r>
      <w:r w:rsidR="0081781C" w:rsidRPr="005A3F84">
        <w:t xml:space="preserve"> </w:t>
      </w:r>
      <w:r w:rsidR="00A56523" w:rsidRPr="005A3F84">
        <w:t xml:space="preserve">муниципальной </w:t>
      </w:r>
      <w:r w:rsidR="0081781C" w:rsidRPr="005A3F84">
        <w:t xml:space="preserve"> программы  «Устойчивое развитие сельских территорий </w:t>
      </w:r>
      <w:proofErr w:type="spellStart"/>
      <w:r w:rsidR="0081781C" w:rsidRPr="005A3F84">
        <w:t>Иловлинского</w:t>
      </w:r>
      <w:proofErr w:type="spellEnd"/>
      <w:r w:rsidR="0081781C" w:rsidRPr="005A3F84">
        <w:t xml:space="preserve"> муниципального района на 2014-2017 г.г. на период до 2020 года» в части выполнения мероприятия по строительству объектов:</w:t>
      </w:r>
    </w:p>
    <w:p w:rsidR="0081781C" w:rsidRPr="005A3F84" w:rsidRDefault="0081781C" w:rsidP="0081781C">
      <w:pPr>
        <w:autoSpaceDE w:val="0"/>
        <w:autoSpaceDN w:val="0"/>
        <w:adjustRightInd w:val="0"/>
        <w:jc w:val="both"/>
        <w:rPr>
          <w:rFonts w:eastAsia="Calibri"/>
        </w:rPr>
      </w:pPr>
      <w:r w:rsidRPr="005A3F84">
        <w:t xml:space="preserve">     - «Расширение сети  газораспределения в </w:t>
      </w:r>
      <w:proofErr w:type="gramStart"/>
      <w:r w:rsidRPr="005A3F84">
        <w:t>х</w:t>
      </w:r>
      <w:proofErr w:type="gramEnd"/>
      <w:r w:rsidRPr="005A3F84">
        <w:t xml:space="preserve">. Красноярский </w:t>
      </w:r>
      <w:proofErr w:type="spellStart"/>
      <w:r w:rsidRPr="005A3F84">
        <w:t>Кондрашовского</w:t>
      </w:r>
      <w:proofErr w:type="spellEnd"/>
      <w:r w:rsidRPr="005A3F84">
        <w:t xml:space="preserve"> сельского поселения </w:t>
      </w:r>
      <w:proofErr w:type="spellStart"/>
      <w:r w:rsidRPr="005A3F84">
        <w:t>Иловлинского</w:t>
      </w:r>
      <w:proofErr w:type="spellEnd"/>
      <w:r w:rsidRPr="005A3F84">
        <w:t xml:space="preserve"> района Волгоградской области»</w:t>
      </w:r>
      <w:r w:rsidRPr="005A3F84">
        <w:rPr>
          <w:rFonts w:eastAsia="Calibri"/>
        </w:rPr>
        <w:t xml:space="preserve"> </w:t>
      </w:r>
    </w:p>
    <w:p w:rsidR="0081781C" w:rsidRPr="005A3F84" w:rsidRDefault="0081781C" w:rsidP="0081781C">
      <w:pPr>
        <w:ind w:firstLine="284"/>
      </w:pPr>
      <w:r w:rsidRPr="005A3F84">
        <w:t>1. ООО «Волгоградский землемер» Проект планировки совмещенного с проектом межевания территории, для размещения линейного объекта с х</w:t>
      </w:r>
      <w:proofErr w:type="gramStart"/>
      <w:r w:rsidRPr="005A3F84">
        <w:t>.К</w:t>
      </w:r>
      <w:proofErr w:type="gramEnd"/>
      <w:r w:rsidRPr="005A3F84">
        <w:t>расноярский.  Оплачено 11.08.2017г. -  45000руб.</w:t>
      </w:r>
    </w:p>
    <w:p w:rsidR="0081781C" w:rsidRPr="005A3F84" w:rsidRDefault="0081781C" w:rsidP="0081781C">
      <w:pPr>
        <w:ind w:firstLine="284"/>
      </w:pPr>
      <w:r w:rsidRPr="005A3F84">
        <w:lastRenderedPageBreak/>
        <w:t>2. ООО ИТЦ «</w:t>
      </w:r>
      <w:proofErr w:type="spellStart"/>
      <w:r w:rsidRPr="005A3F84">
        <w:t>Новиком-Эко</w:t>
      </w:r>
      <w:proofErr w:type="spellEnd"/>
      <w:r w:rsidRPr="005A3F84">
        <w:t>» Корректировка проектной документации х</w:t>
      </w:r>
      <w:proofErr w:type="gramStart"/>
      <w:r w:rsidRPr="005A3F84">
        <w:t>.К</w:t>
      </w:r>
      <w:proofErr w:type="gramEnd"/>
      <w:r w:rsidRPr="005A3F84">
        <w:t>расноярский. Оплачено 11.08.2017г. -  60800руб.</w:t>
      </w:r>
    </w:p>
    <w:p w:rsidR="0081781C" w:rsidRPr="005A3F84" w:rsidRDefault="0081781C" w:rsidP="0081781C">
      <w:pPr>
        <w:ind w:firstLine="284"/>
      </w:pPr>
      <w:r w:rsidRPr="005A3F84">
        <w:t>3. ГАУ ВО «</w:t>
      </w:r>
      <w:proofErr w:type="spellStart"/>
      <w:r w:rsidRPr="005A3F84">
        <w:t>Облэкспертиза</w:t>
      </w:r>
      <w:proofErr w:type="spellEnd"/>
      <w:r w:rsidRPr="005A3F84">
        <w:t>» Экспертиза проекта  х</w:t>
      </w:r>
      <w:proofErr w:type="gramStart"/>
      <w:r w:rsidRPr="005A3F84">
        <w:t>.К</w:t>
      </w:r>
      <w:proofErr w:type="gramEnd"/>
      <w:r w:rsidRPr="005A3F84">
        <w:t>расноярский (расширение сети газораспределения х.Красноярский) Оплачено 30.10.2017г.    - 33960руб. Оплачено 05.02.2018г. -  79240руб. Всего: - 113200руб.</w:t>
      </w:r>
    </w:p>
    <w:p w:rsidR="0081781C" w:rsidRPr="005A3F84" w:rsidRDefault="0081781C" w:rsidP="0081781C">
      <w:pPr>
        <w:autoSpaceDE w:val="0"/>
        <w:autoSpaceDN w:val="0"/>
        <w:adjustRightInd w:val="0"/>
        <w:ind w:firstLine="284"/>
        <w:jc w:val="both"/>
        <w:rPr>
          <w:rFonts w:eastAsia="Calibri"/>
        </w:rPr>
      </w:pPr>
      <w:r w:rsidRPr="005A3F84">
        <w:rPr>
          <w:rFonts w:eastAsia="Calibri"/>
        </w:rPr>
        <w:t xml:space="preserve">- </w:t>
      </w:r>
      <w:r w:rsidRPr="005A3F84">
        <w:t xml:space="preserve">«Расширение сети  газораспределения в х. </w:t>
      </w:r>
      <w:proofErr w:type="spellStart"/>
      <w:r w:rsidRPr="005A3F84">
        <w:t>Чернозубовка</w:t>
      </w:r>
      <w:proofErr w:type="spellEnd"/>
      <w:r w:rsidRPr="005A3F84">
        <w:t xml:space="preserve"> </w:t>
      </w:r>
      <w:proofErr w:type="spellStart"/>
      <w:r w:rsidRPr="005A3F84">
        <w:t>Кондрашовского</w:t>
      </w:r>
      <w:proofErr w:type="spellEnd"/>
      <w:r w:rsidRPr="005A3F84">
        <w:t xml:space="preserve"> сельского поселения </w:t>
      </w:r>
      <w:proofErr w:type="spellStart"/>
      <w:r w:rsidRPr="005A3F84">
        <w:t>Иловлинского</w:t>
      </w:r>
      <w:proofErr w:type="spellEnd"/>
      <w:r w:rsidRPr="005A3F84">
        <w:t xml:space="preserve"> района Волгоградской области»</w:t>
      </w:r>
      <w:r w:rsidRPr="005A3F84">
        <w:rPr>
          <w:rFonts w:eastAsia="Calibri"/>
        </w:rPr>
        <w:t xml:space="preserve"> </w:t>
      </w:r>
    </w:p>
    <w:p w:rsidR="0081781C" w:rsidRPr="005A3F84" w:rsidRDefault="0081781C" w:rsidP="0081781C">
      <w:pPr>
        <w:pStyle w:val="af1"/>
        <w:numPr>
          <w:ilvl w:val="0"/>
          <w:numId w:val="17"/>
        </w:numPr>
        <w:spacing w:after="0" w:line="240" w:lineRule="auto"/>
        <w:ind w:left="0" w:firstLine="284"/>
        <w:rPr>
          <w:rFonts w:ascii="Times New Roman" w:hAnsi="Times New Roman" w:cs="Times New Roman"/>
          <w:sz w:val="24"/>
          <w:szCs w:val="24"/>
        </w:rPr>
      </w:pPr>
      <w:r w:rsidRPr="005A3F84">
        <w:rPr>
          <w:rFonts w:ascii="Times New Roman" w:hAnsi="Times New Roman" w:cs="Times New Roman"/>
          <w:sz w:val="24"/>
          <w:szCs w:val="24"/>
        </w:rPr>
        <w:t xml:space="preserve">ООО «Волгоградский землемер» Проект планировки совмещенного с проектом межевания территории, для размещения линейного объекта в с. </w:t>
      </w:r>
      <w:proofErr w:type="spellStart"/>
      <w:r w:rsidRPr="005A3F84">
        <w:rPr>
          <w:rFonts w:ascii="Times New Roman" w:hAnsi="Times New Roman" w:cs="Times New Roman"/>
          <w:sz w:val="24"/>
          <w:szCs w:val="24"/>
        </w:rPr>
        <w:t>Чернозубовка</w:t>
      </w:r>
      <w:proofErr w:type="spellEnd"/>
      <w:r w:rsidRPr="005A3F84">
        <w:rPr>
          <w:rFonts w:ascii="Times New Roman" w:hAnsi="Times New Roman" w:cs="Times New Roman"/>
          <w:sz w:val="24"/>
          <w:szCs w:val="24"/>
        </w:rPr>
        <w:t xml:space="preserve"> Оплачено 11.08.2017г.  -  45000руб.</w:t>
      </w:r>
    </w:p>
    <w:p w:rsidR="0081781C" w:rsidRPr="005A3F84" w:rsidRDefault="0081781C" w:rsidP="0081781C">
      <w:pPr>
        <w:pStyle w:val="af1"/>
        <w:numPr>
          <w:ilvl w:val="0"/>
          <w:numId w:val="17"/>
        </w:numPr>
        <w:spacing w:after="0" w:line="240" w:lineRule="auto"/>
        <w:ind w:left="0" w:firstLine="284"/>
        <w:rPr>
          <w:rFonts w:ascii="Times New Roman" w:hAnsi="Times New Roman" w:cs="Times New Roman"/>
          <w:sz w:val="24"/>
          <w:szCs w:val="24"/>
        </w:rPr>
      </w:pPr>
      <w:r w:rsidRPr="005A3F84">
        <w:rPr>
          <w:rFonts w:ascii="Times New Roman" w:hAnsi="Times New Roman" w:cs="Times New Roman"/>
          <w:sz w:val="24"/>
          <w:szCs w:val="24"/>
        </w:rPr>
        <w:t>ООО ИТЦ «</w:t>
      </w:r>
      <w:proofErr w:type="spellStart"/>
      <w:r w:rsidRPr="005A3F84">
        <w:rPr>
          <w:rFonts w:ascii="Times New Roman" w:hAnsi="Times New Roman" w:cs="Times New Roman"/>
          <w:sz w:val="24"/>
          <w:szCs w:val="24"/>
        </w:rPr>
        <w:t>Новиком-Эко</w:t>
      </w:r>
      <w:proofErr w:type="spellEnd"/>
      <w:r w:rsidRPr="005A3F84">
        <w:rPr>
          <w:rFonts w:ascii="Times New Roman" w:hAnsi="Times New Roman" w:cs="Times New Roman"/>
          <w:sz w:val="24"/>
          <w:szCs w:val="24"/>
        </w:rPr>
        <w:t xml:space="preserve">» Корректировка проектной документации </w:t>
      </w:r>
      <w:proofErr w:type="spellStart"/>
      <w:r w:rsidRPr="005A3F84">
        <w:rPr>
          <w:rFonts w:ascii="Times New Roman" w:hAnsi="Times New Roman" w:cs="Times New Roman"/>
          <w:sz w:val="24"/>
          <w:szCs w:val="24"/>
        </w:rPr>
        <w:t>с</w:t>
      </w:r>
      <w:proofErr w:type="gramStart"/>
      <w:r w:rsidRPr="005A3F84">
        <w:rPr>
          <w:rFonts w:ascii="Times New Roman" w:hAnsi="Times New Roman" w:cs="Times New Roman"/>
          <w:sz w:val="24"/>
          <w:szCs w:val="24"/>
        </w:rPr>
        <w:t>.Ч</w:t>
      </w:r>
      <w:proofErr w:type="gramEnd"/>
      <w:r w:rsidRPr="005A3F84">
        <w:rPr>
          <w:rFonts w:ascii="Times New Roman" w:hAnsi="Times New Roman" w:cs="Times New Roman"/>
          <w:sz w:val="24"/>
          <w:szCs w:val="24"/>
        </w:rPr>
        <w:t>ернозубовка</w:t>
      </w:r>
      <w:proofErr w:type="spellEnd"/>
      <w:r w:rsidRPr="005A3F84">
        <w:rPr>
          <w:rFonts w:ascii="Times New Roman" w:hAnsi="Times New Roman" w:cs="Times New Roman"/>
          <w:sz w:val="24"/>
          <w:szCs w:val="24"/>
        </w:rPr>
        <w:t>. Оплачено 11.08.2017г. -  60800руб.</w:t>
      </w:r>
    </w:p>
    <w:p w:rsidR="0081781C" w:rsidRPr="005A3F84" w:rsidRDefault="0081781C" w:rsidP="0081781C">
      <w:pPr>
        <w:pStyle w:val="af1"/>
        <w:numPr>
          <w:ilvl w:val="0"/>
          <w:numId w:val="17"/>
        </w:numPr>
        <w:spacing w:after="0" w:line="240" w:lineRule="auto"/>
        <w:ind w:left="0" w:firstLine="284"/>
        <w:rPr>
          <w:rFonts w:ascii="Times New Roman" w:hAnsi="Times New Roman" w:cs="Times New Roman"/>
          <w:sz w:val="24"/>
          <w:szCs w:val="24"/>
        </w:rPr>
      </w:pPr>
      <w:r w:rsidRPr="005A3F84">
        <w:rPr>
          <w:rFonts w:ascii="Times New Roman" w:hAnsi="Times New Roman" w:cs="Times New Roman"/>
          <w:sz w:val="24"/>
          <w:szCs w:val="24"/>
        </w:rPr>
        <w:t>ГАУ ВО «</w:t>
      </w:r>
      <w:proofErr w:type="spellStart"/>
      <w:r w:rsidRPr="005A3F84">
        <w:rPr>
          <w:rFonts w:ascii="Times New Roman" w:hAnsi="Times New Roman" w:cs="Times New Roman"/>
          <w:sz w:val="24"/>
          <w:szCs w:val="24"/>
        </w:rPr>
        <w:t>Облэкспертиза</w:t>
      </w:r>
      <w:proofErr w:type="spellEnd"/>
      <w:r w:rsidRPr="005A3F84">
        <w:rPr>
          <w:rFonts w:ascii="Times New Roman" w:hAnsi="Times New Roman" w:cs="Times New Roman"/>
          <w:sz w:val="24"/>
          <w:szCs w:val="24"/>
        </w:rPr>
        <w:t xml:space="preserve">» </w:t>
      </w:r>
      <w:proofErr w:type="spellStart"/>
      <w:r w:rsidRPr="005A3F84">
        <w:rPr>
          <w:rFonts w:ascii="Times New Roman" w:hAnsi="Times New Roman" w:cs="Times New Roman"/>
          <w:sz w:val="24"/>
          <w:szCs w:val="24"/>
        </w:rPr>
        <w:t>с</w:t>
      </w:r>
      <w:proofErr w:type="gramStart"/>
      <w:r w:rsidRPr="005A3F84">
        <w:rPr>
          <w:rFonts w:ascii="Times New Roman" w:hAnsi="Times New Roman" w:cs="Times New Roman"/>
          <w:sz w:val="24"/>
          <w:szCs w:val="24"/>
        </w:rPr>
        <w:t>.Ч</w:t>
      </w:r>
      <w:proofErr w:type="gramEnd"/>
      <w:r w:rsidRPr="005A3F84">
        <w:rPr>
          <w:rFonts w:ascii="Times New Roman" w:hAnsi="Times New Roman" w:cs="Times New Roman"/>
          <w:sz w:val="24"/>
          <w:szCs w:val="24"/>
        </w:rPr>
        <w:t>ернозубовка</w:t>
      </w:r>
      <w:proofErr w:type="spellEnd"/>
      <w:r w:rsidRPr="005A3F84">
        <w:rPr>
          <w:rFonts w:ascii="Times New Roman" w:hAnsi="Times New Roman" w:cs="Times New Roman"/>
          <w:sz w:val="24"/>
          <w:szCs w:val="24"/>
        </w:rPr>
        <w:t xml:space="preserve">(расширение сети газораспределения </w:t>
      </w:r>
      <w:proofErr w:type="spellStart"/>
      <w:r w:rsidRPr="005A3F84">
        <w:rPr>
          <w:rFonts w:ascii="Times New Roman" w:hAnsi="Times New Roman" w:cs="Times New Roman"/>
          <w:sz w:val="24"/>
          <w:szCs w:val="24"/>
        </w:rPr>
        <w:t>х.Чернозубовка</w:t>
      </w:r>
      <w:proofErr w:type="spellEnd"/>
      <w:r w:rsidRPr="005A3F84">
        <w:rPr>
          <w:rFonts w:ascii="Times New Roman" w:hAnsi="Times New Roman" w:cs="Times New Roman"/>
          <w:sz w:val="24"/>
          <w:szCs w:val="24"/>
        </w:rPr>
        <w:t>)  Оплачено 30.10.2017г. - 50985руб.</w:t>
      </w:r>
    </w:p>
    <w:p w:rsidR="00C94ECE" w:rsidRPr="005A3F84" w:rsidRDefault="0081781C" w:rsidP="00A56523">
      <w:pPr>
        <w:pStyle w:val="af1"/>
        <w:ind w:left="0" w:firstLine="284"/>
        <w:rPr>
          <w:rFonts w:ascii="Times New Roman" w:hAnsi="Times New Roman" w:cs="Times New Roman"/>
          <w:sz w:val="24"/>
          <w:szCs w:val="24"/>
        </w:rPr>
      </w:pPr>
      <w:r w:rsidRPr="005A3F84">
        <w:rPr>
          <w:rFonts w:ascii="Times New Roman" w:hAnsi="Times New Roman" w:cs="Times New Roman"/>
          <w:sz w:val="24"/>
          <w:szCs w:val="24"/>
        </w:rPr>
        <w:t>Оплачено  05.02.2018г. - 118965 руб.</w:t>
      </w:r>
      <w:r w:rsidR="00C94ECE" w:rsidRPr="005A3F84">
        <w:rPr>
          <w:rFonts w:ascii="Times New Roman" w:eastAsia="Calibri" w:hAnsi="Times New Roman" w:cs="Times New Roman"/>
          <w:color w:val="FF0000"/>
          <w:sz w:val="24"/>
          <w:szCs w:val="24"/>
        </w:rPr>
        <w:t xml:space="preserve">  </w:t>
      </w:r>
    </w:p>
    <w:p w:rsidR="00C94ECE" w:rsidRPr="005A3F84" w:rsidRDefault="00C94ECE" w:rsidP="00430DC5">
      <w:pPr>
        <w:shd w:val="clear" w:color="auto" w:fill="FFFFFF"/>
        <w:tabs>
          <w:tab w:val="left" w:pos="4066"/>
        </w:tabs>
        <w:ind w:firstLine="567"/>
        <w:jc w:val="both"/>
      </w:pPr>
      <w:r w:rsidRPr="005A3F84">
        <w:rPr>
          <w:rFonts w:eastAsia="Calibri"/>
        </w:rPr>
        <w:t xml:space="preserve">      В  целях  выполнения  задачи по </w:t>
      </w:r>
      <w:r w:rsidRPr="005A3F84">
        <w:rPr>
          <w:lang w:eastAsia="ar-SA"/>
        </w:rPr>
        <w:t xml:space="preserve">эффективному использованию энергетических ресурсов, снижению уровня их потребления в  районе принята </w:t>
      </w:r>
      <w:r w:rsidRPr="005A3F84">
        <w:t xml:space="preserve"> программа «Энергосбережение и повышение энергетической эффективности </w:t>
      </w:r>
      <w:proofErr w:type="spellStart"/>
      <w:r w:rsidRPr="005A3F84">
        <w:t>Иловлинского</w:t>
      </w:r>
      <w:proofErr w:type="spellEnd"/>
      <w:r w:rsidRPr="005A3F84">
        <w:t xml:space="preserve"> муниципального района Волгоградской области на период 2016 – 2018 годы».  За  прошедший  год  проведены  работы</w:t>
      </w:r>
      <w:proofErr w:type="gramStart"/>
      <w:r w:rsidRPr="005A3F84">
        <w:t xml:space="preserve"> :</w:t>
      </w:r>
      <w:proofErr w:type="gramEnd"/>
    </w:p>
    <w:p w:rsidR="00A56523" w:rsidRPr="005A3F84" w:rsidRDefault="00A56523" w:rsidP="00A56523">
      <w:pPr>
        <w:pStyle w:val="af1"/>
        <w:numPr>
          <w:ilvl w:val="0"/>
          <w:numId w:val="18"/>
        </w:numPr>
        <w:shd w:val="clear" w:color="auto" w:fill="FFFFFF" w:themeFill="background1"/>
        <w:spacing w:after="0" w:line="240" w:lineRule="auto"/>
        <w:ind w:left="0" w:firstLine="426"/>
        <w:jc w:val="both"/>
        <w:rPr>
          <w:rFonts w:ascii="Times New Roman" w:hAnsi="Times New Roman" w:cs="Times New Roman"/>
          <w:sz w:val="24"/>
          <w:szCs w:val="24"/>
        </w:rPr>
      </w:pPr>
      <w:proofErr w:type="gramStart"/>
      <w:r w:rsidRPr="005A3F84">
        <w:rPr>
          <w:rFonts w:ascii="Times New Roman" w:hAnsi="Times New Roman" w:cs="Times New Roman"/>
          <w:sz w:val="24"/>
          <w:szCs w:val="24"/>
        </w:rPr>
        <w:t xml:space="preserve">В рамках программы </w:t>
      </w:r>
      <w:proofErr w:type="spellStart"/>
      <w:r w:rsidRPr="005A3F84">
        <w:rPr>
          <w:rFonts w:ascii="Times New Roman" w:hAnsi="Times New Roman" w:cs="Times New Roman"/>
          <w:sz w:val="24"/>
          <w:szCs w:val="24"/>
        </w:rPr>
        <w:t>Медведевским</w:t>
      </w:r>
      <w:proofErr w:type="spellEnd"/>
      <w:r w:rsidRPr="005A3F84">
        <w:rPr>
          <w:rFonts w:ascii="Times New Roman" w:hAnsi="Times New Roman" w:cs="Times New Roman"/>
          <w:sz w:val="24"/>
          <w:szCs w:val="24"/>
        </w:rPr>
        <w:t xml:space="preserve"> сельским поселением проведен аукцион, заключен муниципальный контракт на выполнение работ по объекту «Техническое перевооружение котельной х. Медведи </w:t>
      </w:r>
      <w:proofErr w:type="spellStart"/>
      <w:r w:rsidRPr="005A3F84">
        <w:rPr>
          <w:rFonts w:ascii="Times New Roman" w:hAnsi="Times New Roman" w:cs="Times New Roman"/>
          <w:sz w:val="24"/>
          <w:szCs w:val="24"/>
        </w:rPr>
        <w:t>Иловлинского</w:t>
      </w:r>
      <w:proofErr w:type="spellEnd"/>
      <w:r w:rsidRPr="005A3F84">
        <w:rPr>
          <w:rFonts w:ascii="Times New Roman" w:hAnsi="Times New Roman" w:cs="Times New Roman"/>
          <w:sz w:val="24"/>
          <w:szCs w:val="24"/>
        </w:rPr>
        <w:t xml:space="preserve"> района Волгоградской области» на сумму 6077,6 тыс. руб.. Выполнено и оплачены  работы в 2017 году на сумму 2028,2 тыс. руб.   Всего затрат «Техническое перевооружение котельной в х. Медведев </w:t>
      </w:r>
      <w:proofErr w:type="spellStart"/>
      <w:r w:rsidRPr="005A3F84">
        <w:rPr>
          <w:rFonts w:ascii="Times New Roman" w:hAnsi="Times New Roman" w:cs="Times New Roman"/>
          <w:sz w:val="24"/>
          <w:szCs w:val="24"/>
        </w:rPr>
        <w:t>Иловлинского</w:t>
      </w:r>
      <w:proofErr w:type="spellEnd"/>
      <w:r w:rsidRPr="005A3F84">
        <w:rPr>
          <w:rFonts w:ascii="Times New Roman" w:hAnsi="Times New Roman" w:cs="Times New Roman"/>
          <w:sz w:val="24"/>
          <w:szCs w:val="24"/>
        </w:rPr>
        <w:t xml:space="preserve"> района Волгоградской области затрачено 5 333 258 руб.</w:t>
      </w:r>
      <w:proofErr w:type="gramEnd"/>
    </w:p>
    <w:p w:rsidR="00A56523" w:rsidRPr="005A3F84" w:rsidRDefault="00A56523" w:rsidP="00A56523">
      <w:pPr>
        <w:shd w:val="clear" w:color="auto" w:fill="FFFFFF" w:themeFill="background1"/>
        <w:ind w:firstLine="426"/>
        <w:jc w:val="both"/>
      </w:pPr>
      <w:r w:rsidRPr="005A3F84">
        <w:t xml:space="preserve">По состоянию на 01.01.2018г. работы по монтажу оборудования и инженерных систем окончены. </w:t>
      </w:r>
      <w:proofErr w:type="gramStart"/>
      <w:r w:rsidRPr="005A3F84">
        <w:t>Проведены</w:t>
      </w:r>
      <w:proofErr w:type="gramEnd"/>
      <w:r w:rsidRPr="005A3F84">
        <w:t xml:space="preserve"> пусконаладочные работ. Получено разрешение </w:t>
      </w:r>
      <w:proofErr w:type="spellStart"/>
      <w:r w:rsidRPr="005A3F84">
        <w:t>Ростехнадзора</w:t>
      </w:r>
      <w:proofErr w:type="spellEnd"/>
      <w:r w:rsidRPr="005A3F84">
        <w:t xml:space="preserve"> на эксплуатацию котельной.  Котельная находится в эксплуатации.</w:t>
      </w:r>
    </w:p>
    <w:p w:rsidR="00A56523" w:rsidRPr="005A3F84" w:rsidRDefault="00A56523" w:rsidP="00A56523">
      <w:pPr>
        <w:pStyle w:val="af1"/>
        <w:numPr>
          <w:ilvl w:val="0"/>
          <w:numId w:val="18"/>
        </w:numPr>
        <w:shd w:val="clear" w:color="auto" w:fill="FFFFFF" w:themeFill="background1"/>
        <w:spacing w:after="0" w:line="240" w:lineRule="auto"/>
        <w:ind w:left="0" w:firstLine="426"/>
        <w:jc w:val="both"/>
        <w:rPr>
          <w:rFonts w:ascii="Times New Roman" w:hAnsi="Times New Roman" w:cs="Times New Roman"/>
          <w:sz w:val="24"/>
          <w:szCs w:val="24"/>
        </w:rPr>
      </w:pPr>
      <w:r w:rsidRPr="005A3F84">
        <w:rPr>
          <w:rFonts w:ascii="Times New Roman" w:hAnsi="Times New Roman" w:cs="Times New Roman"/>
          <w:sz w:val="24"/>
          <w:szCs w:val="24"/>
        </w:rPr>
        <w:t xml:space="preserve">Выполнены работы по корректировке проектной документации «Техническое перевооружение котельной МБОУ </w:t>
      </w:r>
      <w:proofErr w:type="spellStart"/>
      <w:r w:rsidRPr="005A3F84">
        <w:rPr>
          <w:rFonts w:ascii="Times New Roman" w:hAnsi="Times New Roman" w:cs="Times New Roman"/>
          <w:sz w:val="24"/>
          <w:szCs w:val="24"/>
        </w:rPr>
        <w:t>Иловлинская</w:t>
      </w:r>
      <w:proofErr w:type="spellEnd"/>
      <w:r w:rsidRPr="005A3F84">
        <w:rPr>
          <w:rFonts w:ascii="Times New Roman" w:hAnsi="Times New Roman" w:cs="Times New Roman"/>
          <w:sz w:val="24"/>
          <w:szCs w:val="24"/>
        </w:rPr>
        <w:t xml:space="preserve"> СОШ №1» –Получено Положительное заключение экспертизы проектной документации и сметной документации № 34-2-1-4-0028-17. Затрачено средств: 152,0 тыс. руб.</w:t>
      </w:r>
    </w:p>
    <w:p w:rsidR="00A56523" w:rsidRPr="005A3F84" w:rsidRDefault="00A56523" w:rsidP="00A56523">
      <w:pPr>
        <w:pStyle w:val="af1"/>
        <w:numPr>
          <w:ilvl w:val="0"/>
          <w:numId w:val="18"/>
        </w:numPr>
        <w:shd w:val="clear" w:color="auto" w:fill="FFFFFF" w:themeFill="background1"/>
        <w:spacing w:after="0" w:line="240" w:lineRule="auto"/>
        <w:ind w:left="0" w:firstLine="567"/>
        <w:jc w:val="both"/>
        <w:rPr>
          <w:rFonts w:ascii="Times New Roman" w:hAnsi="Times New Roman" w:cs="Times New Roman"/>
          <w:sz w:val="24"/>
          <w:szCs w:val="24"/>
        </w:rPr>
      </w:pPr>
      <w:r w:rsidRPr="005A3F84">
        <w:rPr>
          <w:rFonts w:ascii="Times New Roman" w:hAnsi="Times New Roman" w:cs="Times New Roman"/>
          <w:sz w:val="24"/>
          <w:szCs w:val="24"/>
        </w:rPr>
        <w:t xml:space="preserve">Выполнены работы по проектированию школьной котельной «Техническое перевооружение системы теплоснабжения  МБОУ Александровская СОШ», проектная документация получена, ведется подготовка к проведению государственной экспертизы проекта. Затраты составили 416,5 тыс. руб. </w:t>
      </w:r>
    </w:p>
    <w:p w:rsidR="00A56523" w:rsidRPr="005A3F84" w:rsidRDefault="00A56523" w:rsidP="00A56523">
      <w:pPr>
        <w:pStyle w:val="af1"/>
        <w:numPr>
          <w:ilvl w:val="0"/>
          <w:numId w:val="18"/>
        </w:numPr>
        <w:shd w:val="clear" w:color="auto" w:fill="FFFFFF" w:themeFill="background1"/>
        <w:spacing w:after="0" w:line="240" w:lineRule="auto"/>
        <w:ind w:left="0" w:firstLine="567"/>
        <w:jc w:val="both"/>
        <w:rPr>
          <w:rFonts w:ascii="Times New Roman" w:hAnsi="Times New Roman" w:cs="Times New Roman"/>
          <w:sz w:val="24"/>
          <w:szCs w:val="24"/>
        </w:rPr>
      </w:pPr>
      <w:r w:rsidRPr="005A3F84">
        <w:rPr>
          <w:rFonts w:ascii="Times New Roman" w:hAnsi="Times New Roman" w:cs="Times New Roman"/>
          <w:sz w:val="24"/>
          <w:szCs w:val="24"/>
        </w:rPr>
        <w:t xml:space="preserve">Выполнены работы по проектированию школьной котельной «Техническое перевооружение системы теплоснабжения  МБОУ </w:t>
      </w:r>
      <w:proofErr w:type="spellStart"/>
      <w:r w:rsidRPr="005A3F84">
        <w:rPr>
          <w:rFonts w:ascii="Times New Roman" w:hAnsi="Times New Roman" w:cs="Times New Roman"/>
          <w:sz w:val="24"/>
          <w:szCs w:val="24"/>
        </w:rPr>
        <w:t>Трехостровская</w:t>
      </w:r>
      <w:proofErr w:type="spellEnd"/>
      <w:r w:rsidRPr="005A3F84">
        <w:rPr>
          <w:rFonts w:ascii="Times New Roman" w:hAnsi="Times New Roman" w:cs="Times New Roman"/>
          <w:sz w:val="24"/>
          <w:szCs w:val="24"/>
        </w:rPr>
        <w:t xml:space="preserve"> СОШ», проектная документация получена, ведется подготовка к проведению государственной экспертизы проекта. Затраты составили 416,5 тыс. руб. </w:t>
      </w:r>
    </w:p>
    <w:p w:rsidR="00A56523" w:rsidRPr="005A3F84" w:rsidRDefault="00A56523" w:rsidP="00A56523">
      <w:pPr>
        <w:numPr>
          <w:ilvl w:val="0"/>
          <w:numId w:val="18"/>
        </w:numPr>
        <w:shd w:val="clear" w:color="auto" w:fill="FFFFFF" w:themeFill="background1"/>
        <w:ind w:left="0" w:firstLine="426"/>
        <w:jc w:val="both"/>
      </w:pPr>
      <w:r w:rsidRPr="005A3F84">
        <w:t xml:space="preserve">  </w:t>
      </w:r>
      <w:proofErr w:type="gramStart"/>
      <w:r w:rsidRPr="005A3F84">
        <w:t>По проектно-сметной документации</w:t>
      </w:r>
      <w:r w:rsidR="00853F17">
        <w:t>,</w:t>
      </w:r>
      <w:r w:rsidRPr="005A3F84">
        <w:t xml:space="preserve"> представленной администрацией </w:t>
      </w:r>
      <w:proofErr w:type="spellStart"/>
      <w:r w:rsidRPr="005A3F84">
        <w:t>Иловлинского</w:t>
      </w:r>
      <w:proofErr w:type="spellEnd"/>
      <w:r w:rsidRPr="005A3F84">
        <w:t xml:space="preserve"> муниципального района в рамках программы газификации Волгоградской области по Программе синхронизации с ОАО Газпром, Комитетом топливно-энергетического комплекса Волгоградской области проведен аукцион на строительство автономной котельной </w:t>
      </w:r>
      <w:proofErr w:type="spellStart"/>
      <w:r w:rsidRPr="005A3F84">
        <w:t>Камышинской</w:t>
      </w:r>
      <w:proofErr w:type="spellEnd"/>
      <w:r w:rsidRPr="005A3F84">
        <w:t xml:space="preserve"> НОШ мощностью 40кВт, за средства областного бюджета.</w:t>
      </w:r>
      <w:proofErr w:type="gramEnd"/>
      <w:r w:rsidRPr="005A3F84">
        <w:t xml:space="preserve"> -  Средств из бюджета района не привлекались.  Срок сдачи в эксплуатацию  2018 года.</w:t>
      </w:r>
    </w:p>
    <w:p w:rsidR="007F2B2F" w:rsidRPr="005A3F84" w:rsidRDefault="007F2B2F" w:rsidP="006B3FC6">
      <w:pPr>
        <w:spacing w:line="23" w:lineRule="atLeast"/>
        <w:ind w:firstLine="900"/>
        <w:jc w:val="both"/>
        <w:rPr>
          <w:i/>
          <w:color w:val="FF0000"/>
        </w:rPr>
      </w:pPr>
    </w:p>
    <w:p w:rsidR="00EC6FF4" w:rsidRPr="008F5581" w:rsidRDefault="00EC6FF4" w:rsidP="006B3FC6">
      <w:pPr>
        <w:spacing w:line="23" w:lineRule="atLeast"/>
        <w:ind w:firstLine="900"/>
        <w:jc w:val="both"/>
        <w:rPr>
          <w:i/>
        </w:rPr>
      </w:pPr>
      <w:r w:rsidRPr="008F5581">
        <w:rPr>
          <w:i/>
        </w:rPr>
        <w:t>Содержание  и  ремонт  дорог</w:t>
      </w:r>
      <w:r w:rsidR="00021E4A" w:rsidRPr="008F5581">
        <w:rPr>
          <w:i/>
        </w:rPr>
        <w:t>. Транспортное  сообщение</w:t>
      </w:r>
    </w:p>
    <w:p w:rsidR="00342873" w:rsidRPr="005A3F84" w:rsidRDefault="00342873" w:rsidP="006B3FC6">
      <w:pPr>
        <w:spacing w:line="23" w:lineRule="atLeast"/>
        <w:ind w:firstLine="900"/>
        <w:jc w:val="both"/>
        <w:rPr>
          <w:i/>
          <w:color w:val="FF0000"/>
        </w:rPr>
      </w:pPr>
    </w:p>
    <w:p w:rsidR="007F2B2F" w:rsidRPr="005A3F84" w:rsidRDefault="007F2B2F" w:rsidP="007F2B2F">
      <w:pPr>
        <w:pStyle w:val="af5"/>
        <w:spacing w:before="0" w:after="0"/>
        <w:ind w:firstLine="708"/>
        <w:jc w:val="both"/>
      </w:pPr>
      <w:r w:rsidRPr="005A3F84">
        <w:t xml:space="preserve">Маршрутная сеть района сформирована таким образом, чтобы обеспечивать связь районного центра с населенными пунктами </w:t>
      </w:r>
      <w:proofErr w:type="spellStart"/>
      <w:r w:rsidRPr="005A3F84">
        <w:t>Иловлинского</w:t>
      </w:r>
      <w:proofErr w:type="spellEnd"/>
      <w:r w:rsidRPr="005A3F84">
        <w:t xml:space="preserve"> района. В настоящее время автобусным сообщением с районным центром  охвачено 14 сельских поселений и почти все населенные пункты,  что составляет 99,46% от всего числа жителей района.</w:t>
      </w:r>
    </w:p>
    <w:p w:rsidR="007F2B2F" w:rsidRPr="005A3F84" w:rsidRDefault="007F2B2F" w:rsidP="007F2B2F">
      <w:pPr>
        <w:pStyle w:val="af5"/>
        <w:spacing w:before="0" w:after="0"/>
        <w:ind w:firstLine="708"/>
        <w:jc w:val="both"/>
      </w:pPr>
      <w:r w:rsidRPr="005A3F84">
        <w:t xml:space="preserve">На территории района действует 10 муниципальных маршрутов регулярных перевозок пассажиров автомобильным транспортом по нерегулируемым тарифам. Обслуживают данные </w:t>
      </w:r>
      <w:r w:rsidRPr="005A3F84">
        <w:lastRenderedPageBreak/>
        <w:t xml:space="preserve">маршруты индивидуальные предприниматели ИП Рубцов Ю.Е. и ИП </w:t>
      </w:r>
      <w:proofErr w:type="spellStart"/>
      <w:r w:rsidRPr="005A3F84">
        <w:t>Семисотнов</w:t>
      </w:r>
      <w:proofErr w:type="spellEnd"/>
      <w:r w:rsidRPr="005A3F84">
        <w:t xml:space="preserve"> А.А. Данные маршруты включены в реестр муниципальных маршрутов регулярных перевозок в </w:t>
      </w:r>
      <w:proofErr w:type="spellStart"/>
      <w:r w:rsidRPr="005A3F84">
        <w:t>Иловлинском</w:t>
      </w:r>
      <w:proofErr w:type="spellEnd"/>
      <w:r w:rsidRPr="005A3F84">
        <w:t xml:space="preserve"> муниципальном районе. Перевозчикам выданы свидетельства и карты маршрута регулярных перевозок.</w:t>
      </w:r>
    </w:p>
    <w:p w:rsidR="00917608" w:rsidRPr="005A3F84" w:rsidRDefault="00917608" w:rsidP="00917608">
      <w:pPr>
        <w:ind w:firstLine="851"/>
        <w:jc w:val="both"/>
      </w:pPr>
      <w:r w:rsidRPr="005A3F84">
        <w:rPr>
          <w:b/>
          <w:lang w:eastAsia="ar-SA"/>
        </w:rPr>
        <w:t xml:space="preserve">    </w:t>
      </w:r>
      <w:proofErr w:type="gramStart"/>
      <w:r w:rsidRPr="005A3F84">
        <w:rPr>
          <w:lang w:eastAsia="ar-SA"/>
        </w:rPr>
        <w:t>В  целях  решения  задачи  по  с</w:t>
      </w:r>
      <w:r w:rsidRPr="005A3F84">
        <w:rPr>
          <w:shd w:val="clear" w:color="auto" w:fill="FFFFFF"/>
        </w:rPr>
        <w:t xml:space="preserve">одержанию  и ремонту  улично-дорожной сети  </w:t>
      </w:r>
      <w:proofErr w:type="spellStart"/>
      <w:r w:rsidRPr="005A3F84">
        <w:rPr>
          <w:shd w:val="clear" w:color="auto" w:fill="FFFFFF"/>
        </w:rPr>
        <w:t>Иловлинского</w:t>
      </w:r>
      <w:proofErr w:type="spellEnd"/>
      <w:r w:rsidRPr="005A3F84">
        <w:rPr>
          <w:shd w:val="clear" w:color="auto" w:fill="FFFFFF"/>
        </w:rPr>
        <w:t xml:space="preserve"> муниципального района  в  201</w:t>
      </w:r>
      <w:r w:rsidR="00AC4C69" w:rsidRPr="005A3F84">
        <w:rPr>
          <w:shd w:val="clear" w:color="auto" w:fill="FFFFFF"/>
        </w:rPr>
        <w:t>7</w:t>
      </w:r>
      <w:r w:rsidRPr="005A3F84">
        <w:rPr>
          <w:shd w:val="clear" w:color="auto" w:fill="FFFFFF"/>
        </w:rPr>
        <w:t xml:space="preserve"> году </w:t>
      </w:r>
      <w:r w:rsidRPr="005A3F84">
        <w:t xml:space="preserve"> проводилось</w:t>
      </w:r>
      <w:r w:rsidRPr="005A3F84">
        <w:rPr>
          <w:shd w:val="clear" w:color="auto" w:fill="FFFFFF"/>
        </w:rPr>
        <w:t xml:space="preserve"> устранение недостатков и </w:t>
      </w:r>
      <w:r w:rsidRPr="005A3F84">
        <w:t xml:space="preserve">обеспечение сохранности существующей сети автомобильных дорог </w:t>
      </w:r>
      <w:proofErr w:type="spellStart"/>
      <w:r w:rsidRPr="005A3F84">
        <w:rPr>
          <w:shd w:val="clear" w:color="auto" w:fill="FFFFFF"/>
        </w:rPr>
        <w:t>Иловлинского</w:t>
      </w:r>
      <w:proofErr w:type="spellEnd"/>
      <w:r w:rsidRPr="005A3F84">
        <w:rPr>
          <w:shd w:val="clear" w:color="auto" w:fill="FFFFFF"/>
        </w:rPr>
        <w:t xml:space="preserve"> муниципального </w:t>
      </w:r>
      <w:r w:rsidRPr="005A3F84">
        <w:t>района</w:t>
      </w:r>
      <w:r w:rsidRPr="005A3F84">
        <w:rPr>
          <w:shd w:val="clear" w:color="auto" w:fill="FFFFFF"/>
        </w:rPr>
        <w:t xml:space="preserve">, в соответствии с действующими государственными стандартами </w:t>
      </w:r>
      <w:r w:rsidRPr="005A3F84">
        <w:t>за счет проведения ремонтных работ на объектах, требующих незамедлительного ремонта по результатам обследования автомобильных дорог, а также восстановление их технических параметров в первоначальное состояние, отвечающее</w:t>
      </w:r>
      <w:proofErr w:type="gramEnd"/>
      <w:r w:rsidRPr="005A3F84">
        <w:t xml:space="preserve"> нормативным требованиям за счет средств собственников дорог.</w:t>
      </w:r>
    </w:p>
    <w:p w:rsidR="00AC4C69" w:rsidRPr="005A3F84" w:rsidRDefault="00AC4C69" w:rsidP="00AC4C69">
      <w:pPr>
        <w:spacing w:line="23" w:lineRule="atLeast"/>
        <w:ind w:firstLine="709"/>
        <w:jc w:val="both"/>
      </w:pPr>
      <w:r w:rsidRPr="005A3F84">
        <w:t xml:space="preserve">За 12 месяцев 2017 года сельскими поселениями проведены работы по ремонту дорог местного значения в общем объеме 5181 м.кв.,  установлено и заменено 91 дорожных знаков.  </w:t>
      </w:r>
    </w:p>
    <w:p w:rsidR="00AC4C69" w:rsidRPr="005A3F84" w:rsidRDefault="00AC4C69" w:rsidP="00AC4C69">
      <w:pPr>
        <w:ind w:firstLine="720"/>
        <w:jc w:val="both"/>
      </w:pPr>
      <w:r w:rsidRPr="005A3F84">
        <w:t xml:space="preserve">Дороги с твердым покрытием составляют 79,2% от общей протяженности дорог по территории района (на 4,4% больше по сравнению с 2015г.), в т.ч. дороги до населенных пунктов - 95%. </w:t>
      </w:r>
    </w:p>
    <w:p w:rsidR="00917608" w:rsidRPr="005A3F84" w:rsidRDefault="00917608" w:rsidP="00917608">
      <w:pPr>
        <w:pStyle w:val="af5"/>
        <w:spacing w:before="0" w:after="0"/>
        <w:ind w:firstLine="851"/>
        <w:jc w:val="both"/>
        <w:rPr>
          <w:bCs/>
        </w:rPr>
      </w:pPr>
      <w:r w:rsidRPr="005A3F84">
        <w:t xml:space="preserve">    В  целях  обеспечения  безопасности перевозок  школьников  проведено о</w:t>
      </w:r>
      <w:r w:rsidRPr="005A3F84">
        <w:rPr>
          <w:bCs/>
        </w:rPr>
        <w:t xml:space="preserve">бследование  всех школьных автобусных маршрутов на территории </w:t>
      </w:r>
      <w:proofErr w:type="spellStart"/>
      <w:r w:rsidRPr="005A3F84">
        <w:rPr>
          <w:bCs/>
        </w:rPr>
        <w:t>Иловлинского</w:t>
      </w:r>
      <w:proofErr w:type="spellEnd"/>
      <w:r w:rsidRPr="005A3F84">
        <w:rPr>
          <w:bCs/>
        </w:rPr>
        <w:t xml:space="preserve"> муниципального района.</w:t>
      </w:r>
    </w:p>
    <w:p w:rsidR="00917608" w:rsidRPr="005A3F84" w:rsidRDefault="00917608" w:rsidP="00917608">
      <w:pPr>
        <w:spacing w:line="23" w:lineRule="atLeast"/>
        <w:ind w:firstLine="900"/>
        <w:jc w:val="both"/>
      </w:pPr>
    </w:p>
    <w:p w:rsidR="00917608" w:rsidRPr="005A3F84" w:rsidRDefault="00917608" w:rsidP="00917608">
      <w:pPr>
        <w:pStyle w:val="33"/>
        <w:spacing w:after="0"/>
        <w:jc w:val="center"/>
        <w:rPr>
          <w:i/>
          <w:sz w:val="24"/>
          <w:szCs w:val="24"/>
        </w:rPr>
      </w:pPr>
      <w:r w:rsidRPr="005A3F84">
        <w:rPr>
          <w:i/>
          <w:sz w:val="24"/>
          <w:szCs w:val="24"/>
        </w:rPr>
        <w:t>Обеспечение права граждан на информацию</w:t>
      </w:r>
    </w:p>
    <w:p w:rsidR="00917608" w:rsidRPr="005A3F84" w:rsidRDefault="00917608" w:rsidP="00917608">
      <w:pPr>
        <w:pStyle w:val="af5"/>
        <w:shd w:val="clear" w:color="auto" w:fill="FFFFFF"/>
        <w:jc w:val="both"/>
      </w:pPr>
      <w:r w:rsidRPr="005A3F84">
        <w:t xml:space="preserve">             Право граждан на получение информации через газету «Донской вестник» осуществлялось в соответствии с Законом РФ «О средствах массовой информации». В 201</w:t>
      </w:r>
      <w:r w:rsidR="00AC4C69" w:rsidRPr="005A3F84">
        <w:t>7</w:t>
      </w:r>
      <w:r w:rsidRPr="005A3F84">
        <w:t xml:space="preserve"> году в среднем газету выписывало 40</w:t>
      </w:r>
      <w:r w:rsidR="00D641B9" w:rsidRPr="005A3F84">
        <w:t>62</w:t>
      </w:r>
      <w:r w:rsidRPr="005A3F84">
        <w:t xml:space="preserve"> семьи, при показателе в муниципальном задании 3700 экземпляров. Плотность подписки составила 12,3 экземпляра на 100 жителей района. </w:t>
      </w:r>
    </w:p>
    <w:p w:rsidR="00917608" w:rsidRPr="005A3F84" w:rsidRDefault="00917608" w:rsidP="00917608">
      <w:pPr>
        <w:pStyle w:val="af5"/>
        <w:shd w:val="clear" w:color="auto" w:fill="FFFFFF"/>
        <w:spacing w:before="29" w:after="29"/>
        <w:ind w:firstLine="567"/>
        <w:jc w:val="both"/>
      </w:pPr>
      <w:r w:rsidRPr="005A3F84">
        <w:t xml:space="preserve">Газета «Донской вестник» выходит с периодичностью 2 раза в неделю (четверг 4 страницы, суббота – 8 страниц). Газета имеет высокий рейтинг среди районных газет области. </w:t>
      </w:r>
    </w:p>
    <w:p w:rsidR="00917608" w:rsidRPr="005A3F84" w:rsidRDefault="00917608" w:rsidP="00342873">
      <w:pPr>
        <w:pStyle w:val="af5"/>
        <w:shd w:val="clear" w:color="auto" w:fill="FFFFFF"/>
        <w:spacing w:before="0" w:after="0"/>
        <w:ind w:firstLine="567"/>
        <w:jc w:val="both"/>
        <w:rPr>
          <w:rStyle w:val="af6"/>
          <w:i w:val="0"/>
          <w:bdr w:val="none" w:sz="0" w:space="0" w:color="auto" w:frame="1"/>
        </w:rPr>
      </w:pPr>
      <w:r w:rsidRPr="005A3F84">
        <w:t>Газета продолжает оставаться основным информатором населения. Здесь размещаются материалы по безопасности жизнедеятельности, информация ПФ, налоговой, ОВД, соцзащиты и т.д.</w:t>
      </w:r>
      <w:r w:rsidRPr="005A3F84">
        <w:rPr>
          <w:rStyle w:val="af6"/>
          <w:i w:val="0"/>
          <w:bdr w:val="none" w:sz="0" w:space="0" w:color="auto" w:frame="1"/>
        </w:rPr>
        <w:t xml:space="preserve"> Редакционный коллектив всегда помнит о том, что районная газета – не только информатор, но и воспитатель. С этой целью печатаются рассказы о людях труда, представителях разных профессий, об истории сёл и хуторов, о работе школ, культуры, о спортсменах, о тех событиях, которые происходят в районе. </w:t>
      </w:r>
    </w:p>
    <w:p w:rsidR="005E5B0E" w:rsidRPr="005A3F84" w:rsidRDefault="00217553" w:rsidP="005E5B0E">
      <w:pPr>
        <w:pStyle w:val="af5"/>
        <w:shd w:val="clear" w:color="auto" w:fill="FFFFFF"/>
        <w:spacing w:before="29" w:after="29"/>
        <w:ind w:firstLine="567"/>
        <w:jc w:val="both"/>
        <w:rPr>
          <w:rStyle w:val="af4"/>
          <w:iCs/>
          <w:color w:val="auto"/>
          <w:u w:val="none"/>
          <w:bdr w:val="none" w:sz="0" w:space="0" w:color="auto" w:frame="1"/>
        </w:rPr>
      </w:pPr>
      <w:r w:rsidRPr="005A3F84">
        <w:rPr>
          <w:rStyle w:val="af6"/>
          <w:i w:val="0"/>
          <w:bdr w:val="none" w:sz="0" w:space="0" w:color="auto" w:frame="1"/>
        </w:rPr>
        <w:t>Четверты</w:t>
      </w:r>
      <w:r w:rsidR="00047EC3" w:rsidRPr="005A3F84">
        <w:rPr>
          <w:rStyle w:val="af6"/>
          <w:i w:val="0"/>
          <w:bdr w:val="none" w:sz="0" w:space="0" w:color="auto" w:frame="1"/>
        </w:rPr>
        <w:t>й</w:t>
      </w:r>
      <w:r w:rsidR="005E5B0E" w:rsidRPr="005A3F84">
        <w:rPr>
          <w:rStyle w:val="af6"/>
          <w:i w:val="0"/>
          <w:bdr w:val="none" w:sz="0" w:space="0" w:color="auto" w:frame="1"/>
        </w:rPr>
        <w:t xml:space="preserve"> год работает сайт редакции, где выкладывается </w:t>
      </w:r>
      <w:r w:rsidR="005E5B0E" w:rsidRPr="005A3F84">
        <w:rPr>
          <w:rStyle w:val="afb"/>
          <w:b w:val="0"/>
          <w:bdr w:val="none" w:sz="0" w:space="0" w:color="auto" w:frame="1"/>
        </w:rPr>
        <w:t>электронная версия газеты (</w:t>
      </w:r>
      <w:hyperlink r:id="rId8" w:history="1">
        <w:r w:rsidR="005E5B0E" w:rsidRPr="005A3F84">
          <w:rPr>
            <w:lang w:val="en-US"/>
          </w:rPr>
          <w:t>don</w:t>
        </w:r>
        <w:proofErr w:type="spellStart"/>
        <w:r w:rsidR="005E5B0E" w:rsidRPr="005A3F84">
          <w:rPr>
            <w:rStyle w:val="af4"/>
            <w:iCs/>
            <w:color w:val="auto"/>
            <w:u w:val="none"/>
            <w:bdr w:val="none" w:sz="0" w:space="0" w:color="auto" w:frame="1"/>
          </w:rPr>
          <w:t>vestnik.ru</w:t>
        </w:r>
        <w:proofErr w:type="spellEnd"/>
      </w:hyperlink>
      <w:r w:rsidR="005E5B0E" w:rsidRPr="005A3F84">
        <w:t>)</w:t>
      </w:r>
      <w:r w:rsidR="005E5B0E" w:rsidRPr="005A3F84">
        <w:rPr>
          <w:rStyle w:val="af4"/>
          <w:iCs/>
          <w:color w:val="auto"/>
          <w:u w:val="none"/>
          <w:bdr w:val="none" w:sz="0" w:space="0" w:color="auto" w:frame="1"/>
        </w:rPr>
        <w:t>. Это делает нашу газету доступнее для иногородних читателей, живущих вдали от своей малой родины, но интересующихся ее жизнью.</w:t>
      </w:r>
    </w:p>
    <w:p w:rsidR="00917608" w:rsidRPr="005A3F84" w:rsidRDefault="00E53B3E" w:rsidP="00941BCB">
      <w:pPr>
        <w:pStyle w:val="ab"/>
        <w:spacing w:before="120" w:after="0"/>
        <w:ind w:firstLine="709"/>
        <w:jc w:val="both"/>
      </w:pPr>
      <w:r w:rsidRPr="005A3F84">
        <w:tab/>
      </w:r>
    </w:p>
    <w:p w:rsidR="00E53B3E" w:rsidRPr="005A3F84" w:rsidRDefault="002979F1" w:rsidP="00941BCB">
      <w:pPr>
        <w:pStyle w:val="ab"/>
        <w:spacing w:before="120" w:after="0"/>
        <w:ind w:firstLine="709"/>
        <w:jc w:val="both"/>
        <w:rPr>
          <w:i/>
        </w:rPr>
      </w:pPr>
      <w:r w:rsidRPr="005A3F84">
        <w:rPr>
          <w:i/>
        </w:rPr>
        <w:t>П</w:t>
      </w:r>
      <w:r w:rsidR="00E53B3E" w:rsidRPr="005A3F84">
        <w:rPr>
          <w:i/>
        </w:rPr>
        <w:t xml:space="preserve">редоставление муниципальных услуг  </w:t>
      </w:r>
      <w:r w:rsidRPr="005A3F84">
        <w:rPr>
          <w:i/>
        </w:rPr>
        <w:t>и</w:t>
      </w:r>
      <w:r w:rsidR="00E53B3E" w:rsidRPr="005A3F84">
        <w:rPr>
          <w:i/>
        </w:rPr>
        <w:t xml:space="preserve">   исполнение муниципальных </w:t>
      </w:r>
      <w:r w:rsidR="00B15368" w:rsidRPr="005A3F84">
        <w:rPr>
          <w:i/>
        </w:rPr>
        <w:t>ф</w:t>
      </w:r>
      <w:r w:rsidR="00E53B3E" w:rsidRPr="005A3F84">
        <w:rPr>
          <w:i/>
        </w:rPr>
        <w:t>ункций</w:t>
      </w:r>
      <w:r w:rsidR="00B15368" w:rsidRPr="005A3F84">
        <w:rPr>
          <w:i/>
        </w:rPr>
        <w:t>.</w:t>
      </w:r>
    </w:p>
    <w:p w:rsidR="00342873" w:rsidRPr="005A3F84" w:rsidRDefault="00342873" w:rsidP="008E68B2">
      <w:pPr>
        <w:ind w:firstLine="851"/>
        <w:jc w:val="both"/>
      </w:pPr>
    </w:p>
    <w:p w:rsidR="00AC4C69" w:rsidRPr="005A3F84" w:rsidRDefault="008F0422" w:rsidP="00AC4C69">
      <w:pPr>
        <w:autoSpaceDE w:val="0"/>
        <w:autoSpaceDN w:val="0"/>
        <w:adjustRightInd w:val="0"/>
        <w:ind w:firstLine="540"/>
        <w:jc w:val="both"/>
        <w:rPr>
          <w:color w:val="000000" w:themeColor="text1"/>
        </w:rPr>
      </w:pPr>
      <w:r w:rsidRPr="005A3F84">
        <w:t xml:space="preserve">       </w:t>
      </w:r>
      <w:r w:rsidR="00AC4C69" w:rsidRPr="005A3F84">
        <w:t xml:space="preserve">    Решение проблемы повышения качества и доступности государственных и муниципальных услуг, качества исполнения государственных и муниципальных функций является</w:t>
      </w:r>
      <w:r w:rsidR="00AC4C69" w:rsidRPr="005A3F84">
        <w:rPr>
          <w:color w:val="000000" w:themeColor="text1"/>
        </w:rPr>
        <w:t xml:space="preserve"> приоритетной задачей на текущем этапе развития системы государственного и муниципального управления как для Российской Федерации в целом, так и для Волгоградской  области в частности.</w:t>
      </w:r>
    </w:p>
    <w:p w:rsidR="00AC4C69" w:rsidRPr="005A3F84" w:rsidRDefault="00AC4C69" w:rsidP="00AC4C69">
      <w:pPr>
        <w:pStyle w:val="ConsPlusTitle"/>
        <w:widowControl/>
        <w:rPr>
          <w:b w:val="0"/>
          <w:color w:val="000000" w:themeColor="text1"/>
          <w:sz w:val="24"/>
          <w:szCs w:val="24"/>
        </w:rPr>
      </w:pPr>
      <w:r w:rsidRPr="005A3F84">
        <w:rPr>
          <w:color w:val="000000" w:themeColor="text1"/>
          <w:sz w:val="24"/>
          <w:szCs w:val="24"/>
        </w:rPr>
        <w:t xml:space="preserve">          </w:t>
      </w:r>
      <w:r w:rsidRPr="005A3F84">
        <w:rPr>
          <w:b w:val="0"/>
          <w:color w:val="000000" w:themeColor="text1"/>
          <w:sz w:val="24"/>
          <w:szCs w:val="24"/>
        </w:rPr>
        <w:t xml:space="preserve">Вся работа органов местного самоуправления  </w:t>
      </w:r>
      <w:proofErr w:type="spellStart"/>
      <w:r w:rsidRPr="005A3F84">
        <w:rPr>
          <w:b w:val="0"/>
          <w:color w:val="000000" w:themeColor="text1"/>
          <w:sz w:val="24"/>
          <w:szCs w:val="24"/>
        </w:rPr>
        <w:t>Иловлинского</w:t>
      </w:r>
      <w:proofErr w:type="spellEnd"/>
      <w:r w:rsidRPr="005A3F84">
        <w:rPr>
          <w:b w:val="0"/>
          <w:color w:val="000000" w:themeColor="text1"/>
          <w:sz w:val="24"/>
          <w:szCs w:val="24"/>
        </w:rPr>
        <w:t xml:space="preserve"> муниципального района   по оказанию муниципальных услуг  и  государственных услуг  по переданным полномочиям  строится на основании Федерального закона № 210-ФЗ от  27.07.2010   "Об организации предоставления государственных и муниципальных услуг</w:t>
      </w:r>
    </w:p>
    <w:p w:rsidR="00AC4C69" w:rsidRPr="005A3F84" w:rsidRDefault="00AC4C69" w:rsidP="00AC4C69">
      <w:pPr>
        <w:jc w:val="both"/>
        <w:rPr>
          <w:color w:val="000000" w:themeColor="text1"/>
        </w:rPr>
      </w:pPr>
      <w:r w:rsidRPr="005A3F84">
        <w:rPr>
          <w:color w:val="000000" w:themeColor="text1"/>
        </w:rPr>
        <w:t xml:space="preserve">            МФЦ в </w:t>
      </w:r>
      <w:proofErr w:type="spellStart"/>
      <w:r w:rsidRPr="005A3F84">
        <w:rPr>
          <w:color w:val="000000" w:themeColor="text1"/>
        </w:rPr>
        <w:t>Иловлинском</w:t>
      </w:r>
      <w:proofErr w:type="spellEnd"/>
      <w:r w:rsidRPr="005A3F84">
        <w:rPr>
          <w:color w:val="000000" w:themeColor="text1"/>
        </w:rPr>
        <w:t xml:space="preserve"> муниципальном районе Волгоградской области </w:t>
      </w:r>
      <w:proofErr w:type="gramStart"/>
      <w:r w:rsidRPr="005A3F84">
        <w:rPr>
          <w:color w:val="000000" w:themeColor="text1"/>
        </w:rPr>
        <w:t>создан</w:t>
      </w:r>
      <w:proofErr w:type="gramEnd"/>
      <w:r w:rsidRPr="005A3F84">
        <w:rPr>
          <w:color w:val="000000" w:themeColor="text1"/>
        </w:rPr>
        <w:t xml:space="preserve"> в форме   автономного учреждения в декабре 2011г., а в апреле 2012г. уже принял   первых  заявителей. В МФЦ  соблюдены все  установленные Правительством Российской Федерации  требования к комфортности предоставления услуг: организована система «электронной очереди», созданы условия для заполнения форм документов. Для получения информации о предоставляемых услугах в зале </w:t>
      </w:r>
      <w:r w:rsidRPr="005A3F84">
        <w:rPr>
          <w:color w:val="000000" w:themeColor="text1"/>
        </w:rPr>
        <w:lastRenderedPageBreak/>
        <w:t>ожидания установлены информационные стенды, работает «горячая линия» и сайт центра в сети «Интернет». Здание МФЦ оборудовано охранной, пожарной сигнализацией.</w:t>
      </w:r>
      <w:r w:rsidRPr="005A3F84">
        <w:rPr>
          <w:b/>
          <w:color w:val="000000" w:themeColor="text1"/>
        </w:rPr>
        <w:t xml:space="preserve"> </w:t>
      </w:r>
      <w:r w:rsidRPr="005A3F84">
        <w:rPr>
          <w:color w:val="000000" w:themeColor="text1"/>
        </w:rPr>
        <w:t xml:space="preserve">  </w:t>
      </w:r>
    </w:p>
    <w:p w:rsidR="00AC4C69" w:rsidRPr="005A3F84" w:rsidRDefault="00AC4C69" w:rsidP="00AC4C69">
      <w:pPr>
        <w:pStyle w:val="ConsPlusNormal"/>
        <w:ind w:firstLine="540"/>
        <w:rPr>
          <w:rFonts w:ascii="Times New Roman" w:hAnsi="Times New Roman" w:cs="Times New Roman"/>
          <w:color w:val="000000" w:themeColor="text1"/>
          <w:sz w:val="24"/>
          <w:szCs w:val="24"/>
        </w:rPr>
      </w:pPr>
      <w:r w:rsidRPr="005A3F84">
        <w:rPr>
          <w:rFonts w:ascii="Times New Roman" w:hAnsi="Times New Roman" w:cs="Times New Roman"/>
          <w:color w:val="000000" w:themeColor="text1"/>
          <w:sz w:val="24"/>
          <w:szCs w:val="24"/>
        </w:rPr>
        <w:t xml:space="preserve">В </w:t>
      </w:r>
      <w:proofErr w:type="spellStart"/>
      <w:r w:rsidRPr="005A3F84">
        <w:rPr>
          <w:rFonts w:ascii="Times New Roman" w:hAnsi="Times New Roman" w:cs="Times New Roman"/>
          <w:color w:val="000000" w:themeColor="text1"/>
          <w:sz w:val="24"/>
          <w:szCs w:val="24"/>
        </w:rPr>
        <w:t>Иловлинском</w:t>
      </w:r>
      <w:proofErr w:type="spellEnd"/>
      <w:r w:rsidRPr="005A3F84">
        <w:rPr>
          <w:rFonts w:ascii="Times New Roman" w:hAnsi="Times New Roman" w:cs="Times New Roman"/>
          <w:color w:val="000000" w:themeColor="text1"/>
          <w:sz w:val="24"/>
          <w:szCs w:val="24"/>
        </w:rPr>
        <w:t xml:space="preserve"> районе создана  двухуровневая система МФЦ:</w:t>
      </w:r>
    </w:p>
    <w:p w:rsidR="00AC4C69" w:rsidRPr="005A3F84" w:rsidRDefault="00AC4C69" w:rsidP="00AC4C69">
      <w:pPr>
        <w:pStyle w:val="ConsPlusNormal"/>
        <w:ind w:firstLine="540"/>
        <w:rPr>
          <w:rFonts w:ascii="Times New Roman" w:hAnsi="Times New Roman" w:cs="Times New Roman"/>
          <w:color w:val="000000" w:themeColor="text1"/>
          <w:sz w:val="24"/>
          <w:szCs w:val="24"/>
        </w:rPr>
      </w:pPr>
      <w:r w:rsidRPr="005A3F84">
        <w:rPr>
          <w:rFonts w:ascii="Times New Roman" w:hAnsi="Times New Roman" w:cs="Times New Roman"/>
          <w:color w:val="000000" w:themeColor="text1"/>
          <w:sz w:val="24"/>
          <w:szCs w:val="24"/>
        </w:rPr>
        <w:t xml:space="preserve">1 уровень - МФЦ, </w:t>
      </w:r>
      <w:proofErr w:type="gramStart"/>
      <w:r w:rsidRPr="005A3F84">
        <w:rPr>
          <w:rFonts w:ascii="Times New Roman" w:hAnsi="Times New Roman" w:cs="Times New Roman"/>
          <w:color w:val="000000" w:themeColor="text1"/>
          <w:sz w:val="24"/>
          <w:szCs w:val="24"/>
        </w:rPr>
        <w:t>созданное</w:t>
      </w:r>
      <w:proofErr w:type="gramEnd"/>
      <w:r w:rsidRPr="005A3F84">
        <w:rPr>
          <w:rFonts w:ascii="Times New Roman" w:hAnsi="Times New Roman" w:cs="Times New Roman"/>
          <w:color w:val="000000" w:themeColor="text1"/>
          <w:sz w:val="24"/>
          <w:szCs w:val="24"/>
        </w:rPr>
        <w:t xml:space="preserve"> в </w:t>
      </w:r>
      <w:proofErr w:type="spellStart"/>
      <w:r w:rsidRPr="005A3F84">
        <w:rPr>
          <w:rFonts w:ascii="Times New Roman" w:hAnsi="Times New Roman" w:cs="Times New Roman"/>
          <w:color w:val="000000" w:themeColor="text1"/>
          <w:sz w:val="24"/>
          <w:szCs w:val="24"/>
        </w:rPr>
        <w:t>Иловлинском</w:t>
      </w:r>
      <w:proofErr w:type="spellEnd"/>
      <w:r w:rsidRPr="005A3F84">
        <w:rPr>
          <w:rFonts w:ascii="Times New Roman" w:hAnsi="Times New Roman" w:cs="Times New Roman"/>
          <w:color w:val="000000" w:themeColor="text1"/>
          <w:sz w:val="24"/>
          <w:szCs w:val="24"/>
        </w:rPr>
        <w:t xml:space="preserve"> муниципальном районе, соответствующий требованиям, установленным федеральным законодательством;</w:t>
      </w:r>
    </w:p>
    <w:p w:rsidR="00AC4C69" w:rsidRPr="005A3F84" w:rsidRDefault="00AC4C69" w:rsidP="00AC4C69">
      <w:pPr>
        <w:pStyle w:val="ConsPlusNormal"/>
        <w:ind w:firstLine="540"/>
        <w:rPr>
          <w:rFonts w:ascii="Times New Roman" w:hAnsi="Times New Roman" w:cs="Times New Roman"/>
          <w:color w:val="000000" w:themeColor="text1"/>
          <w:sz w:val="24"/>
          <w:szCs w:val="24"/>
        </w:rPr>
      </w:pPr>
      <w:r w:rsidRPr="005A3F84">
        <w:rPr>
          <w:rFonts w:ascii="Times New Roman" w:hAnsi="Times New Roman" w:cs="Times New Roman"/>
          <w:color w:val="000000" w:themeColor="text1"/>
          <w:sz w:val="24"/>
          <w:szCs w:val="24"/>
        </w:rPr>
        <w:t>2 уровень – техническое открытие десяти территориально обособленных структурных подразделений МФЦ (далее – ТОСП).</w:t>
      </w:r>
    </w:p>
    <w:p w:rsidR="00AC4C69" w:rsidRPr="005A3F84" w:rsidRDefault="00AC4C69" w:rsidP="00AC4C69">
      <w:pPr>
        <w:ind w:firstLine="708"/>
        <w:jc w:val="both"/>
        <w:rPr>
          <w:color w:val="000000" w:themeColor="text1"/>
        </w:rPr>
      </w:pPr>
      <w:r w:rsidRPr="005A3F84">
        <w:rPr>
          <w:color w:val="000000" w:themeColor="text1"/>
        </w:rPr>
        <w:t xml:space="preserve">Всего администрацией </w:t>
      </w:r>
      <w:proofErr w:type="spellStart"/>
      <w:r w:rsidRPr="005A3F84">
        <w:rPr>
          <w:color w:val="000000" w:themeColor="text1"/>
        </w:rPr>
        <w:t>Иловлинского</w:t>
      </w:r>
      <w:proofErr w:type="spellEnd"/>
      <w:r w:rsidRPr="005A3F84">
        <w:rPr>
          <w:color w:val="000000" w:themeColor="text1"/>
        </w:rPr>
        <w:t xml:space="preserve"> муниципального района по состоянию на 01.01.2018г.  предоставляется 39 муниципальных услуг, 18 государственных услуг по переданным полномочиям, исполняется 8муниципальных функций, по всем  услугам и функциям разработаны и приняты административные регламенты.   Поселениями района  оказывается   141 муниципальных услуг  и  исполняется 3 функции, по которым также приняты административные регламенты.   Заключено Соглашение между уполномоченным  МФЦ и администрацией </w:t>
      </w:r>
      <w:proofErr w:type="spellStart"/>
      <w:r w:rsidRPr="005A3F84">
        <w:rPr>
          <w:color w:val="000000" w:themeColor="text1"/>
        </w:rPr>
        <w:t>Иловлинского</w:t>
      </w:r>
      <w:proofErr w:type="spellEnd"/>
      <w:r w:rsidRPr="005A3F84">
        <w:rPr>
          <w:color w:val="000000" w:themeColor="text1"/>
        </w:rPr>
        <w:t xml:space="preserve"> муниципального</w:t>
      </w:r>
      <w:r w:rsidRPr="005A3F84">
        <w:rPr>
          <w:color w:val="C00000"/>
        </w:rPr>
        <w:t xml:space="preserve"> </w:t>
      </w:r>
      <w:r w:rsidRPr="005A3F84">
        <w:rPr>
          <w:color w:val="000000" w:themeColor="text1"/>
        </w:rPr>
        <w:t>района, согласно которому на 01.01.2018 г. в МФЦ предоставляется 36 муниципальных услуг и   17 государственных услуг по переданным  полномочиям, что составляет 93% от всего количества муниципальных и государственных услуг.  Между МФЦ  и  администрациями сельских поселений района  заключены соглашения, согласно которым  на 01.01.2018г. оказывается 92 услуги. Количество государственных  и муниципальных услуг, предоставленных ОМС, муниципальными учреждениями на базе МФЦ  за 2017г. составляет 3727  един., в расчете на 1 жителя - 0,11ед.</w:t>
      </w:r>
      <w:proofErr w:type="gramStart"/>
      <w:r w:rsidRPr="005A3F84">
        <w:rPr>
          <w:color w:val="000000" w:themeColor="text1"/>
        </w:rPr>
        <w:t xml:space="preserve"> .</w:t>
      </w:r>
      <w:proofErr w:type="gramEnd"/>
    </w:p>
    <w:p w:rsidR="00AC4C69" w:rsidRPr="005A3F84" w:rsidRDefault="00AC4C69" w:rsidP="00AC4C69">
      <w:pPr>
        <w:ind w:firstLine="708"/>
        <w:jc w:val="both"/>
        <w:rPr>
          <w:color w:val="000000" w:themeColor="text1"/>
        </w:rPr>
      </w:pPr>
      <w:r w:rsidRPr="005A3F84">
        <w:rPr>
          <w:color w:val="000000" w:themeColor="text1"/>
        </w:rPr>
        <w:t xml:space="preserve">Соглашения  о взаимодействии, фиксируют порядок документационного и информационного обмена, предельные сроки выполнения необходимых административных процедур и ответственность органов и МФЦ при предоставлении государственных  и муниципальных услуг. </w:t>
      </w:r>
    </w:p>
    <w:p w:rsidR="00AC4C69" w:rsidRPr="005A3F84" w:rsidRDefault="00AC4C69" w:rsidP="00AC4C69">
      <w:pPr>
        <w:ind w:firstLine="851"/>
        <w:jc w:val="both"/>
        <w:rPr>
          <w:b/>
        </w:rPr>
      </w:pPr>
    </w:p>
    <w:p w:rsidR="004F5954" w:rsidRPr="005A3F84" w:rsidRDefault="0020500E" w:rsidP="00AC4C69">
      <w:pPr>
        <w:ind w:firstLine="851"/>
        <w:jc w:val="both"/>
        <w:rPr>
          <w:b/>
        </w:rPr>
      </w:pPr>
      <w:r w:rsidRPr="005A3F84">
        <w:rPr>
          <w:b/>
        </w:rPr>
        <w:t>Направление  2</w:t>
      </w:r>
      <w:r w:rsidR="00941BCB" w:rsidRPr="005A3F84">
        <w:rPr>
          <w:b/>
        </w:rPr>
        <w:t>.</w:t>
      </w:r>
      <w:r w:rsidRPr="005A3F84">
        <w:rPr>
          <w:b/>
        </w:rPr>
        <w:t xml:space="preserve">  Обеспечение  безопасности  населения  района</w:t>
      </w:r>
      <w:r w:rsidRPr="005A3F84">
        <w:t xml:space="preserve"> </w:t>
      </w:r>
    </w:p>
    <w:p w:rsidR="007672BF" w:rsidRPr="005A3F84" w:rsidRDefault="007672BF" w:rsidP="006B3FC6">
      <w:pPr>
        <w:spacing w:line="23" w:lineRule="atLeast"/>
        <w:ind w:firstLine="900"/>
        <w:jc w:val="both"/>
        <w:rPr>
          <w:color w:val="FF0000"/>
          <w:u w:val="single"/>
        </w:rPr>
      </w:pPr>
    </w:p>
    <w:p w:rsidR="00E30C5C" w:rsidRPr="005A3F84" w:rsidRDefault="00E30C5C" w:rsidP="00BA587D">
      <w:pPr>
        <w:spacing w:line="23" w:lineRule="atLeast"/>
        <w:ind w:firstLine="900"/>
        <w:jc w:val="center"/>
        <w:rPr>
          <w:i/>
        </w:rPr>
      </w:pPr>
      <w:r w:rsidRPr="005A3F84">
        <w:rPr>
          <w:i/>
        </w:rPr>
        <w:t>Предупреждение  чрезвычайных  ситуаций</w:t>
      </w:r>
    </w:p>
    <w:p w:rsidR="00342873" w:rsidRPr="005A3F84" w:rsidRDefault="00342873" w:rsidP="00BA587D">
      <w:pPr>
        <w:spacing w:line="23" w:lineRule="atLeast"/>
        <w:ind w:firstLine="900"/>
        <w:jc w:val="center"/>
        <w:rPr>
          <w:i/>
        </w:rPr>
      </w:pPr>
    </w:p>
    <w:p w:rsidR="00357879" w:rsidRPr="005A3F84" w:rsidRDefault="003D2243" w:rsidP="006B3FC6">
      <w:pPr>
        <w:spacing w:line="23" w:lineRule="atLeast"/>
        <w:ind w:firstLine="900"/>
        <w:jc w:val="both"/>
      </w:pPr>
      <w:r w:rsidRPr="005A3F84">
        <w:t>Вопросам  предупреждения  и   ликвидации  последствий  чрезвычайных  ситуаций</w:t>
      </w:r>
      <w:r w:rsidR="00B32856" w:rsidRPr="005A3F84">
        <w:t>,  защите  прав  граждан  на  территории  района  уделяется  самое  пристальное  внимание</w:t>
      </w:r>
      <w:r w:rsidR="003F3643" w:rsidRPr="005A3F84">
        <w:t>.</w:t>
      </w:r>
    </w:p>
    <w:p w:rsidR="00357879" w:rsidRPr="005A3F84" w:rsidRDefault="00357879" w:rsidP="00357879">
      <w:pPr>
        <w:jc w:val="both"/>
        <w:rPr>
          <w:rFonts w:eastAsiaTheme="minorHAnsi"/>
        </w:rPr>
      </w:pPr>
      <w:r w:rsidRPr="005A3F84">
        <w:rPr>
          <w:rFonts w:eastAsiaTheme="minorHAnsi"/>
        </w:rPr>
        <w:t>В целом 201</w:t>
      </w:r>
      <w:r w:rsidR="004F4EAE" w:rsidRPr="005A3F84">
        <w:rPr>
          <w:rFonts w:eastAsiaTheme="minorHAnsi"/>
        </w:rPr>
        <w:t>7</w:t>
      </w:r>
      <w:r w:rsidRPr="005A3F84">
        <w:rPr>
          <w:rFonts w:eastAsiaTheme="minorHAnsi"/>
        </w:rPr>
        <w:t xml:space="preserve"> году работа по защите населения и территорий носила упредительный характер и осуществляла решение возникших проблем. На все возникающие ЧС или их предпосылки принимались решения и нормативно-правовые акты, вырабатывались меры по минимизации ущерба и защите населения и территорий от последствий возможных ЧС.</w:t>
      </w:r>
    </w:p>
    <w:p w:rsidR="00792F02" w:rsidRPr="005A3F84" w:rsidRDefault="00184F20" w:rsidP="00792F02">
      <w:pPr>
        <w:ind w:left="75" w:right="75" w:firstLine="375"/>
        <w:jc w:val="both"/>
        <w:textAlignment w:val="top"/>
        <w:rPr>
          <w:rFonts w:eastAsiaTheme="minorHAnsi"/>
        </w:rPr>
      </w:pPr>
      <w:r w:rsidRPr="005A3F84">
        <w:t xml:space="preserve">     </w:t>
      </w:r>
      <w:r w:rsidR="00EC2CD6" w:rsidRPr="005A3F84">
        <w:rPr>
          <w:b/>
        </w:rPr>
        <w:t xml:space="preserve">      </w:t>
      </w:r>
      <w:r w:rsidR="00F86ACE" w:rsidRPr="005A3F84">
        <w:rPr>
          <w:rFonts w:eastAsiaTheme="minorHAnsi"/>
        </w:rPr>
        <w:t>Вопросы защиты населения и территорий решались с учетом сезонных угроз и опасностей. В течение года организовывалась работа по предупреждению и ликвидации последствий ЧС, в целях защиты населения в период подготовки к весеннему паводку, в течени</w:t>
      </w:r>
      <w:proofErr w:type="gramStart"/>
      <w:r w:rsidR="00F86ACE" w:rsidRPr="005A3F84">
        <w:rPr>
          <w:rFonts w:eastAsiaTheme="minorHAnsi"/>
        </w:rPr>
        <w:t>и</w:t>
      </w:r>
      <w:proofErr w:type="gramEnd"/>
      <w:r w:rsidR="00F86ACE" w:rsidRPr="005A3F84">
        <w:rPr>
          <w:rFonts w:eastAsiaTheme="minorHAnsi"/>
        </w:rPr>
        <w:t xml:space="preserve"> всего пожароопасного периода проводились мероприятия по защите лесов и населенных пунктов от пожаров, принимались меры по недопущению гибели людей на водных объектах, на осенне-зимний период организовывались работы по борьбе с гололедом и снежными заносами.</w:t>
      </w:r>
    </w:p>
    <w:p w:rsidR="00792F02" w:rsidRPr="005A3F84" w:rsidRDefault="00792F02" w:rsidP="00792F02">
      <w:pPr>
        <w:jc w:val="both"/>
        <w:rPr>
          <w:rFonts w:eastAsiaTheme="minorHAnsi"/>
        </w:rPr>
      </w:pPr>
      <w:r w:rsidRPr="005A3F84">
        <w:rPr>
          <w:rFonts w:eastAsiaTheme="minorHAnsi"/>
        </w:rPr>
        <w:t xml:space="preserve">      При этом угрозы и предпосылки возникновения других чрезвычайных ситуаций регистрировались в течени</w:t>
      </w:r>
      <w:proofErr w:type="gramStart"/>
      <w:r w:rsidRPr="005A3F84">
        <w:rPr>
          <w:rFonts w:eastAsiaTheme="minorHAnsi"/>
        </w:rPr>
        <w:t>и</w:t>
      </w:r>
      <w:proofErr w:type="gramEnd"/>
      <w:r w:rsidRPr="005A3F84">
        <w:rPr>
          <w:rFonts w:eastAsiaTheme="minorHAnsi"/>
        </w:rPr>
        <w:t xml:space="preserve"> года неоднократно, вводился режим повышенной готовности органов управления, сил и средств.</w:t>
      </w:r>
    </w:p>
    <w:p w:rsidR="00262493" w:rsidRPr="005A3F84" w:rsidRDefault="00262493" w:rsidP="00262493">
      <w:pPr>
        <w:jc w:val="both"/>
      </w:pPr>
      <w:r w:rsidRPr="005A3F84">
        <w:t xml:space="preserve">           В  целом   за  год   с учетом складывающейся обстановки проведено </w:t>
      </w:r>
      <w:r w:rsidR="00243E66" w:rsidRPr="005A3F84">
        <w:t>24</w:t>
      </w:r>
      <w:r w:rsidRPr="005A3F84">
        <w:t xml:space="preserve"> заседаний комиссии по предупреждению и ликвидации чрезвычайных ситуаций,   том числе – </w:t>
      </w:r>
      <w:r w:rsidR="00243E66" w:rsidRPr="005A3F84">
        <w:t>8</w:t>
      </w:r>
      <w:r w:rsidRPr="005A3F84">
        <w:t xml:space="preserve"> плановых и </w:t>
      </w:r>
      <w:r w:rsidR="00243E66" w:rsidRPr="005A3F84">
        <w:t>16</w:t>
      </w:r>
      <w:r w:rsidRPr="005A3F84">
        <w:t xml:space="preserve">- внеплановых заседаний. Рассмотрено вопросов- </w:t>
      </w:r>
      <w:r w:rsidR="00243E66" w:rsidRPr="005A3F84">
        <w:t>33</w:t>
      </w:r>
      <w:proofErr w:type="gramStart"/>
      <w:r w:rsidRPr="005A3F84">
        <w:t xml:space="preserve"> И</w:t>
      </w:r>
      <w:proofErr w:type="gramEnd"/>
      <w:r w:rsidRPr="005A3F84">
        <w:t xml:space="preserve">з них: плановых- 12; внеплановых- </w:t>
      </w:r>
      <w:r w:rsidR="00243E66" w:rsidRPr="005A3F84">
        <w:t>21</w:t>
      </w:r>
    </w:p>
    <w:p w:rsidR="00262493" w:rsidRPr="005A3F84" w:rsidRDefault="00262493" w:rsidP="00262493">
      <w:pPr>
        <w:jc w:val="both"/>
        <w:rPr>
          <w:rFonts w:eastAsiaTheme="minorHAnsi"/>
        </w:rPr>
      </w:pPr>
      <w:r w:rsidRPr="005A3F84">
        <w:rPr>
          <w:rFonts w:eastAsiaTheme="minorHAnsi"/>
        </w:rPr>
        <w:t xml:space="preserve">   </w:t>
      </w:r>
      <w:r w:rsidR="008F5581">
        <w:t xml:space="preserve">      </w:t>
      </w:r>
      <w:proofErr w:type="gramStart"/>
      <w:r w:rsidR="008F5581">
        <w:t>В течение</w:t>
      </w:r>
      <w:r w:rsidRPr="005A3F84">
        <w:t xml:space="preserve"> 201</w:t>
      </w:r>
      <w:r w:rsidR="004F4EAE" w:rsidRPr="005A3F84">
        <w:t>7</w:t>
      </w:r>
      <w:r w:rsidRPr="005A3F84">
        <w:t xml:space="preserve"> года отделом МП и делам ГО ЧС регулярно проводилось информирование населения через местную газету Донской вестник, а также с использованием памяток  о правилах поведения на пожаре, при нахождении на водных объектах, мерах безопасности при эксплуатации бытовых электроприборов, поведения в период угрозы подтопления населенных пунктов и др., Информирование населения района осуществлялось и с помощью администраций поселений, структурных подразделений</w:t>
      </w:r>
      <w:proofErr w:type="gramEnd"/>
      <w:r w:rsidRPr="005A3F84">
        <w:t xml:space="preserve"> администрации района, а также на полях официального электронного сайта администрации района в разделе «Защита населения»</w:t>
      </w:r>
      <w:r w:rsidRPr="005A3F84">
        <w:rPr>
          <w:rFonts w:eastAsiaTheme="minorHAnsi"/>
        </w:rPr>
        <w:t xml:space="preserve">      </w:t>
      </w:r>
    </w:p>
    <w:p w:rsidR="00073627" w:rsidRPr="005A3F84" w:rsidRDefault="00073627" w:rsidP="00073627">
      <w:pPr>
        <w:jc w:val="both"/>
      </w:pPr>
      <w:r w:rsidRPr="005A3F84">
        <w:t xml:space="preserve">                   Значительную роль в решении задач по защите населения и территорий от чрезвычайных ситуаций выполняет ЕДДС </w:t>
      </w:r>
      <w:proofErr w:type="spellStart"/>
      <w:r w:rsidRPr="005A3F84">
        <w:t>Иловлинского</w:t>
      </w:r>
      <w:proofErr w:type="spellEnd"/>
      <w:r w:rsidRPr="005A3F84">
        <w:t xml:space="preserve"> муниципального района, как орган повседневного </w:t>
      </w:r>
      <w:r w:rsidRPr="005A3F84">
        <w:lastRenderedPageBreak/>
        <w:t>управления в 2017 году функционировал под руководством отдела МП и делам ГО ЧС. В обязанности ее входит сбор и обмен информацией в случае экстренных ситуаций и происшествий, оперативное доведение информации до руководителей всех служб и организация взаимодействия служб района при ликвидации чрезвычайных ситуаций, и контроль восстановления нормальных условий жизнедеятельности людей.  В 2017 году ЕДДС успешно справлялась со всеми стоявшими перед ней задачами.</w:t>
      </w:r>
    </w:p>
    <w:p w:rsidR="00073627" w:rsidRPr="005A3F84" w:rsidRDefault="00073627" w:rsidP="00073627">
      <w:pPr>
        <w:jc w:val="both"/>
      </w:pPr>
      <w:r w:rsidRPr="005A3F84">
        <w:t xml:space="preserve">                 В 2017 году отделом МП и делам ГО ЧС, кроме работы КЧС и ПБ района была непосредственно организована и обеспечена деятельность антитеррористической комиссии района (далее – АТК района). Заседаний АТК района было проведено 8, рассмотрено 16 вопросов. Под руководством отдела МП и делам ГО ЧС совместно с представителями ОМВД по Иловлинскому району проведено 3 обследований антитеррористической защищенности мест массового пребывания людей и объектов обеспечения жизнедеятельности с составлением актов проверки. План проверок (обследований) выполнен в полном объеме.</w:t>
      </w:r>
    </w:p>
    <w:p w:rsidR="00073627" w:rsidRPr="005A3F84" w:rsidRDefault="00262493" w:rsidP="00073627">
      <w:pPr>
        <w:pStyle w:val="af"/>
        <w:jc w:val="both"/>
        <w:rPr>
          <w:rFonts w:ascii="Times New Roman" w:hAnsi="Times New Roman"/>
          <w:sz w:val="24"/>
          <w:szCs w:val="24"/>
        </w:rPr>
      </w:pPr>
      <w:r w:rsidRPr="005A3F84">
        <w:rPr>
          <w:rFonts w:ascii="Times New Roman" w:hAnsi="Times New Roman"/>
          <w:color w:val="FF0000"/>
          <w:sz w:val="24"/>
          <w:szCs w:val="24"/>
        </w:rPr>
        <w:t xml:space="preserve">      </w:t>
      </w:r>
      <w:r w:rsidR="00073627" w:rsidRPr="005A3F84">
        <w:rPr>
          <w:rFonts w:ascii="Times New Roman" w:eastAsiaTheme="minorHAnsi" w:hAnsi="Times New Roman"/>
          <w:sz w:val="24"/>
          <w:szCs w:val="24"/>
        </w:rPr>
        <w:t xml:space="preserve"> Оценивая результативность в вопросах защиты населения и территорий от чрезвычайных ситуаций природного и техногенного характера необходимо отметить, что в 2017 году на территории района </w:t>
      </w:r>
      <w:r w:rsidR="00073627" w:rsidRPr="005A3F84">
        <w:rPr>
          <w:rFonts w:ascii="Times New Roman" w:hAnsi="Times New Roman"/>
          <w:sz w:val="24"/>
          <w:szCs w:val="24"/>
        </w:rPr>
        <w:t xml:space="preserve">были зарегистрированы 2 чрезвычайные ситуации муниципального и 1 локального характера на территории </w:t>
      </w:r>
      <w:proofErr w:type="spellStart"/>
      <w:r w:rsidR="00073627" w:rsidRPr="005A3F84">
        <w:rPr>
          <w:rFonts w:ascii="Times New Roman" w:hAnsi="Times New Roman"/>
          <w:sz w:val="24"/>
          <w:szCs w:val="24"/>
        </w:rPr>
        <w:t>Иловлинского</w:t>
      </w:r>
      <w:proofErr w:type="spellEnd"/>
      <w:r w:rsidR="00073627" w:rsidRPr="005A3F84">
        <w:rPr>
          <w:rFonts w:ascii="Times New Roman" w:hAnsi="Times New Roman"/>
          <w:sz w:val="24"/>
          <w:szCs w:val="24"/>
        </w:rPr>
        <w:t xml:space="preserve"> муниципального района:</w:t>
      </w:r>
    </w:p>
    <w:p w:rsidR="00073627" w:rsidRPr="005A3F84" w:rsidRDefault="00073627" w:rsidP="00073627">
      <w:pPr>
        <w:pStyle w:val="af"/>
        <w:jc w:val="both"/>
        <w:rPr>
          <w:rFonts w:ascii="Times New Roman" w:hAnsi="Times New Roman"/>
          <w:sz w:val="24"/>
          <w:szCs w:val="24"/>
        </w:rPr>
      </w:pPr>
      <w:r w:rsidRPr="005A3F84">
        <w:rPr>
          <w:rFonts w:ascii="Times New Roman" w:hAnsi="Times New Roman"/>
          <w:sz w:val="24"/>
          <w:szCs w:val="24"/>
        </w:rPr>
        <w:tab/>
      </w:r>
      <w:r w:rsidR="00CC0702" w:rsidRPr="005A3F84">
        <w:rPr>
          <w:rFonts w:ascii="Times New Roman" w:hAnsi="Times New Roman"/>
          <w:sz w:val="24"/>
          <w:szCs w:val="24"/>
        </w:rPr>
        <w:t>-</w:t>
      </w:r>
      <w:r w:rsidRPr="005A3F84">
        <w:rPr>
          <w:rFonts w:ascii="Times New Roman" w:hAnsi="Times New Roman"/>
          <w:sz w:val="24"/>
          <w:szCs w:val="24"/>
        </w:rPr>
        <w:t xml:space="preserve">29 июня 2017г. на территории </w:t>
      </w:r>
      <w:proofErr w:type="spellStart"/>
      <w:r w:rsidRPr="005A3F84">
        <w:rPr>
          <w:rFonts w:ascii="Times New Roman" w:hAnsi="Times New Roman"/>
          <w:sz w:val="24"/>
          <w:szCs w:val="24"/>
        </w:rPr>
        <w:t>Авиловского</w:t>
      </w:r>
      <w:proofErr w:type="spellEnd"/>
      <w:r w:rsidRPr="005A3F84">
        <w:rPr>
          <w:rFonts w:ascii="Times New Roman" w:hAnsi="Times New Roman"/>
          <w:sz w:val="24"/>
          <w:szCs w:val="24"/>
        </w:rPr>
        <w:t xml:space="preserve"> сельского поселения, обусловленная сильным порывистым ветром и ливневыми осадками, пострадало 8 домов в х</w:t>
      </w:r>
      <w:proofErr w:type="gramStart"/>
      <w:r w:rsidRPr="005A3F84">
        <w:rPr>
          <w:rFonts w:ascii="Times New Roman" w:hAnsi="Times New Roman"/>
          <w:sz w:val="24"/>
          <w:szCs w:val="24"/>
        </w:rPr>
        <w:t>.А</w:t>
      </w:r>
      <w:proofErr w:type="gramEnd"/>
      <w:r w:rsidRPr="005A3F84">
        <w:rPr>
          <w:rFonts w:ascii="Times New Roman" w:hAnsi="Times New Roman"/>
          <w:sz w:val="24"/>
          <w:szCs w:val="24"/>
        </w:rPr>
        <w:t>вилов, 1 дом в х. Тары, выплаты на оказание единовременной материальной помощи составили 80341,00 рублей;</w:t>
      </w:r>
    </w:p>
    <w:p w:rsidR="00073627" w:rsidRPr="005A3F84" w:rsidRDefault="00073627" w:rsidP="00073627">
      <w:pPr>
        <w:pStyle w:val="af"/>
        <w:jc w:val="both"/>
        <w:rPr>
          <w:rFonts w:ascii="Times New Roman" w:hAnsi="Times New Roman"/>
          <w:sz w:val="24"/>
          <w:szCs w:val="24"/>
        </w:rPr>
      </w:pPr>
      <w:r w:rsidRPr="005A3F84">
        <w:rPr>
          <w:rFonts w:ascii="Times New Roman" w:hAnsi="Times New Roman"/>
          <w:sz w:val="24"/>
          <w:szCs w:val="24"/>
        </w:rPr>
        <w:tab/>
      </w:r>
      <w:proofErr w:type="gramStart"/>
      <w:r w:rsidR="00CC0702" w:rsidRPr="005A3F84">
        <w:rPr>
          <w:rFonts w:ascii="Times New Roman" w:hAnsi="Times New Roman"/>
          <w:sz w:val="24"/>
          <w:szCs w:val="24"/>
        </w:rPr>
        <w:t>-</w:t>
      </w:r>
      <w:r w:rsidRPr="005A3F84">
        <w:rPr>
          <w:rFonts w:ascii="Times New Roman" w:hAnsi="Times New Roman"/>
          <w:sz w:val="24"/>
          <w:szCs w:val="24"/>
        </w:rPr>
        <w:t xml:space="preserve">23 августа 2017г на территории </w:t>
      </w:r>
      <w:proofErr w:type="spellStart"/>
      <w:r w:rsidRPr="005A3F84">
        <w:rPr>
          <w:rFonts w:ascii="Times New Roman" w:hAnsi="Times New Roman"/>
          <w:sz w:val="24"/>
          <w:szCs w:val="24"/>
        </w:rPr>
        <w:t>Иловлинского</w:t>
      </w:r>
      <w:proofErr w:type="spellEnd"/>
      <w:r w:rsidRPr="005A3F84">
        <w:rPr>
          <w:rFonts w:ascii="Times New Roman" w:hAnsi="Times New Roman"/>
          <w:sz w:val="24"/>
          <w:szCs w:val="24"/>
        </w:rPr>
        <w:t xml:space="preserve"> муниципального района </w:t>
      </w:r>
      <w:r w:rsidRPr="005A3F84">
        <w:rPr>
          <w:rFonts w:ascii="Times New Roman" w:eastAsia="Calibri" w:hAnsi="Times New Roman"/>
          <w:sz w:val="24"/>
          <w:szCs w:val="24"/>
        </w:rPr>
        <w:t>в связи с возникновением пожаров в населенных пунктах</w:t>
      </w:r>
      <w:r w:rsidRPr="005A3F84">
        <w:rPr>
          <w:rFonts w:ascii="Times New Roman" w:hAnsi="Times New Roman"/>
          <w:sz w:val="24"/>
          <w:szCs w:val="24"/>
        </w:rPr>
        <w:t xml:space="preserve"> х. Медведев (1 дом сгорел полностью и 8 домовладений пострадало), ст. </w:t>
      </w:r>
      <w:proofErr w:type="spellStart"/>
      <w:r w:rsidRPr="005A3F84">
        <w:rPr>
          <w:rFonts w:ascii="Times New Roman" w:hAnsi="Times New Roman"/>
          <w:sz w:val="24"/>
          <w:szCs w:val="24"/>
        </w:rPr>
        <w:t>Качалино</w:t>
      </w:r>
      <w:proofErr w:type="spellEnd"/>
      <w:r w:rsidRPr="005A3F84">
        <w:rPr>
          <w:rFonts w:ascii="Times New Roman" w:hAnsi="Times New Roman"/>
          <w:sz w:val="24"/>
          <w:szCs w:val="24"/>
        </w:rPr>
        <w:t xml:space="preserve"> (1 дом сгорел полностью и 3 домовладения пострадало), х. </w:t>
      </w:r>
      <w:proofErr w:type="spellStart"/>
      <w:r w:rsidRPr="005A3F84">
        <w:rPr>
          <w:rFonts w:ascii="Times New Roman" w:hAnsi="Times New Roman"/>
          <w:sz w:val="24"/>
          <w:szCs w:val="24"/>
        </w:rPr>
        <w:t>Белужино-Колдаиров</w:t>
      </w:r>
      <w:proofErr w:type="spellEnd"/>
      <w:r w:rsidRPr="005A3F84">
        <w:rPr>
          <w:rFonts w:ascii="Times New Roman" w:hAnsi="Times New Roman"/>
          <w:sz w:val="24"/>
          <w:szCs w:val="24"/>
        </w:rPr>
        <w:t xml:space="preserve"> (6 домов сгорело полностью и 4 домовладения пострадало), х. </w:t>
      </w:r>
      <w:proofErr w:type="spellStart"/>
      <w:r w:rsidRPr="005A3F84">
        <w:rPr>
          <w:rFonts w:ascii="Times New Roman" w:hAnsi="Times New Roman"/>
          <w:sz w:val="24"/>
          <w:szCs w:val="24"/>
        </w:rPr>
        <w:t>Ерецкий</w:t>
      </w:r>
      <w:proofErr w:type="spellEnd"/>
      <w:r w:rsidRPr="005A3F84">
        <w:rPr>
          <w:rFonts w:ascii="Times New Roman" w:hAnsi="Times New Roman"/>
          <w:sz w:val="24"/>
          <w:szCs w:val="24"/>
        </w:rPr>
        <w:t xml:space="preserve"> (14 домов сгорело полностью и 3 домовладения пострадало), х. Широков (2 дома</w:t>
      </w:r>
      <w:proofErr w:type="gramEnd"/>
      <w:r w:rsidRPr="005A3F84">
        <w:rPr>
          <w:rFonts w:ascii="Times New Roman" w:hAnsi="Times New Roman"/>
          <w:sz w:val="24"/>
          <w:szCs w:val="24"/>
        </w:rPr>
        <w:t xml:space="preserve"> сгорело полностью). Выплаты на оказание единовременной материальной помощи и финансовой помощи в связи с утратой имущества первой необходимости составили 1970000 рублей. Выплаты на финансирование мероприятий для частичного покрытия расходов по ликвидации последствий чрезвычайных ситуаций составили 492702,98 рублей;</w:t>
      </w:r>
    </w:p>
    <w:p w:rsidR="00073627" w:rsidRPr="005A3F84" w:rsidRDefault="00073627" w:rsidP="00073627">
      <w:pPr>
        <w:pStyle w:val="af"/>
        <w:jc w:val="both"/>
        <w:rPr>
          <w:rFonts w:ascii="Times New Roman" w:eastAsiaTheme="minorHAnsi" w:hAnsi="Times New Roman"/>
          <w:sz w:val="24"/>
          <w:szCs w:val="24"/>
        </w:rPr>
      </w:pPr>
      <w:r w:rsidRPr="005A3F84">
        <w:rPr>
          <w:rFonts w:ascii="Times New Roman" w:hAnsi="Times New Roman"/>
          <w:sz w:val="24"/>
          <w:szCs w:val="24"/>
        </w:rPr>
        <w:tab/>
      </w:r>
      <w:r w:rsidR="00CC0702" w:rsidRPr="005A3F84">
        <w:rPr>
          <w:rFonts w:ascii="Times New Roman" w:hAnsi="Times New Roman"/>
          <w:sz w:val="24"/>
          <w:szCs w:val="24"/>
        </w:rPr>
        <w:t>-</w:t>
      </w:r>
      <w:r w:rsidRPr="005A3F84">
        <w:rPr>
          <w:rFonts w:ascii="Times New Roman" w:hAnsi="Times New Roman"/>
          <w:sz w:val="24"/>
          <w:szCs w:val="24"/>
        </w:rPr>
        <w:t xml:space="preserve">31 октября 2017г. на территории станицы </w:t>
      </w:r>
      <w:proofErr w:type="spellStart"/>
      <w:r w:rsidRPr="005A3F84">
        <w:rPr>
          <w:rFonts w:ascii="Times New Roman" w:hAnsi="Times New Roman"/>
          <w:sz w:val="24"/>
          <w:szCs w:val="24"/>
        </w:rPr>
        <w:t>Трехостровской</w:t>
      </w:r>
      <w:proofErr w:type="spellEnd"/>
      <w:r w:rsidRPr="005A3F84">
        <w:rPr>
          <w:rFonts w:ascii="Times New Roman" w:hAnsi="Times New Roman"/>
          <w:sz w:val="24"/>
          <w:szCs w:val="24"/>
        </w:rPr>
        <w:t xml:space="preserve"> </w:t>
      </w:r>
      <w:proofErr w:type="spellStart"/>
      <w:r w:rsidRPr="005A3F84">
        <w:rPr>
          <w:rFonts w:ascii="Times New Roman" w:hAnsi="Times New Roman"/>
          <w:sz w:val="24"/>
          <w:szCs w:val="24"/>
        </w:rPr>
        <w:t>Трехостровского</w:t>
      </w:r>
      <w:proofErr w:type="spellEnd"/>
      <w:r w:rsidRPr="005A3F84">
        <w:rPr>
          <w:rFonts w:ascii="Times New Roman" w:hAnsi="Times New Roman"/>
          <w:sz w:val="24"/>
          <w:szCs w:val="24"/>
        </w:rPr>
        <w:t xml:space="preserve"> сельского поселения </w:t>
      </w:r>
      <w:proofErr w:type="spellStart"/>
      <w:r w:rsidRPr="005A3F84">
        <w:rPr>
          <w:rFonts w:ascii="Times New Roman" w:hAnsi="Times New Roman"/>
          <w:sz w:val="24"/>
          <w:szCs w:val="24"/>
        </w:rPr>
        <w:t>Иловлинского</w:t>
      </w:r>
      <w:proofErr w:type="spellEnd"/>
      <w:r w:rsidRPr="005A3F84">
        <w:rPr>
          <w:rFonts w:ascii="Times New Roman" w:hAnsi="Times New Roman"/>
          <w:sz w:val="24"/>
          <w:szCs w:val="24"/>
        </w:rPr>
        <w:t xml:space="preserve"> муниципального района в связи с сильным ветром. Пострадала кровля дома культуры, повалено одно дерево </w:t>
      </w:r>
      <w:r w:rsidRPr="005A3F84">
        <w:rPr>
          <w:rFonts w:ascii="Times New Roman" w:hAnsi="Times New Roman"/>
          <w:color w:val="000000"/>
          <w:sz w:val="24"/>
          <w:szCs w:val="24"/>
        </w:rPr>
        <w:t>вблизи продуктового магазина, сорван конек на церкви и повален в одном домовладении забор 10 м.</w:t>
      </w:r>
      <w:r w:rsidRPr="005A3F84">
        <w:rPr>
          <w:rFonts w:ascii="Times New Roman" w:hAnsi="Times New Roman"/>
          <w:sz w:val="24"/>
          <w:szCs w:val="24"/>
        </w:rPr>
        <w:t xml:space="preserve"> Выплаты на финансирование мероприятий для частичного покрытия расходов по ликвидации последствий чрезвычайных ситуаций составили 40960,00 рублей.</w:t>
      </w:r>
    </w:p>
    <w:p w:rsidR="00AC3AEA" w:rsidRPr="005A3F84" w:rsidRDefault="00073627" w:rsidP="00AC4C69">
      <w:pPr>
        <w:jc w:val="both"/>
        <w:rPr>
          <w:rFonts w:eastAsiaTheme="minorHAnsi"/>
          <w:color w:val="000000" w:themeColor="text1"/>
        </w:rPr>
      </w:pPr>
      <w:r w:rsidRPr="005A3F84">
        <w:rPr>
          <w:rFonts w:eastAsiaTheme="minorHAnsi"/>
          <w:color w:val="000000" w:themeColor="text1"/>
        </w:rPr>
        <w:t xml:space="preserve">      При этом угрозы и предпосылки возникновения других чрезвычайных ситуаций регистрировались в течени</w:t>
      </w:r>
      <w:proofErr w:type="gramStart"/>
      <w:r w:rsidRPr="005A3F84">
        <w:rPr>
          <w:rFonts w:eastAsiaTheme="minorHAnsi"/>
          <w:color w:val="000000" w:themeColor="text1"/>
        </w:rPr>
        <w:t>и</w:t>
      </w:r>
      <w:proofErr w:type="gramEnd"/>
      <w:r w:rsidRPr="005A3F84">
        <w:rPr>
          <w:rFonts w:eastAsiaTheme="minorHAnsi"/>
          <w:color w:val="000000" w:themeColor="text1"/>
        </w:rPr>
        <w:t xml:space="preserve"> года неоднократно, вводился режим повышенной готовности органов управления, сил и средств.</w:t>
      </w:r>
    </w:p>
    <w:p w:rsidR="00FD7663" w:rsidRPr="005A3F84" w:rsidRDefault="00FD7663" w:rsidP="00FD7663">
      <w:pPr>
        <w:shd w:val="clear" w:color="auto" w:fill="FFFFFF"/>
        <w:jc w:val="both"/>
      </w:pPr>
      <w:r w:rsidRPr="005A3F84">
        <w:t xml:space="preserve">          В 2017 году не удалось избежать заноса вируса африканской чумы свиней (АЧС) в личные подсобные хозяйства (далее – ЛПХ). В частности сотрудники администрации </w:t>
      </w:r>
      <w:proofErr w:type="spellStart"/>
      <w:r w:rsidRPr="005A3F84">
        <w:t>Иловлинского</w:t>
      </w:r>
      <w:proofErr w:type="spellEnd"/>
      <w:r w:rsidRPr="005A3F84">
        <w:t xml:space="preserve"> муниципального района совместно с главами городского и сельских поселений участвовали в ликвидации вируса очага заражения и отчуждении </w:t>
      </w:r>
      <w:proofErr w:type="spellStart"/>
      <w:r w:rsidRPr="005A3F84">
        <w:t>свинопоголовья</w:t>
      </w:r>
      <w:proofErr w:type="spellEnd"/>
      <w:r w:rsidRPr="005A3F84">
        <w:t xml:space="preserve"> в ЛПХ во всех населенных пунктах </w:t>
      </w:r>
      <w:proofErr w:type="spellStart"/>
      <w:r w:rsidRPr="005A3F84">
        <w:t>Иловлинского</w:t>
      </w:r>
      <w:proofErr w:type="spellEnd"/>
      <w:r w:rsidRPr="005A3F84">
        <w:t xml:space="preserve"> муниципального района в период с 31 июля по 14 августа 2017 году.  </w:t>
      </w:r>
    </w:p>
    <w:p w:rsidR="008E68B2" w:rsidRPr="005A3F84" w:rsidRDefault="008E68B2" w:rsidP="00BA587D">
      <w:pPr>
        <w:tabs>
          <w:tab w:val="left" w:pos="993"/>
        </w:tabs>
        <w:ind w:firstLine="567"/>
        <w:jc w:val="center"/>
        <w:rPr>
          <w:i/>
          <w:color w:val="FF0000"/>
        </w:rPr>
      </w:pPr>
    </w:p>
    <w:p w:rsidR="001F46D3" w:rsidRPr="005A3F84" w:rsidRDefault="001F46D3" w:rsidP="00BA587D">
      <w:pPr>
        <w:tabs>
          <w:tab w:val="left" w:pos="993"/>
        </w:tabs>
        <w:ind w:firstLine="567"/>
        <w:jc w:val="center"/>
        <w:rPr>
          <w:i/>
        </w:rPr>
      </w:pPr>
      <w:r w:rsidRPr="005A3F84">
        <w:rPr>
          <w:i/>
        </w:rPr>
        <w:t xml:space="preserve">Профилактика правонарушений, терроризма и экстремизма </w:t>
      </w:r>
    </w:p>
    <w:p w:rsidR="00342873" w:rsidRPr="005A3F84" w:rsidRDefault="00342873" w:rsidP="00BA587D">
      <w:pPr>
        <w:tabs>
          <w:tab w:val="left" w:pos="993"/>
        </w:tabs>
        <w:ind w:firstLine="567"/>
        <w:jc w:val="center"/>
        <w:rPr>
          <w:i/>
        </w:rPr>
      </w:pPr>
    </w:p>
    <w:p w:rsidR="0097616E" w:rsidRPr="005A3F84" w:rsidRDefault="0097616E" w:rsidP="0097616E">
      <w:pPr>
        <w:tabs>
          <w:tab w:val="left" w:pos="993"/>
        </w:tabs>
        <w:ind w:firstLine="567"/>
        <w:jc w:val="both"/>
      </w:pPr>
      <w:r w:rsidRPr="005A3F84">
        <w:t xml:space="preserve">Органами местного самоуправления сельских поселений района регулярно проводится профилактическая работа по усилению мер, направленных на предупреждение посягательств террористического характера. На подведомственных территориях и объектах – разъяснительная работа с населением, инструктаж с персоналом об усилении бдительности, обеспечении пожарной безопасности, правилах поведения в случае обнаружения бесхозных вещей, подозрительного поведения отдельных лиц, проверки подсобных помещений и территорий, активизирована работа добровольных народных дружин. На объектах образования, культуры, спорта, системах жизнеобеспечения населения обеспечивается выполнение мероприятий по усилению </w:t>
      </w:r>
      <w:r w:rsidRPr="005A3F84">
        <w:lastRenderedPageBreak/>
        <w:t>антитеррористической защищенности подведомственных объектов, установлению и соблюдению пропускного режима.</w:t>
      </w:r>
    </w:p>
    <w:p w:rsidR="004A41F8" w:rsidRPr="005A3F84" w:rsidRDefault="00A72F19" w:rsidP="0097616E">
      <w:pPr>
        <w:spacing w:line="23" w:lineRule="atLeast"/>
        <w:jc w:val="both"/>
      </w:pPr>
      <w:r w:rsidRPr="005A3F84">
        <w:t xml:space="preserve">         </w:t>
      </w:r>
      <w:r w:rsidR="004A41F8" w:rsidRPr="005A3F84">
        <w:t xml:space="preserve">В каждом поселении функционируют комиссии по профилактике правонарушений, разработаны и приняты программы, утверждены планы работы комиссий. Ежеквартально о проведённых мероприятиях Главы поселений представляют отчет в Межведомственную районную  комиссию, с оценкой эффективности проведённых мероприятий.  Статистика </w:t>
      </w:r>
      <w:proofErr w:type="gramStart"/>
      <w:r w:rsidR="004A41F8" w:rsidRPr="005A3F84">
        <w:t>криминогенной ситуации</w:t>
      </w:r>
      <w:proofErr w:type="gramEnd"/>
      <w:r w:rsidR="004A41F8" w:rsidRPr="005A3F84">
        <w:t xml:space="preserve">  в район</w:t>
      </w:r>
      <w:r w:rsidR="004A41F8" w:rsidRPr="005A3F84">
        <w:rPr>
          <w:color w:val="FF0000"/>
        </w:rPr>
        <w:t xml:space="preserve">е  </w:t>
      </w:r>
      <w:r w:rsidR="004A41F8" w:rsidRPr="005A3F84">
        <w:t>говорит  о  том, что в 201</w:t>
      </w:r>
      <w:r w:rsidR="00AC4C69" w:rsidRPr="005A3F84">
        <w:t>7</w:t>
      </w:r>
      <w:r w:rsidR="004A41F8" w:rsidRPr="005A3F84">
        <w:t xml:space="preserve"> году на территории района количество  зарегистрированных преступлений  </w:t>
      </w:r>
      <w:r w:rsidR="00024B61" w:rsidRPr="005A3F84">
        <w:t xml:space="preserve">снизилось </w:t>
      </w:r>
      <w:r w:rsidR="004A41F8" w:rsidRPr="005A3F84">
        <w:t xml:space="preserve">  по  сравнению  с  201</w:t>
      </w:r>
      <w:r w:rsidR="00AC4C69" w:rsidRPr="005A3F84">
        <w:t>6</w:t>
      </w:r>
      <w:r w:rsidR="004A41F8" w:rsidRPr="005A3F84">
        <w:t xml:space="preserve"> годом  на  </w:t>
      </w:r>
      <w:r w:rsidR="00024B61" w:rsidRPr="005A3F84">
        <w:t>2</w:t>
      </w:r>
      <w:r w:rsidR="004A41F8" w:rsidRPr="005A3F84">
        <w:t xml:space="preserve">%  и  составило  </w:t>
      </w:r>
      <w:r w:rsidR="0094502D" w:rsidRPr="005A3F84">
        <w:t xml:space="preserve">по  состоянию  на  01.10.2016г. </w:t>
      </w:r>
      <w:r w:rsidR="00024B61" w:rsidRPr="005A3F84">
        <w:t>502</w:t>
      </w:r>
      <w:r w:rsidR="004A41F8" w:rsidRPr="005A3F84">
        <w:t xml:space="preserve">  единиц. </w:t>
      </w:r>
    </w:p>
    <w:p w:rsidR="0097616E" w:rsidRPr="005A3F84" w:rsidRDefault="003E4D69" w:rsidP="0097616E">
      <w:pPr>
        <w:spacing w:line="23" w:lineRule="atLeast"/>
        <w:jc w:val="both"/>
      </w:pPr>
      <w:r w:rsidRPr="005A3F84">
        <w:t xml:space="preserve">        К  категории     тяжких  и  особо  тяжких  отнесено  </w:t>
      </w:r>
      <w:r w:rsidR="00024B61" w:rsidRPr="005A3F84">
        <w:t>82</w:t>
      </w:r>
      <w:r w:rsidRPr="005A3F84">
        <w:t xml:space="preserve">  преступлени</w:t>
      </w:r>
      <w:r w:rsidR="0094502D" w:rsidRPr="005A3F84">
        <w:t>я</w:t>
      </w:r>
      <w:r w:rsidR="00024B61" w:rsidRPr="005A3F84">
        <w:t xml:space="preserve"> </w:t>
      </w:r>
      <w:proofErr w:type="gramStart"/>
      <w:r w:rsidR="00024B61" w:rsidRPr="005A3F84">
        <w:t xml:space="preserve">( </w:t>
      </w:r>
      <w:proofErr w:type="gramEnd"/>
      <w:r w:rsidR="00024B61" w:rsidRPr="005A3F84">
        <w:t>в 2016г.-59 преступлений)</w:t>
      </w:r>
      <w:r w:rsidRPr="005A3F84">
        <w:t xml:space="preserve">.  </w:t>
      </w:r>
      <w:r w:rsidR="00A72F19" w:rsidRPr="005A3F84">
        <w:t>О</w:t>
      </w:r>
      <w:r w:rsidR="0097616E" w:rsidRPr="005A3F84">
        <w:t xml:space="preserve">дной из форм участия органов местного самоуправления в профилактике правонарушений является организация деятельности </w:t>
      </w:r>
      <w:r w:rsidR="004D210A" w:rsidRPr="005A3F84">
        <w:t>муниципальной  казачьей  дружины общей  численностью  1</w:t>
      </w:r>
      <w:r w:rsidR="00917608" w:rsidRPr="005A3F84">
        <w:t>2</w:t>
      </w:r>
      <w:r w:rsidR="004D210A" w:rsidRPr="005A3F84">
        <w:t xml:space="preserve"> человек.  Из  общего  количества</w:t>
      </w:r>
      <w:proofErr w:type="gramStart"/>
      <w:r w:rsidR="004D210A" w:rsidRPr="005A3F84">
        <w:t xml:space="preserve"> </w:t>
      </w:r>
      <w:r w:rsidR="00335A2D" w:rsidRPr="005A3F84">
        <w:t>:</w:t>
      </w:r>
      <w:proofErr w:type="gramEnd"/>
      <w:r w:rsidR="004D210A" w:rsidRPr="005A3F84">
        <w:t xml:space="preserve"> в  </w:t>
      </w:r>
      <w:proofErr w:type="spellStart"/>
      <w:r w:rsidR="00335A2D" w:rsidRPr="005A3F84">
        <w:t>Иловлинской</w:t>
      </w:r>
      <w:proofErr w:type="spellEnd"/>
      <w:r w:rsidR="00335A2D" w:rsidRPr="005A3F84">
        <w:t xml:space="preserve"> – </w:t>
      </w:r>
      <w:r w:rsidR="00917608" w:rsidRPr="005A3F84">
        <w:t>8</w:t>
      </w:r>
      <w:r w:rsidR="00335A2D" w:rsidRPr="005A3F84">
        <w:t xml:space="preserve">  человек,  </w:t>
      </w:r>
      <w:proofErr w:type="spellStart"/>
      <w:r w:rsidR="00335A2D" w:rsidRPr="005A3F84">
        <w:t>Озерской</w:t>
      </w:r>
      <w:proofErr w:type="spellEnd"/>
      <w:r w:rsidR="00335A2D" w:rsidRPr="005A3F84">
        <w:t xml:space="preserve"> </w:t>
      </w:r>
      <w:r w:rsidR="005F0B18" w:rsidRPr="005A3F84">
        <w:t>-</w:t>
      </w:r>
      <w:r w:rsidR="00917608" w:rsidRPr="005A3F84">
        <w:t xml:space="preserve"> 2</w:t>
      </w:r>
      <w:r w:rsidR="00335A2D" w:rsidRPr="005A3F84">
        <w:t xml:space="preserve">  человека,  </w:t>
      </w:r>
      <w:proofErr w:type="spellStart"/>
      <w:r w:rsidR="00335A2D" w:rsidRPr="005A3F84">
        <w:t>Ширяевской</w:t>
      </w:r>
      <w:proofErr w:type="spellEnd"/>
      <w:r w:rsidR="00335A2D" w:rsidRPr="005A3F84">
        <w:t xml:space="preserve"> – 2  человека. </w:t>
      </w:r>
      <w:r w:rsidR="009306DD" w:rsidRPr="005A3F84">
        <w:t>За  201</w:t>
      </w:r>
      <w:r w:rsidR="00024B61" w:rsidRPr="005A3F84">
        <w:t>7</w:t>
      </w:r>
      <w:r w:rsidR="009306DD" w:rsidRPr="005A3F84">
        <w:t xml:space="preserve"> год </w:t>
      </w:r>
      <w:r w:rsidR="00E860E4" w:rsidRPr="005A3F84">
        <w:t>члены  дружины  приняли  участие  в  1</w:t>
      </w:r>
      <w:r w:rsidR="002434B2" w:rsidRPr="005A3F84">
        <w:t>97</w:t>
      </w:r>
      <w:r w:rsidR="00E860E4" w:rsidRPr="005A3F84">
        <w:t xml:space="preserve">  рейдах  по  охране  общественного  порядка,  в  1</w:t>
      </w:r>
      <w:r w:rsidR="00917608" w:rsidRPr="005A3F84">
        <w:t>72</w:t>
      </w:r>
      <w:r w:rsidR="005F0B18" w:rsidRPr="005A3F84">
        <w:t xml:space="preserve">  подворных  и  поквартирных  обходах.  С  их  участием    составлено</w:t>
      </w:r>
      <w:r w:rsidR="00B304E9" w:rsidRPr="005A3F84">
        <w:t xml:space="preserve">  </w:t>
      </w:r>
      <w:r w:rsidR="005F0B18" w:rsidRPr="005A3F84">
        <w:t>12</w:t>
      </w:r>
      <w:r w:rsidR="002434B2" w:rsidRPr="005A3F84">
        <w:t>9</w:t>
      </w:r>
      <w:r w:rsidR="005F0B18" w:rsidRPr="005A3F84">
        <w:t xml:space="preserve">  административных  протоколов,  из  них</w:t>
      </w:r>
      <w:proofErr w:type="gramStart"/>
      <w:r w:rsidR="005F0B18" w:rsidRPr="005A3F84">
        <w:t xml:space="preserve">  :</w:t>
      </w:r>
      <w:proofErr w:type="gramEnd"/>
      <w:r w:rsidR="005F0B18" w:rsidRPr="005A3F84">
        <w:t xml:space="preserve">  за  мелкое  хулиганство - </w:t>
      </w:r>
      <w:r w:rsidR="002434B2" w:rsidRPr="005A3F84">
        <w:t>32</w:t>
      </w:r>
      <w:r w:rsidR="005F0B18" w:rsidRPr="005A3F84">
        <w:t xml:space="preserve">  протокола,  за  нарушение  антиалкогольного  законодательства - </w:t>
      </w:r>
      <w:r w:rsidR="002434B2" w:rsidRPr="005A3F84">
        <w:t>64</w:t>
      </w:r>
      <w:r w:rsidR="005F0B18" w:rsidRPr="005A3F84">
        <w:t xml:space="preserve">  протокола.</w:t>
      </w:r>
    </w:p>
    <w:p w:rsidR="00D344FF" w:rsidRPr="005A3F84" w:rsidRDefault="00C133D6" w:rsidP="0097616E">
      <w:pPr>
        <w:spacing w:line="23" w:lineRule="atLeast"/>
        <w:jc w:val="both"/>
      </w:pPr>
      <w:r w:rsidRPr="005A3F84">
        <w:t xml:space="preserve">            </w:t>
      </w:r>
      <w:r w:rsidR="00D344FF" w:rsidRPr="005A3F84">
        <w:t>Совместно  с  инспекторами  по  делам  несовершеннолетних  члены  дружины  участвовали  в  1</w:t>
      </w:r>
      <w:r w:rsidR="002434B2" w:rsidRPr="005A3F84">
        <w:t>34</w:t>
      </w:r>
      <w:r w:rsidR="00D344FF" w:rsidRPr="005A3F84">
        <w:t xml:space="preserve">  мероприятиях  по  предупреждению  и  профилактике  правонарушений  несовершеннолетними.</w:t>
      </w:r>
    </w:p>
    <w:p w:rsidR="00357879" w:rsidRPr="005A3F84" w:rsidRDefault="00357879" w:rsidP="00357879">
      <w:pPr>
        <w:spacing w:line="23" w:lineRule="atLeast"/>
        <w:jc w:val="both"/>
      </w:pPr>
      <w:r w:rsidRPr="005A3F84">
        <w:t xml:space="preserve">Большую  роль  в  защите  интересов  граждан,  обеспечении  правопорядка,  профилактики  правонарушений  и  преступлений  на  обслуживаемой  территории  играют  силовые  структуры,  в  том  числе  РОВД  по  Иловлинскому  району.  </w:t>
      </w:r>
      <w:proofErr w:type="gramStart"/>
      <w:r w:rsidRPr="005A3F84">
        <w:t>В  течение  прошедшего  года  с  целью  профилактики  преступности  на  территории  района,  выявления  лиц,  склонных  к  совершению  преступлений,            нормализации  обстановки  в  молодежной  среде,  повышения  эффективности  работы  в  борьбе  с  беспризорностью</w:t>
      </w:r>
      <w:r w:rsidR="00C133D6" w:rsidRPr="005A3F84">
        <w:t xml:space="preserve">, </w:t>
      </w:r>
      <w:r w:rsidRPr="005A3F84">
        <w:t xml:space="preserve">  сотрудниками  полиции  проводилась  отработка  сельских  поселений,  осуществлялись  комплексные  оперативно-профилактические  операции,  в  постоянном  режиме  проводился  анализ  состояния  межнациональных  и  межрелигиозных  отношений  и  т.д.</w:t>
      </w:r>
      <w:proofErr w:type="gramEnd"/>
      <w:r w:rsidRPr="005A3F84">
        <w:t xml:space="preserve">  В  сотрудничестве  с  комиссией  по  делам  несовершеннолетних  регулярно  проводится  работа  с  неблагополучными  семьями.  </w:t>
      </w:r>
    </w:p>
    <w:p w:rsidR="008E68B2" w:rsidRPr="005A3F84" w:rsidRDefault="008C5BE5" w:rsidP="003E4D69">
      <w:pPr>
        <w:spacing w:line="23" w:lineRule="atLeast"/>
        <w:jc w:val="both"/>
        <w:rPr>
          <w:i/>
          <w:color w:val="FF0000"/>
        </w:rPr>
      </w:pPr>
      <w:r w:rsidRPr="005A3F84">
        <w:rPr>
          <w:color w:val="FF0000"/>
        </w:rPr>
        <w:t xml:space="preserve">             </w:t>
      </w:r>
      <w:r w:rsidR="00FC21A1" w:rsidRPr="005A3F84">
        <w:rPr>
          <w:i/>
          <w:color w:val="FF0000"/>
        </w:rPr>
        <w:t xml:space="preserve">            </w:t>
      </w:r>
    </w:p>
    <w:p w:rsidR="00FC21A1" w:rsidRPr="005A3F84" w:rsidRDefault="008E68B2" w:rsidP="003E4D69">
      <w:pPr>
        <w:spacing w:line="23" w:lineRule="atLeast"/>
        <w:jc w:val="both"/>
        <w:rPr>
          <w:i/>
        </w:rPr>
      </w:pPr>
      <w:r w:rsidRPr="005A3F84">
        <w:rPr>
          <w:i/>
        </w:rPr>
        <w:t xml:space="preserve">                                      </w:t>
      </w:r>
      <w:r w:rsidR="00FC21A1" w:rsidRPr="005A3F84">
        <w:rPr>
          <w:i/>
        </w:rPr>
        <w:t>Охрана окружающей среды.  Благоустройство</w:t>
      </w:r>
    </w:p>
    <w:p w:rsidR="00917608" w:rsidRPr="005A3F84" w:rsidRDefault="00917608" w:rsidP="003E4D69">
      <w:pPr>
        <w:spacing w:line="23" w:lineRule="atLeast"/>
        <w:jc w:val="both"/>
        <w:rPr>
          <w:i/>
        </w:rPr>
      </w:pPr>
    </w:p>
    <w:p w:rsidR="00792F02" w:rsidRPr="005A3F84" w:rsidRDefault="00FC21A1" w:rsidP="00792F02">
      <w:pPr>
        <w:ind w:firstLine="709"/>
        <w:jc w:val="both"/>
      </w:pPr>
      <w:r w:rsidRPr="005A3F84">
        <w:t xml:space="preserve">  </w:t>
      </w:r>
      <w:r w:rsidR="00792F02" w:rsidRPr="005A3F84">
        <w:t xml:space="preserve">    Географическое  расположение  </w:t>
      </w:r>
      <w:proofErr w:type="spellStart"/>
      <w:r w:rsidR="00792F02" w:rsidRPr="005A3F84">
        <w:t>Иловлинского</w:t>
      </w:r>
      <w:proofErr w:type="spellEnd"/>
      <w:r w:rsidR="00792F02" w:rsidRPr="005A3F84">
        <w:t xml:space="preserve"> района  таково,    что  наряду  с  решением  сложных  задач  предупреждения  и  ликвидации  последствий  чрезвычайных  ситуаций,  обеспечения  правопорядка  на  территории  района  важным  является  и  решение  проблемы  создания  эффективно  действующей  системы  обращения  с  отходами  производства  и  потребления,  вследствие  их  многообразия  и  всевозрастающего  влияния  на  санитарно-экологическое  состояние  района.  Основной  проблемой  в  области  обращения  с  </w:t>
      </w:r>
      <w:r w:rsidR="00024B61" w:rsidRPr="005A3F84">
        <w:t>ТКО</w:t>
      </w:r>
      <w:r w:rsidR="00792F02" w:rsidRPr="005A3F84">
        <w:t xml:space="preserve">  является  экологически  безопасное  их  размещение.   </w:t>
      </w:r>
    </w:p>
    <w:p w:rsidR="00792F02" w:rsidRPr="005A3F84" w:rsidRDefault="008F5581" w:rsidP="00792F02">
      <w:pPr>
        <w:ind w:firstLine="709"/>
        <w:jc w:val="both"/>
      </w:pPr>
      <w:r>
        <w:t xml:space="preserve">   </w:t>
      </w:r>
      <w:r w:rsidR="00792F02" w:rsidRPr="005A3F84">
        <w:t xml:space="preserve">   С целью принятия эффективных мер в сфере обращения с отходами производства и потребления приняты  следующие  меры</w:t>
      </w:r>
      <w:proofErr w:type="gramStart"/>
      <w:r w:rsidR="00792F02" w:rsidRPr="005A3F84">
        <w:t xml:space="preserve"> :</w:t>
      </w:r>
      <w:proofErr w:type="gramEnd"/>
    </w:p>
    <w:p w:rsidR="00BE244F" w:rsidRPr="005A3F84" w:rsidRDefault="00BE244F" w:rsidP="00BE244F">
      <w:pPr>
        <w:ind w:firstLine="709"/>
        <w:jc w:val="both"/>
      </w:pPr>
      <w:r w:rsidRPr="005A3F84">
        <w:t xml:space="preserve">Организована работа  по очистке и улучшению санитарного состояния населенных пунктов от мусора и несанкционированных свалок с привлечением коллективов предприятий, организаций, учреждений, </w:t>
      </w:r>
      <w:proofErr w:type="spellStart"/>
      <w:r w:rsidRPr="005A3F84">
        <w:t>ТОСов</w:t>
      </w:r>
      <w:proofErr w:type="spellEnd"/>
      <w:r w:rsidRPr="005A3F84">
        <w:t>, граждан. На территории каждого поселения проводились поселенческие дни чистоты, в среднем по 5 субботников в каждом. Из общей площади, требуемой  благоустройства, за отчетный период благоустроено  около  30  тыс.  кв.  метров,  высажено более 1тыс.  деревьев  и  кустарников. Также за отчетный период проведено 4 районных субботника и акция «Чистый берег» и «Зеленые дороги», в результате очищено 20 км береговой зоны.  В каждом субботнике принимали участие в среднем более 1400 человек.</w:t>
      </w:r>
    </w:p>
    <w:p w:rsidR="00BE244F" w:rsidRPr="005A3F84" w:rsidRDefault="00BE244F" w:rsidP="008F5581">
      <w:pPr>
        <w:shd w:val="clear" w:color="auto" w:fill="FFFFFF" w:themeFill="background1"/>
        <w:ind w:firstLine="426"/>
      </w:pPr>
      <w:r w:rsidRPr="005A3F84">
        <w:t xml:space="preserve">В апреле 2017г. проведены субботники по очистке от мусора с привлечением   общественных организаций, образовательных учреждений, работников муниципалитетов, работников системы МЧС. В акции приняли участие 320 человек.  Вывезено  на площадки  временного накопления отходов более  200 куб. м. мусора. При проведении акции особое внимание уделялось излюбленным местам отдыха граждан.  </w:t>
      </w:r>
      <w:r w:rsidRPr="005A3F84">
        <w:br/>
      </w:r>
      <w:r w:rsidRPr="005A3F84">
        <w:lastRenderedPageBreak/>
        <w:t xml:space="preserve">        Периодически ведется информационная работа с населением о недопустимости сброса отходов в </w:t>
      </w:r>
      <w:proofErr w:type="spellStart"/>
      <w:r w:rsidRPr="005A3F84">
        <w:t>водоохранных</w:t>
      </w:r>
      <w:proofErr w:type="spellEnd"/>
      <w:r w:rsidRPr="005A3F84">
        <w:t xml:space="preserve"> зонах рек и водоемов.  Так </w:t>
      </w:r>
      <w:r w:rsidRPr="005A3F84">
        <w:rPr>
          <w:color w:val="000000"/>
          <w:shd w:val="clear" w:color="auto" w:fill="F6F6F6"/>
        </w:rPr>
        <w:t xml:space="preserve">отделом природоохранных мероприятий природного парка «Донской» распространена листовка «Живи, река» с обращением к местным жителям позаботиться о чистоте реки </w:t>
      </w:r>
      <w:proofErr w:type="spellStart"/>
      <w:r w:rsidRPr="005A3F84">
        <w:rPr>
          <w:color w:val="000000"/>
          <w:shd w:val="clear" w:color="auto" w:fill="F6F6F6"/>
        </w:rPr>
        <w:t>Иловля</w:t>
      </w:r>
      <w:proofErr w:type="spellEnd"/>
      <w:r w:rsidRPr="005A3F84">
        <w:rPr>
          <w:color w:val="000000"/>
          <w:shd w:val="clear" w:color="auto" w:fill="F6F6F6"/>
        </w:rPr>
        <w:t xml:space="preserve"> и ее берегов, с просьбой не сваливать отходы и растительный мусор </w:t>
      </w:r>
      <w:proofErr w:type="gramStart"/>
      <w:r w:rsidRPr="005A3F84">
        <w:rPr>
          <w:color w:val="000000"/>
          <w:shd w:val="clear" w:color="auto" w:fill="F6F6F6"/>
        </w:rPr>
        <w:t>в</w:t>
      </w:r>
      <w:proofErr w:type="gramEnd"/>
      <w:r w:rsidRPr="005A3F84">
        <w:rPr>
          <w:color w:val="000000"/>
          <w:shd w:val="clear" w:color="auto" w:fill="F6F6F6"/>
        </w:rPr>
        <w:t xml:space="preserve"> </w:t>
      </w:r>
      <w:proofErr w:type="gramStart"/>
      <w:r w:rsidRPr="005A3F84">
        <w:rPr>
          <w:color w:val="000000"/>
          <w:shd w:val="clear" w:color="auto" w:fill="F6F6F6"/>
        </w:rPr>
        <w:t>водоохраной</w:t>
      </w:r>
      <w:proofErr w:type="gramEnd"/>
      <w:r w:rsidRPr="005A3F84">
        <w:rPr>
          <w:color w:val="000000"/>
          <w:shd w:val="clear" w:color="auto" w:fill="F6F6F6"/>
        </w:rPr>
        <w:t xml:space="preserve"> зоне. Администрацией </w:t>
      </w:r>
      <w:proofErr w:type="spellStart"/>
      <w:r w:rsidRPr="005A3F84">
        <w:rPr>
          <w:color w:val="000000"/>
          <w:shd w:val="clear" w:color="auto" w:fill="F6F6F6"/>
        </w:rPr>
        <w:t>Иловлинского</w:t>
      </w:r>
      <w:proofErr w:type="spellEnd"/>
      <w:r w:rsidRPr="005A3F84">
        <w:rPr>
          <w:color w:val="000000"/>
          <w:shd w:val="clear" w:color="auto" w:fill="F6F6F6"/>
        </w:rPr>
        <w:t xml:space="preserve"> муниципального района размещалась статья в районной газете «Донской Вестник» по обращению с отходами производства и потребления. </w:t>
      </w:r>
    </w:p>
    <w:p w:rsidR="00BE244F" w:rsidRPr="005A3F84" w:rsidRDefault="00BE244F" w:rsidP="00BE244F">
      <w:pPr>
        <w:ind w:firstLine="709"/>
        <w:jc w:val="both"/>
      </w:pPr>
      <w:r w:rsidRPr="005A3F84">
        <w:t xml:space="preserve">Так же проведены субботники по </w:t>
      </w:r>
      <w:r w:rsidRPr="005A3F84">
        <w:rPr>
          <w:bCs/>
        </w:rPr>
        <w:t>приведению придорожных полос автомобильных дорог общего пользования федерального значения</w:t>
      </w:r>
      <w:r w:rsidRPr="005A3F84">
        <w:t>, участвовали 250 человек, очищено от сухостоя  и мусора 60 км</w:t>
      </w:r>
      <w:proofErr w:type="gramStart"/>
      <w:r w:rsidRPr="005A3F84">
        <w:t>.</w:t>
      </w:r>
      <w:proofErr w:type="gramEnd"/>
      <w:r w:rsidRPr="005A3F84">
        <w:t xml:space="preserve"> </w:t>
      </w:r>
      <w:proofErr w:type="gramStart"/>
      <w:r w:rsidRPr="005A3F84">
        <w:t>п</w:t>
      </w:r>
      <w:proofErr w:type="gramEnd"/>
      <w:r w:rsidRPr="005A3F84">
        <w:t>ридорожной полосы, вывезено 272 куб.м. мусора, собранно 7 куб.м. сухостойной древесины.</w:t>
      </w:r>
    </w:p>
    <w:p w:rsidR="00BE244F" w:rsidRPr="005A3F84" w:rsidRDefault="00BE244F" w:rsidP="00BE244F">
      <w:pPr>
        <w:ind w:firstLine="708"/>
        <w:jc w:val="both"/>
      </w:pPr>
      <w:r w:rsidRPr="005A3F84">
        <w:t>Постоянно уделяется внимание проведению рейдовых мероприятий территориальных административных комиссии по привлечению к административной ответственности лиц за нарушение правил благоустройства и правил обращения с отходами, в настоящее время составлено 2016 протоколов по ст. 8.7 Кодекса Волгоградской области об административной ответственности.</w:t>
      </w:r>
    </w:p>
    <w:p w:rsidR="00BE244F" w:rsidRPr="005A3F84" w:rsidRDefault="00BE244F" w:rsidP="00BE244F">
      <w:pPr>
        <w:ind w:firstLine="708"/>
        <w:jc w:val="both"/>
        <w:rPr>
          <w:bCs/>
        </w:rPr>
      </w:pPr>
      <w:r w:rsidRPr="005A3F84">
        <w:t xml:space="preserve">Территориальной административной комиссией администрации </w:t>
      </w:r>
      <w:proofErr w:type="spellStart"/>
      <w:r w:rsidRPr="005A3F84">
        <w:t>Иловлинского</w:t>
      </w:r>
      <w:proofErr w:type="spellEnd"/>
      <w:r w:rsidRPr="005A3F84">
        <w:t xml:space="preserve"> муниципального района 20.06.2017г проведены рейды по субъектам малого и среднего предпринимательства на предмет сброса ЖБО и вывоза ТКО у федеральной автодороги Р-22 «Москва-Волгоград». В результате рейдов установлено, что на момент проведения проверки у всех предпринимателей имелся заключенный договор на вывоз ТКО, на вывоз ЖБО только у 3-х предпринимателей. После проведения рейда до предпринимателей было доведено о необходимости заключения договоров на вывоз ЖБО с </w:t>
      </w:r>
      <w:proofErr w:type="gramStart"/>
      <w:r w:rsidRPr="005A3F84">
        <w:t>организациями</w:t>
      </w:r>
      <w:proofErr w:type="gramEnd"/>
      <w:r w:rsidRPr="005A3F84">
        <w:t xml:space="preserve"> осуществляющими деятельность по сбору и транспортировке отходов в течение 3-х дней, в настоящее время все предприниматели заключили договора на вывоз ЖБО. У одного из предпринимателей отсутствовал «септик», в ходе разъяснительной беседы специалистами административной комиссии, предприниматель в течение рабочей недели установил септик.</w:t>
      </w:r>
    </w:p>
    <w:p w:rsidR="00BE244F" w:rsidRPr="005A3F84" w:rsidRDefault="00BE244F" w:rsidP="00BE244F">
      <w:pPr>
        <w:ind w:firstLine="360"/>
        <w:jc w:val="both"/>
      </w:pPr>
      <w:r w:rsidRPr="005A3F84">
        <w:t xml:space="preserve">Постановлением администрации </w:t>
      </w:r>
      <w:proofErr w:type="spellStart"/>
      <w:r w:rsidRPr="005A3F84">
        <w:t>Иловлинского</w:t>
      </w:r>
      <w:proofErr w:type="spellEnd"/>
      <w:r w:rsidRPr="005A3F84">
        <w:t xml:space="preserve"> муниципального района от 27.12.2016г. № 1013 утверждена  муниципальная программа «Обращение с твердыми коммунальными отходами на территории  </w:t>
      </w:r>
      <w:proofErr w:type="spellStart"/>
      <w:r w:rsidRPr="005A3F84">
        <w:t>Иловлинского</w:t>
      </w:r>
      <w:proofErr w:type="spellEnd"/>
      <w:r w:rsidRPr="005A3F84">
        <w:t xml:space="preserve"> муниципального района Волгоградской области на 2017-2022 годы».</w:t>
      </w:r>
    </w:p>
    <w:p w:rsidR="00BE244F" w:rsidRPr="005A3F84" w:rsidRDefault="00BE244F" w:rsidP="00BE244F">
      <w:pPr>
        <w:ind w:firstLine="426"/>
        <w:jc w:val="both"/>
      </w:pPr>
      <w:r w:rsidRPr="005A3F84">
        <w:t>В рамках программных мероприятий создание еще 3-х площадок:</w:t>
      </w:r>
    </w:p>
    <w:p w:rsidR="00BE244F" w:rsidRPr="005A3F84" w:rsidRDefault="00BE244F" w:rsidP="00BE244F">
      <w:pPr>
        <w:jc w:val="both"/>
      </w:pPr>
      <w:r w:rsidRPr="005A3F84">
        <w:t xml:space="preserve">    1. Площадка временного накопления ТКО, </w:t>
      </w:r>
      <w:proofErr w:type="spellStart"/>
      <w:r w:rsidRPr="005A3F84">
        <w:t>Логовская</w:t>
      </w:r>
      <w:proofErr w:type="spellEnd"/>
      <w:r w:rsidRPr="005A3F84">
        <w:t xml:space="preserve"> площадка - земельный участок сформирован, оформлен. 2. </w:t>
      </w:r>
      <w:proofErr w:type="spellStart"/>
      <w:r w:rsidRPr="005A3F84">
        <w:t>Кондрашевская</w:t>
      </w:r>
      <w:proofErr w:type="spellEnd"/>
      <w:r w:rsidRPr="005A3F84">
        <w:t xml:space="preserve"> площадка - земельный участок сформирован, оформлен, проведены работы по ограждению участка и </w:t>
      </w:r>
      <w:proofErr w:type="spellStart"/>
      <w:r w:rsidRPr="005A3F84">
        <w:t>обваловки</w:t>
      </w:r>
      <w:proofErr w:type="spellEnd"/>
      <w:r w:rsidRPr="005A3F84">
        <w:t xml:space="preserve">.  Не выполнены работы по исполнению твердого покрытия площадки.       3. </w:t>
      </w:r>
      <w:proofErr w:type="spellStart"/>
      <w:r w:rsidRPr="005A3F84">
        <w:t>Качалинская</w:t>
      </w:r>
      <w:proofErr w:type="spellEnd"/>
      <w:r w:rsidRPr="005A3F84">
        <w:t xml:space="preserve"> площадка - находится в стадии оформления документов.  </w:t>
      </w:r>
    </w:p>
    <w:p w:rsidR="00BE244F" w:rsidRPr="005A3F84" w:rsidRDefault="00BE244F" w:rsidP="00BE244F">
      <w:pPr>
        <w:pStyle w:val="Default"/>
        <w:ind w:firstLine="426"/>
        <w:jc w:val="both"/>
      </w:pPr>
    </w:p>
    <w:p w:rsidR="00BE244F" w:rsidRPr="005A3F84" w:rsidRDefault="00BE244F" w:rsidP="00BE244F">
      <w:pPr>
        <w:shd w:val="clear" w:color="auto" w:fill="FFFFFF"/>
        <w:tabs>
          <w:tab w:val="left" w:pos="9638"/>
        </w:tabs>
        <w:ind w:left="7" w:right="-86" w:firstLine="419"/>
        <w:jc w:val="both"/>
      </w:pPr>
      <w:r w:rsidRPr="005A3F84">
        <w:t xml:space="preserve">В 2017 году общее количество </w:t>
      </w:r>
      <w:proofErr w:type="spellStart"/>
      <w:r w:rsidRPr="005A3F84">
        <w:t>мусоросборных</w:t>
      </w:r>
      <w:proofErr w:type="spellEnd"/>
      <w:r w:rsidRPr="005A3F84">
        <w:t xml:space="preserve"> точек (контейнерных площадок) у жилых домов, магазинов  и рынков составляет 115 ед. Ежедневный  вывоз  ТБО  с территорий составляет  133  куб.  метров. </w:t>
      </w:r>
    </w:p>
    <w:p w:rsidR="00BE244F" w:rsidRPr="005A3F84" w:rsidRDefault="00BE244F" w:rsidP="00BE244F">
      <w:pPr>
        <w:ind w:firstLine="426"/>
        <w:jc w:val="both"/>
      </w:pPr>
      <w:r w:rsidRPr="005A3F84">
        <w:t xml:space="preserve">Всего жителей в районе 33255 человек, из них в многоквартирном секторе проживают 6120 человек, в частном секторе – 27135 человек. Обслуживаются </w:t>
      </w:r>
      <w:proofErr w:type="gramStart"/>
      <w:r w:rsidRPr="005A3F84">
        <w:t>организациями</w:t>
      </w:r>
      <w:proofErr w:type="gramEnd"/>
      <w:r w:rsidRPr="005A3F84">
        <w:t xml:space="preserve"> оказывающими услуги по вывозу отходов 7177 человек,  26078 человек услугой не охвачены, т.е. осуществляют  вывоз ТКО самостоятельно.</w:t>
      </w:r>
    </w:p>
    <w:p w:rsidR="00BE244F" w:rsidRPr="005A3F84" w:rsidRDefault="00BE244F" w:rsidP="00BE244F">
      <w:pPr>
        <w:ind w:firstLine="426"/>
        <w:jc w:val="both"/>
      </w:pPr>
      <w:r w:rsidRPr="005A3F84">
        <w:t xml:space="preserve">В настоящее время специализированный транспорт используется на территории </w:t>
      </w:r>
      <w:proofErr w:type="spellStart"/>
      <w:r w:rsidRPr="005A3F84">
        <w:t>Иловлинского</w:t>
      </w:r>
      <w:proofErr w:type="spellEnd"/>
      <w:r w:rsidRPr="005A3F84">
        <w:t xml:space="preserve"> городского поселения, где деятельность по обращению с твердыми коммунальными отходами осуществляют ООО «</w:t>
      </w:r>
      <w:proofErr w:type="spellStart"/>
      <w:r w:rsidRPr="005A3F84">
        <w:t>Вторсырье+</w:t>
      </w:r>
      <w:proofErr w:type="spellEnd"/>
      <w:r w:rsidRPr="005A3F84">
        <w:t>» и МУП «</w:t>
      </w:r>
      <w:proofErr w:type="spellStart"/>
      <w:r w:rsidRPr="005A3F84">
        <w:t>Иловля</w:t>
      </w:r>
      <w:proofErr w:type="spellEnd"/>
      <w:r w:rsidRPr="005A3F84">
        <w:t xml:space="preserve"> ЖКХ» и МБУ «ХЭС ИМР», на территории </w:t>
      </w:r>
      <w:proofErr w:type="spellStart"/>
      <w:r w:rsidRPr="005A3F84">
        <w:t>Качалинского</w:t>
      </w:r>
      <w:proofErr w:type="spellEnd"/>
      <w:r w:rsidRPr="005A3F84">
        <w:t xml:space="preserve"> сельского поселения, где деятельность по обращению с твердыми коммунальными отходами осуществляет МУП «</w:t>
      </w:r>
      <w:proofErr w:type="spellStart"/>
      <w:r w:rsidRPr="005A3F84">
        <w:t>Качалинское</w:t>
      </w:r>
      <w:proofErr w:type="spellEnd"/>
      <w:r w:rsidRPr="005A3F84">
        <w:t xml:space="preserve">». На территориях остальных сельских поселений </w:t>
      </w:r>
      <w:proofErr w:type="spellStart"/>
      <w:r w:rsidRPr="005A3F84">
        <w:t>Иловлинского</w:t>
      </w:r>
      <w:proofErr w:type="spellEnd"/>
      <w:r w:rsidRPr="005A3F84">
        <w:t xml:space="preserve"> муниципального района деятельность по обращению с твердыми коммунальными отходами осуществляют администрации сельских поселений, мусор вывозится трактором с тележкой. </w:t>
      </w:r>
    </w:p>
    <w:p w:rsidR="00BE244F" w:rsidRPr="005A3F84" w:rsidRDefault="00BE244F" w:rsidP="00CB002F">
      <w:pPr>
        <w:pStyle w:val="af1"/>
        <w:ind w:left="0" w:firstLine="426"/>
        <w:jc w:val="both"/>
        <w:rPr>
          <w:rFonts w:ascii="Times New Roman" w:hAnsi="Times New Roman" w:cs="Times New Roman"/>
          <w:sz w:val="24"/>
          <w:szCs w:val="24"/>
        </w:rPr>
      </w:pPr>
      <w:r w:rsidRPr="005A3F84">
        <w:rPr>
          <w:rFonts w:ascii="Times New Roman" w:hAnsi="Times New Roman" w:cs="Times New Roman"/>
          <w:sz w:val="24"/>
          <w:szCs w:val="24"/>
        </w:rPr>
        <w:t>С населением ведется постоянная работа в части необходимости вывоза мусора в определенные места, закрытие не санкционированных свалок, необходимости оплаты за сбор и транспортировку мусора, посредством проведения собраний, размещения информации в периодической местной прессе. Постоянно уделяется внимание проведению рейдовых мероприятий территориальных административных комиссии по привлечению к административной ответственности лиц за нарушение правил благоустройства и правил обращения с отходами.</w:t>
      </w:r>
    </w:p>
    <w:p w:rsidR="00BE244F" w:rsidRPr="005A3F84" w:rsidRDefault="00BE244F" w:rsidP="00CB002F">
      <w:pPr>
        <w:ind w:left="709"/>
        <w:jc w:val="both"/>
      </w:pPr>
      <w:r w:rsidRPr="005A3F84">
        <w:rPr>
          <w:u w:val="single"/>
        </w:rPr>
        <w:lastRenderedPageBreak/>
        <w:t>Выполнены мероприятия за 2017 год:</w:t>
      </w:r>
    </w:p>
    <w:p w:rsidR="00BE244F" w:rsidRPr="005A3F84" w:rsidRDefault="00BE244F" w:rsidP="00BE244F">
      <w:pPr>
        <w:pStyle w:val="af1"/>
        <w:numPr>
          <w:ilvl w:val="0"/>
          <w:numId w:val="7"/>
        </w:numPr>
        <w:spacing w:line="240" w:lineRule="auto"/>
        <w:jc w:val="both"/>
        <w:rPr>
          <w:rFonts w:ascii="Times New Roman" w:hAnsi="Times New Roman" w:cs="Times New Roman"/>
          <w:sz w:val="24"/>
          <w:szCs w:val="24"/>
        </w:rPr>
      </w:pPr>
      <w:r w:rsidRPr="005A3F84">
        <w:rPr>
          <w:rFonts w:ascii="Times New Roman" w:hAnsi="Times New Roman" w:cs="Times New Roman"/>
          <w:sz w:val="24"/>
          <w:szCs w:val="24"/>
        </w:rPr>
        <w:t xml:space="preserve">Создана площадка в </w:t>
      </w:r>
      <w:proofErr w:type="spellStart"/>
      <w:r w:rsidRPr="005A3F84">
        <w:rPr>
          <w:rFonts w:ascii="Times New Roman" w:hAnsi="Times New Roman" w:cs="Times New Roman"/>
          <w:sz w:val="24"/>
          <w:szCs w:val="24"/>
        </w:rPr>
        <w:t>Иловлинском</w:t>
      </w:r>
      <w:proofErr w:type="spellEnd"/>
      <w:r w:rsidRPr="005A3F84">
        <w:rPr>
          <w:rFonts w:ascii="Times New Roman" w:hAnsi="Times New Roman" w:cs="Times New Roman"/>
          <w:sz w:val="24"/>
          <w:szCs w:val="24"/>
        </w:rPr>
        <w:t xml:space="preserve"> городском поселении находится в эксплуатации в ООО «Вторсырье», отходы сортируются, прессуются и затем вывозятся на полигон находящийся в эксплуатац</w:t>
      </w:r>
      <w:proofErr w:type="gramStart"/>
      <w:r w:rsidRPr="005A3F84">
        <w:rPr>
          <w:rFonts w:ascii="Times New Roman" w:hAnsi="Times New Roman" w:cs="Times New Roman"/>
          <w:sz w:val="24"/>
          <w:szCs w:val="24"/>
        </w:rPr>
        <w:t>ии ООО</w:t>
      </w:r>
      <w:proofErr w:type="gramEnd"/>
      <w:r w:rsidRPr="005A3F84">
        <w:rPr>
          <w:rFonts w:ascii="Times New Roman" w:hAnsi="Times New Roman" w:cs="Times New Roman"/>
          <w:sz w:val="24"/>
          <w:szCs w:val="24"/>
        </w:rPr>
        <w:t xml:space="preserve"> «</w:t>
      </w:r>
      <w:proofErr w:type="spellStart"/>
      <w:r w:rsidRPr="005A3F84">
        <w:rPr>
          <w:rFonts w:ascii="Times New Roman" w:hAnsi="Times New Roman" w:cs="Times New Roman"/>
          <w:sz w:val="24"/>
          <w:szCs w:val="24"/>
        </w:rPr>
        <w:t>Экомастер</w:t>
      </w:r>
      <w:proofErr w:type="spellEnd"/>
      <w:r w:rsidRPr="005A3F84">
        <w:rPr>
          <w:rFonts w:ascii="Times New Roman" w:hAnsi="Times New Roman" w:cs="Times New Roman"/>
          <w:sz w:val="24"/>
          <w:szCs w:val="24"/>
        </w:rPr>
        <w:t>» Волгоградского кластера.</w:t>
      </w:r>
    </w:p>
    <w:p w:rsidR="00BE244F" w:rsidRPr="005A3F84" w:rsidRDefault="00BE244F" w:rsidP="00BE244F">
      <w:pPr>
        <w:pStyle w:val="af1"/>
        <w:numPr>
          <w:ilvl w:val="0"/>
          <w:numId w:val="7"/>
        </w:numPr>
        <w:spacing w:line="240" w:lineRule="auto"/>
        <w:jc w:val="both"/>
        <w:rPr>
          <w:rFonts w:ascii="Times New Roman" w:hAnsi="Times New Roman" w:cs="Times New Roman"/>
          <w:sz w:val="24"/>
          <w:szCs w:val="24"/>
        </w:rPr>
      </w:pPr>
      <w:r w:rsidRPr="005A3F84">
        <w:rPr>
          <w:rFonts w:ascii="Times New Roman" w:hAnsi="Times New Roman" w:cs="Times New Roman"/>
          <w:sz w:val="24"/>
          <w:szCs w:val="24"/>
        </w:rPr>
        <w:t xml:space="preserve">Разработана схема удаления коммунальных отходов с территорий населенных пунктов </w:t>
      </w:r>
      <w:proofErr w:type="spellStart"/>
      <w:r w:rsidRPr="005A3F84">
        <w:rPr>
          <w:rFonts w:ascii="Times New Roman" w:hAnsi="Times New Roman" w:cs="Times New Roman"/>
          <w:sz w:val="24"/>
          <w:szCs w:val="24"/>
        </w:rPr>
        <w:t>Иловлинского</w:t>
      </w:r>
      <w:proofErr w:type="spellEnd"/>
      <w:r w:rsidRPr="005A3F84">
        <w:rPr>
          <w:rFonts w:ascii="Times New Roman" w:hAnsi="Times New Roman" w:cs="Times New Roman"/>
          <w:sz w:val="24"/>
          <w:szCs w:val="24"/>
        </w:rPr>
        <w:t xml:space="preserve"> муниципального района.</w:t>
      </w:r>
    </w:p>
    <w:p w:rsidR="00853F17" w:rsidRDefault="00853F17" w:rsidP="004B1758">
      <w:pPr>
        <w:pStyle w:val="Default"/>
        <w:ind w:firstLine="709"/>
        <w:jc w:val="both"/>
        <w:rPr>
          <w:color w:val="FF0000"/>
        </w:rPr>
      </w:pPr>
    </w:p>
    <w:p w:rsidR="00853F17" w:rsidRPr="00853F17" w:rsidRDefault="00853F17" w:rsidP="00853F17">
      <w:pPr>
        <w:pStyle w:val="af1"/>
        <w:ind w:left="0"/>
        <w:jc w:val="both"/>
        <w:rPr>
          <w:rFonts w:ascii="Times New Roman" w:hAnsi="Times New Roman" w:cs="Times New Roman"/>
          <w:sz w:val="24"/>
          <w:szCs w:val="24"/>
        </w:rPr>
      </w:pPr>
      <w:r w:rsidRPr="00853F17">
        <w:rPr>
          <w:rFonts w:ascii="Times New Roman" w:hAnsi="Times New Roman" w:cs="Times New Roman"/>
          <w:sz w:val="24"/>
          <w:szCs w:val="24"/>
        </w:rPr>
        <w:t xml:space="preserve">          На территории </w:t>
      </w:r>
      <w:proofErr w:type="spellStart"/>
      <w:r w:rsidRPr="00853F17">
        <w:rPr>
          <w:rFonts w:ascii="Times New Roman" w:hAnsi="Times New Roman" w:cs="Times New Roman"/>
          <w:sz w:val="24"/>
          <w:szCs w:val="24"/>
        </w:rPr>
        <w:t>Иловлинского</w:t>
      </w:r>
      <w:proofErr w:type="spellEnd"/>
      <w:r w:rsidRPr="00853F17">
        <w:rPr>
          <w:rFonts w:ascii="Times New Roman" w:hAnsi="Times New Roman" w:cs="Times New Roman"/>
          <w:sz w:val="24"/>
          <w:szCs w:val="24"/>
        </w:rPr>
        <w:t xml:space="preserve"> муниципального района в 2017 году по программе «Формирование современной городской среды» велись работы по благоустройству мест массового отдыха людей в 4 сельских поселениях: Александровском, </w:t>
      </w:r>
      <w:proofErr w:type="spellStart"/>
      <w:r w:rsidRPr="00853F17">
        <w:rPr>
          <w:rFonts w:ascii="Times New Roman" w:hAnsi="Times New Roman" w:cs="Times New Roman"/>
          <w:sz w:val="24"/>
          <w:szCs w:val="24"/>
        </w:rPr>
        <w:t>Большеивановском</w:t>
      </w:r>
      <w:proofErr w:type="spellEnd"/>
      <w:r w:rsidRPr="00853F17">
        <w:rPr>
          <w:rFonts w:ascii="Times New Roman" w:hAnsi="Times New Roman" w:cs="Times New Roman"/>
          <w:sz w:val="24"/>
          <w:szCs w:val="24"/>
        </w:rPr>
        <w:t xml:space="preserve">, </w:t>
      </w:r>
      <w:proofErr w:type="spellStart"/>
      <w:r w:rsidRPr="00853F17">
        <w:rPr>
          <w:rFonts w:ascii="Times New Roman" w:hAnsi="Times New Roman" w:cs="Times New Roman"/>
          <w:sz w:val="24"/>
          <w:szCs w:val="24"/>
        </w:rPr>
        <w:t>Кондрашовском</w:t>
      </w:r>
      <w:proofErr w:type="spellEnd"/>
      <w:r w:rsidRPr="00853F17">
        <w:rPr>
          <w:rFonts w:ascii="Times New Roman" w:hAnsi="Times New Roman" w:cs="Times New Roman"/>
          <w:sz w:val="24"/>
          <w:szCs w:val="24"/>
        </w:rPr>
        <w:t xml:space="preserve"> и </w:t>
      </w:r>
      <w:proofErr w:type="spellStart"/>
      <w:r w:rsidRPr="00853F17">
        <w:rPr>
          <w:rFonts w:ascii="Times New Roman" w:hAnsi="Times New Roman" w:cs="Times New Roman"/>
          <w:sz w:val="24"/>
          <w:szCs w:val="24"/>
        </w:rPr>
        <w:t>Логовском</w:t>
      </w:r>
      <w:proofErr w:type="spellEnd"/>
      <w:r w:rsidRPr="00853F17">
        <w:rPr>
          <w:rFonts w:ascii="Times New Roman" w:hAnsi="Times New Roman" w:cs="Times New Roman"/>
          <w:sz w:val="24"/>
          <w:szCs w:val="24"/>
        </w:rPr>
        <w:t>. На выполнение данных работ из областного бюджеты выделено 12 млн</w:t>
      </w:r>
      <w:proofErr w:type="gramStart"/>
      <w:r w:rsidRPr="00853F17">
        <w:rPr>
          <w:rFonts w:ascii="Times New Roman" w:hAnsi="Times New Roman" w:cs="Times New Roman"/>
          <w:sz w:val="24"/>
          <w:szCs w:val="24"/>
        </w:rPr>
        <w:t>.р</w:t>
      </w:r>
      <w:proofErr w:type="gramEnd"/>
      <w:r w:rsidRPr="00853F17">
        <w:rPr>
          <w:rFonts w:ascii="Times New Roman" w:hAnsi="Times New Roman" w:cs="Times New Roman"/>
          <w:sz w:val="24"/>
          <w:szCs w:val="24"/>
        </w:rPr>
        <w:t xml:space="preserve">уб., по 3 млн. на каждое поселение. </w:t>
      </w:r>
    </w:p>
    <w:p w:rsidR="00853F17" w:rsidRPr="00853F17" w:rsidRDefault="00853F17" w:rsidP="00853F17">
      <w:pPr>
        <w:pStyle w:val="af1"/>
        <w:ind w:left="0"/>
        <w:jc w:val="both"/>
        <w:rPr>
          <w:rFonts w:ascii="Times New Roman" w:hAnsi="Times New Roman" w:cs="Times New Roman"/>
          <w:sz w:val="24"/>
          <w:szCs w:val="24"/>
        </w:rPr>
      </w:pPr>
      <w:r w:rsidRPr="00853F17">
        <w:rPr>
          <w:rFonts w:ascii="Times New Roman" w:hAnsi="Times New Roman" w:cs="Times New Roman"/>
          <w:sz w:val="24"/>
          <w:szCs w:val="24"/>
        </w:rPr>
        <w:t xml:space="preserve">        В Александровском сельском поселении  работы выполнены полностью: это устройство покрытия из брусчатки </w:t>
      </w:r>
      <w:proofErr w:type="gramStart"/>
      <w:r w:rsidRPr="00853F17">
        <w:rPr>
          <w:rFonts w:ascii="Times New Roman" w:hAnsi="Times New Roman" w:cs="Times New Roman"/>
          <w:sz w:val="24"/>
          <w:szCs w:val="24"/>
        </w:rPr>
        <w:t xml:space="preserve">( </w:t>
      </w:r>
      <w:proofErr w:type="gramEnd"/>
      <w:r w:rsidRPr="00853F17">
        <w:rPr>
          <w:rFonts w:ascii="Times New Roman" w:hAnsi="Times New Roman" w:cs="Times New Roman"/>
          <w:sz w:val="24"/>
          <w:szCs w:val="24"/>
        </w:rPr>
        <w:t xml:space="preserve">общая площадь 1150 м.кв.), обустроена детская площадка, установлено уличное освещение, выполнена планировка участка для последующего озеленения, так же произведена закупка и установка малых архитектурных форм (скамейки, урны и т.п.). </w:t>
      </w:r>
    </w:p>
    <w:p w:rsidR="00853F17" w:rsidRPr="00853F17" w:rsidRDefault="00853F17" w:rsidP="00853F17">
      <w:pPr>
        <w:pStyle w:val="af1"/>
        <w:ind w:left="0"/>
        <w:jc w:val="both"/>
        <w:rPr>
          <w:rFonts w:ascii="Times New Roman" w:hAnsi="Times New Roman" w:cs="Times New Roman"/>
          <w:sz w:val="24"/>
          <w:szCs w:val="24"/>
        </w:rPr>
      </w:pPr>
      <w:r w:rsidRPr="00853F17">
        <w:rPr>
          <w:rFonts w:ascii="Times New Roman" w:hAnsi="Times New Roman" w:cs="Times New Roman"/>
          <w:sz w:val="24"/>
          <w:szCs w:val="24"/>
        </w:rPr>
        <w:t xml:space="preserve">         В </w:t>
      </w:r>
      <w:proofErr w:type="spellStart"/>
      <w:r w:rsidRPr="00853F17">
        <w:rPr>
          <w:rFonts w:ascii="Times New Roman" w:hAnsi="Times New Roman" w:cs="Times New Roman"/>
          <w:sz w:val="24"/>
          <w:szCs w:val="24"/>
        </w:rPr>
        <w:t>Большеивановском</w:t>
      </w:r>
      <w:proofErr w:type="spellEnd"/>
      <w:r w:rsidRPr="00853F17">
        <w:rPr>
          <w:rFonts w:ascii="Times New Roman" w:hAnsi="Times New Roman" w:cs="Times New Roman"/>
          <w:sz w:val="24"/>
          <w:szCs w:val="24"/>
        </w:rPr>
        <w:t xml:space="preserve"> сельском поселении работы выполнены на 100%: это устройство покрытия из брусчатки (общая площадь составляет 1344 м.кв., фактически установлено 1000 м.кв. брусчатки),  произведена закупка малых архитектурных форм (скамейки, урны и т.п.), обустроена детская площадка и уличное освещение. </w:t>
      </w:r>
    </w:p>
    <w:p w:rsidR="00853F17" w:rsidRPr="00853F17" w:rsidRDefault="00853F17" w:rsidP="00853F17">
      <w:pPr>
        <w:pStyle w:val="af1"/>
        <w:ind w:left="0"/>
        <w:jc w:val="both"/>
        <w:rPr>
          <w:rFonts w:ascii="Times New Roman" w:hAnsi="Times New Roman" w:cs="Times New Roman"/>
          <w:sz w:val="24"/>
          <w:szCs w:val="24"/>
        </w:rPr>
      </w:pPr>
      <w:r w:rsidRPr="00853F17">
        <w:rPr>
          <w:rFonts w:ascii="Times New Roman" w:hAnsi="Times New Roman" w:cs="Times New Roman"/>
          <w:sz w:val="24"/>
          <w:szCs w:val="24"/>
        </w:rPr>
        <w:t xml:space="preserve">         В </w:t>
      </w:r>
      <w:proofErr w:type="spellStart"/>
      <w:r w:rsidRPr="00853F17">
        <w:rPr>
          <w:rFonts w:ascii="Times New Roman" w:hAnsi="Times New Roman" w:cs="Times New Roman"/>
          <w:sz w:val="24"/>
          <w:szCs w:val="24"/>
        </w:rPr>
        <w:t>Кондрашовском</w:t>
      </w:r>
      <w:proofErr w:type="spellEnd"/>
      <w:r w:rsidRPr="00853F17">
        <w:rPr>
          <w:rFonts w:ascii="Times New Roman" w:hAnsi="Times New Roman" w:cs="Times New Roman"/>
          <w:sz w:val="24"/>
          <w:szCs w:val="24"/>
        </w:rPr>
        <w:t xml:space="preserve"> сельском поселении работы выполнены на 100%: это выполнены работы по планировке участка (вывезен строительный мусор и  произведена корчевка деревьев, кустарников); устройство покрытия из брусчатки (общая площадь составляет 670 м.кв.), обустроена детская площадка,  уличное освещение и озеленение.</w:t>
      </w:r>
    </w:p>
    <w:p w:rsidR="00853F17" w:rsidRPr="00853F17" w:rsidRDefault="00853F17" w:rsidP="00853F17">
      <w:pPr>
        <w:pStyle w:val="af1"/>
        <w:ind w:left="0"/>
        <w:jc w:val="both"/>
        <w:rPr>
          <w:rFonts w:ascii="Times New Roman" w:hAnsi="Times New Roman" w:cs="Times New Roman"/>
          <w:sz w:val="24"/>
          <w:szCs w:val="24"/>
        </w:rPr>
      </w:pPr>
      <w:r w:rsidRPr="00853F17">
        <w:rPr>
          <w:rFonts w:ascii="Times New Roman" w:hAnsi="Times New Roman" w:cs="Times New Roman"/>
          <w:sz w:val="24"/>
          <w:szCs w:val="24"/>
        </w:rPr>
        <w:t xml:space="preserve">         В </w:t>
      </w:r>
      <w:proofErr w:type="spellStart"/>
      <w:r w:rsidRPr="00853F17">
        <w:rPr>
          <w:rFonts w:ascii="Times New Roman" w:hAnsi="Times New Roman" w:cs="Times New Roman"/>
          <w:sz w:val="24"/>
          <w:szCs w:val="24"/>
        </w:rPr>
        <w:t>Логовском</w:t>
      </w:r>
      <w:proofErr w:type="spellEnd"/>
      <w:r w:rsidRPr="00853F17">
        <w:rPr>
          <w:rFonts w:ascii="Times New Roman" w:hAnsi="Times New Roman" w:cs="Times New Roman"/>
          <w:sz w:val="24"/>
          <w:szCs w:val="24"/>
        </w:rPr>
        <w:t xml:space="preserve"> сельском поселении работы выполнены на 100%: выполнены работы по планировке участка, устройству покрытия из брусчатки, установлены малые архитектурные формы, выполнено озеленение (рулонный газон), установлен фонтан.</w:t>
      </w:r>
    </w:p>
    <w:p w:rsidR="00853F17" w:rsidRPr="00853F17" w:rsidRDefault="00853F17" w:rsidP="00853F17">
      <w:pPr>
        <w:pStyle w:val="af1"/>
        <w:ind w:left="0" w:firstLine="708"/>
        <w:jc w:val="both"/>
        <w:rPr>
          <w:rFonts w:ascii="Times New Roman" w:hAnsi="Times New Roman" w:cs="Times New Roman"/>
          <w:sz w:val="24"/>
          <w:szCs w:val="24"/>
        </w:rPr>
      </w:pPr>
      <w:r w:rsidRPr="00853F17">
        <w:rPr>
          <w:rFonts w:ascii="Times New Roman" w:hAnsi="Times New Roman" w:cs="Times New Roman"/>
          <w:sz w:val="24"/>
          <w:szCs w:val="24"/>
        </w:rPr>
        <w:t xml:space="preserve"> Хотелось бы отметить, что все работы выполнены с учетом доступности для </w:t>
      </w:r>
      <w:proofErr w:type="spellStart"/>
      <w:r w:rsidRPr="00853F17">
        <w:rPr>
          <w:rFonts w:ascii="Times New Roman" w:hAnsi="Times New Roman" w:cs="Times New Roman"/>
          <w:sz w:val="24"/>
          <w:szCs w:val="24"/>
        </w:rPr>
        <w:t>маломобильных</w:t>
      </w:r>
      <w:proofErr w:type="spellEnd"/>
      <w:r w:rsidRPr="00853F17">
        <w:rPr>
          <w:rFonts w:ascii="Times New Roman" w:hAnsi="Times New Roman" w:cs="Times New Roman"/>
          <w:sz w:val="24"/>
          <w:szCs w:val="24"/>
        </w:rPr>
        <w:t xml:space="preserve"> групп населения, установлены пандусы и поручни для инвалидов колясочников, созданы парковочные места для автотранспорта.</w:t>
      </w:r>
    </w:p>
    <w:p w:rsidR="00853F17" w:rsidRPr="00853F17" w:rsidRDefault="00853F17" w:rsidP="00853F17">
      <w:pPr>
        <w:pStyle w:val="af1"/>
        <w:ind w:left="0" w:firstLine="708"/>
        <w:jc w:val="both"/>
        <w:rPr>
          <w:rFonts w:ascii="Times New Roman" w:hAnsi="Times New Roman" w:cs="Times New Roman"/>
          <w:sz w:val="24"/>
          <w:szCs w:val="24"/>
        </w:rPr>
      </w:pPr>
      <w:r w:rsidRPr="00853F17">
        <w:rPr>
          <w:rFonts w:ascii="Times New Roman" w:hAnsi="Times New Roman" w:cs="Times New Roman"/>
          <w:sz w:val="24"/>
          <w:szCs w:val="24"/>
        </w:rPr>
        <w:t xml:space="preserve"> Работы по благоустройству на территории </w:t>
      </w:r>
      <w:proofErr w:type="spellStart"/>
      <w:r w:rsidRPr="00853F17">
        <w:rPr>
          <w:rFonts w:ascii="Times New Roman" w:hAnsi="Times New Roman" w:cs="Times New Roman"/>
          <w:sz w:val="24"/>
          <w:szCs w:val="24"/>
        </w:rPr>
        <w:t>Иловлинского</w:t>
      </w:r>
      <w:proofErr w:type="spellEnd"/>
      <w:r w:rsidRPr="00853F17">
        <w:rPr>
          <w:rFonts w:ascii="Times New Roman" w:hAnsi="Times New Roman" w:cs="Times New Roman"/>
          <w:sz w:val="24"/>
          <w:szCs w:val="24"/>
        </w:rPr>
        <w:t xml:space="preserve"> муниципального района с участием в федеральной программе «Современная городская среда на 2018-2022 годы» будут продолжены и в 2018 году.</w:t>
      </w:r>
    </w:p>
    <w:p w:rsidR="00792F02" w:rsidRPr="005A3F84" w:rsidRDefault="00792F02" w:rsidP="004B1758">
      <w:pPr>
        <w:pStyle w:val="Default"/>
        <w:ind w:firstLine="709"/>
        <w:jc w:val="both"/>
        <w:rPr>
          <w:color w:val="FF0000"/>
        </w:rPr>
      </w:pPr>
      <w:r w:rsidRPr="005A3F84">
        <w:rPr>
          <w:color w:val="FF0000"/>
        </w:rPr>
        <w:t xml:space="preserve">        </w:t>
      </w:r>
    </w:p>
    <w:p w:rsidR="0020500E" w:rsidRPr="005A3F84" w:rsidRDefault="0020500E" w:rsidP="00BA587D">
      <w:pPr>
        <w:spacing w:line="23" w:lineRule="atLeast"/>
        <w:ind w:firstLine="900"/>
        <w:jc w:val="center"/>
        <w:rPr>
          <w:b/>
        </w:rPr>
      </w:pPr>
      <w:r w:rsidRPr="005A3F84">
        <w:rPr>
          <w:b/>
        </w:rPr>
        <w:t>Направление  3</w:t>
      </w:r>
      <w:r w:rsidR="00941BCB" w:rsidRPr="005A3F84">
        <w:rPr>
          <w:b/>
        </w:rPr>
        <w:t>.</w:t>
      </w:r>
      <w:r w:rsidRPr="005A3F84">
        <w:rPr>
          <w:b/>
        </w:rPr>
        <w:t xml:space="preserve"> Дальнейшее  социально-экономическое  развитие  района,  улучшение  инвестиционной  привлекательности  района</w:t>
      </w:r>
    </w:p>
    <w:p w:rsidR="009A7450" w:rsidRPr="005A3F84" w:rsidRDefault="009A7450" w:rsidP="009A7450">
      <w:pPr>
        <w:spacing w:line="23" w:lineRule="atLeast"/>
        <w:ind w:firstLine="900"/>
        <w:jc w:val="both"/>
      </w:pPr>
      <w:r w:rsidRPr="005A3F84">
        <w:t>Основным  направлением  деятельности  администрации  района  в  улучшении  социал</w:t>
      </w:r>
      <w:r w:rsidR="00F61BDC" w:rsidRPr="005A3F84">
        <w:t xml:space="preserve">ьно-демографической  ситуации </w:t>
      </w:r>
      <w:r w:rsidRPr="005A3F84">
        <w:t xml:space="preserve"> </w:t>
      </w:r>
      <w:r w:rsidR="00F61BDC" w:rsidRPr="005A3F84">
        <w:t xml:space="preserve"> является </w:t>
      </w:r>
      <w:r w:rsidRPr="005A3F84">
        <w:t xml:space="preserve"> развитие  рынка  труда  и  обеспечение  занятости  населения  района,  а  также  формирование  комфортной  среды  проживания</w:t>
      </w:r>
      <w:r w:rsidR="00F61BDC" w:rsidRPr="005A3F84">
        <w:t>.</w:t>
      </w:r>
    </w:p>
    <w:p w:rsidR="00941BCB" w:rsidRPr="005A3F84" w:rsidRDefault="00941BCB" w:rsidP="00BA587D">
      <w:pPr>
        <w:spacing w:line="23" w:lineRule="atLeast"/>
        <w:ind w:firstLine="900"/>
        <w:jc w:val="center"/>
        <w:rPr>
          <w:i/>
        </w:rPr>
      </w:pPr>
    </w:p>
    <w:p w:rsidR="006C2179" w:rsidRPr="005A3F84" w:rsidRDefault="004F575B" w:rsidP="00BA587D">
      <w:pPr>
        <w:spacing w:line="23" w:lineRule="atLeast"/>
        <w:ind w:firstLine="900"/>
        <w:jc w:val="center"/>
        <w:rPr>
          <w:i/>
        </w:rPr>
      </w:pPr>
      <w:r w:rsidRPr="005A3F84">
        <w:rPr>
          <w:i/>
        </w:rPr>
        <w:t>Демографическая  ситуация</w:t>
      </w:r>
      <w:r w:rsidR="00A17117" w:rsidRPr="005A3F84">
        <w:rPr>
          <w:i/>
        </w:rPr>
        <w:t>.</w:t>
      </w:r>
    </w:p>
    <w:p w:rsidR="00917608" w:rsidRPr="005A3F84" w:rsidRDefault="00917608" w:rsidP="00BA587D">
      <w:pPr>
        <w:spacing w:line="23" w:lineRule="atLeast"/>
        <w:ind w:firstLine="900"/>
        <w:jc w:val="center"/>
        <w:rPr>
          <w:i/>
        </w:rPr>
      </w:pPr>
    </w:p>
    <w:p w:rsidR="00D958AE" w:rsidRPr="005A3F84" w:rsidRDefault="00D958AE" w:rsidP="00D958AE">
      <w:pPr>
        <w:spacing w:line="330" w:lineRule="atLeast"/>
        <w:jc w:val="both"/>
      </w:pPr>
      <w:r w:rsidRPr="005A3F84">
        <w:t xml:space="preserve">Одним  из  основных  направлений  комплексного  развития  любой  территории  является  стабилизация  демографической  ситуации. </w:t>
      </w:r>
    </w:p>
    <w:p w:rsidR="00BA238B" w:rsidRPr="005A3F84" w:rsidRDefault="00D958AE" w:rsidP="00CB2A2C">
      <w:pPr>
        <w:spacing w:before="100" w:beforeAutospacing="1" w:after="100" w:afterAutospacing="1"/>
        <w:ind w:right="-1" w:firstLine="284"/>
        <w:contextualSpacing/>
        <w:jc w:val="both"/>
      </w:pPr>
      <w:r w:rsidRPr="005A3F84">
        <w:rPr>
          <w:bCs/>
        </w:rPr>
        <w:t xml:space="preserve">   С</w:t>
      </w:r>
      <w:r w:rsidRPr="005A3F84">
        <w:t xml:space="preserve">ледует  отметить  тот  факт,  что  в  </w:t>
      </w:r>
      <w:proofErr w:type="spellStart"/>
      <w:r w:rsidR="00A32FE7" w:rsidRPr="005A3F84">
        <w:t>Иловлинском</w:t>
      </w:r>
      <w:proofErr w:type="spellEnd"/>
      <w:r w:rsidR="00A32FE7" w:rsidRPr="005A3F84">
        <w:t xml:space="preserve"> </w:t>
      </w:r>
      <w:r w:rsidRPr="005A3F84">
        <w:t xml:space="preserve">районе  </w:t>
      </w:r>
      <w:r w:rsidR="00D64F7C" w:rsidRPr="005A3F84">
        <w:t>2013</w:t>
      </w:r>
      <w:r w:rsidR="00A32FE7" w:rsidRPr="005A3F84">
        <w:t xml:space="preserve">,  2014  и </w:t>
      </w:r>
      <w:r w:rsidR="00D64F7C" w:rsidRPr="005A3F84">
        <w:t xml:space="preserve"> 2015 годах </w:t>
      </w:r>
      <w:proofErr w:type="gramStart"/>
      <w:r w:rsidR="00D64F7C" w:rsidRPr="005A3F84">
        <w:t>был</w:t>
      </w:r>
      <w:proofErr w:type="gramEnd"/>
      <w:r w:rsidR="00D64F7C" w:rsidRPr="005A3F84">
        <w:t xml:space="preserve"> достигнут  прирост </w:t>
      </w:r>
      <w:r w:rsidRPr="005A3F84">
        <w:t xml:space="preserve">  населения  на  100  человек  в  год.  В  2013  и  2014  годах  в районе  достигнут  как  естественный  прирост населения (рожденных  больше,  чем  умерших),  так  и  миграционный  прирост </w:t>
      </w:r>
      <w:proofErr w:type="gramStart"/>
      <w:r w:rsidRPr="005A3F84">
        <w:t xml:space="preserve">( </w:t>
      </w:r>
      <w:proofErr w:type="gramEnd"/>
      <w:r w:rsidRPr="005A3F84">
        <w:t>приехало</w:t>
      </w:r>
      <w:r w:rsidR="00A32FE7" w:rsidRPr="005A3F84">
        <w:t xml:space="preserve">  больше, </w:t>
      </w:r>
      <w:r w:rsidRPr="005A3F84">
        <w:t xml:space="preserve">  чем  уехало ) </w:t>
      </w:r>
      <w:r w:rsidR="00D64F7C" w:rsidRPr="005A3F84">
        <w:t xml:space="preserve"> </w:t>
      </w:r>
    </w:p>
    <w:p w:rsidR="00D64F7C" w:rsidRPr="005A3F84" w:rsidRDefault="00D64F7C" w:rsidP="00AA184C">
      <w:pPr>
        <w:spacing w:line="330" w:lineRule="atLeast"/>
        <w:jc w:val="both"/>
      </w:pPr>
      <w:r w:rsidRPr="005A3F84">
        <w:lastRenderedPageBreak/>
        <w:t>По  итогам  201</w:t>
      </w:r>
      <w:r w:rsidR="00AA184C" w:rsidRPr="005A3F84">
        <w:t>7</w:t>
      </w:r>
      <w:r w:rsidRPr="005A3F84">
        <w:t xml:space="preserve"> года </w:t>
      </w:r>
      <w:proofErr w:type="spellStart"/>
      <w:r w:rsidRPr="005A3F84">
        <w:t>Иловлинский</w:t>
      </w:r>
      <w:proofErr w:type="spellEnd"/>
      <w:r w:rsidRPr="005A3F84">
        <w:t xml:space="preserve">  район  находится  на  </w:t>
      </w:r>
      <w:r w:rsidR="00AA184C" w:rsidRPr="005A3F84">
        <w:t xml:space="preserve">4  месте  из четырех </w:t>
      </w:r>
      <w:r w:rsidRPr="005A3F84">
        <w:t xml:space="preserve">  районов,  в  которых  произошло увел</w:t>
      </w:r>
      <w:r w:rsidR="00AA184C" w:rsidRPr="005A3F84">
        <w:t>ичение  численности  населения</w:t>
      </w:r>
      <w:proofErr w:type="gramStart"/>
      <w:r w:rsidR="00AA184C" w:rsidRPr="005A3F84">
        <w:t xml:space="preserve"> .</w:t>
      </w:r>
      <w:proofErr w:type="gramEnd"/>
      <w:r w:rsidR="00975F20">
        <w:t>.</w:t>
      </w:r>
      <w:r w:rsidR="00AA184C" w:rsidRPr="005A3F84">
        <w:t xml:space="preserve">Перед </w:t>
      </w:r>
      <w:proofErr w:type="spellStart"/>
      <w:r w:rsidR="00AA184C" w:rsidRPr="005A3F84">
        <w:t>Иловлинским</w:t>
      </w:r>
      <w:proofErr w:type="spellEnd"/>
      <w:r w:rsidR="00AA184C" w:rsidRPr="005A3F84">
        <w:t xml:space="preserve"> районом  </w:t>
      </w:r>
      <w:proofErr w:type="spellStart"/>
      <w:r w:rsidR="00AA184C" w:rsidRPr="005A3F84">
        <w:t>Городищенский</w:t>
      </w:r>
      <w:proofErr w:type="spellEnd"/>
      <w:r w:rsidR="00AA184C" w:rsidRPr="005A3F84">
        <w:t xml:space="preserve"> район с общим  приростом  населения  852  человек ,</w:t>
      </w:r>
      <w:r w:rsidR="00975F20">
        <w:t xml:space="preserve"> </w:t>
      </w:r>
      <w:proofErr w:type="spellStart"/>
      <w:r w:rsidR="00AA184C" w:rsidRPr="005A3F84">
        <w:t>Камышинский</w:t>
      </w:r>
      <w:proofErr w:type="spellEnd"/>
      <w:r w:rsidR="00AA184C" w:rsidRPr="005A3F84">
        <w:t xml:space="preserve"> район – 715 человек, </w:t>
      </w:r>
      <w:proofErr w:type="spellStart"/>
      <w:r w:rsidRPr="005A3F84">
        <w:t>Среднеахтубинский</w:t>
      </w:r>
      <w:proofErr w:type="spellEnd"/>
      <w:r w:rsidRPr="005A3F84">
        <w:t xml:space="preserve"> -  </w:t>
      </w:r>
      <w:r w:rsidR="00A32FE7" w:rsidRPr="005A3F84">
        <w:t xml:space="preserve"> </w:t>
      </w:r>
      <w:r w:rsidR="00AA184C" w:rsidRPr="005A3F84">
        <w:t>141</w:t>
      </w:r>
      <w:r w:rsidRPr="005A3F84">
        <w:t xml:space="preserve">  человека</w:t>
      </w:r>
      <w:r w:rsidR="00AA184C" w:rsidRPr="005A3F84">
        <w:t>.</w:t>
      </w:r>
      <w:r w:rsidRPr="005A3F84">
        <w:t xml:space="preserve"> </w:t>
      </w:r>
      <w:r w:rsidR="00975F20">
        <w:t xml:space="preserve">Прирост населения по Иловлинскому району за год составил 54 человека. По поселениям района  прирост </w:t>
      </w:r>
      <w:r w:rsidR="00805AC1">
        <w:t xml:space="preserve">населения за год </w:t>
      </w:r>
      <w:r w:rsidR="00975F20">
        <w:t xml:space="preserve"> у 50% </w:t>
      </w:r>
      <w:r w:rsidR="00805AC1">
        <w:t xml:space="preserve">. Это </w:t>
      </w:r>
      <w:proofErr w:type="spellStart"/>
      <w:r w:rsidR="00805AC1">
        <w:t>Иловлинское</w:t>
      </w:r>
      <w:proofErr w:type="spellEnd"/>
      <w:r w:rsidR="00805AC1">
        <w:t xml:space="preserve"> г.п. </w:t>
      </w:r>
      <w:proofErr w:type="gramStart"/>
      <w:r w:rsidR="00805AC1">
        <w:t xml:space="preserve">( </w:t>
      </w:r>
      <w:proofErr w:type="gramEnd"/>
      <w:r w:rsidR="00805AC1">
        <w:t xml:space="preserve">147 чел.), </w:t>
      </w:r>
      <w:proofErr w:type="spellStart"/>
      <w:r w:rsidR="00805AC1">
        <w:t>Краснодонское</w:t>
      </w:r>
      <w:proofErr w:type="spellEnd"/>
      <w:r w:rsidR="00805AC1">
        <w:t xml:space="preserve"> с.п. (41 чел.),</w:t>
      </w:r>
      <w:r w:rsidR="00DC02F8">
        <w:t xml:space="preserve"> </w:t>
      </w:r>
      <w:proofErr w:type="spellStart"/>
      <w:r w:rsidR="00805AC1">
        <w:t>Новогригорьевское</w:t>
      </w:r>
      <w:proofErr w:type="spellEnd"/>
      <w:r w:rsidR="00805AC1">
        <w:t xml:space="preserve"> с.п.</w:t>
      </w:r>
      <w:r w:rsidR="00DC02F8">
        <w:t>( 18 чел.)</w:t>
      </w:r>
      <w:r w:rsidR="00805AC1">
        <w:t>,</w:t>
      </w:r>
      <w:r w:rsidR="00DC02F8">
        <w:t xml:space="preserve"> Озерском с.п. (8 чел.). </w:t>
      </w:r>
      <w:proofErr w:type="spellStart"/>
      <w:proofErr w:type="gramStart"/>
      <w:r w:rsidR="00DC02F8">
        <w:t>Трехостровском</w:t>
      </w:r>
      <w:proofErr w:type="spellEnd"/>
      <w:r w:rsidR="00DC02F8">
        <w:t xml:space="preserve"> с.п. (6 чел.), </w:t>
      </w:r>
      <w:proofErr w:type="spellStart"/>
      <w:r w:rsidR="00DC02F8">
        <w:t>Кондрашовском</w:t>
      </w:r>
      <w:proofErr w:type="spellEnd"/>
      <w:r w:rsidR="00DC02F8">
        <w:t xml:space="preserve"> с.п. (2 чел.), </w:t>
      </w:r>
      <w:proofErr w:type="spellStart"/>
      <w:r w:rsidR="00DC02F8">
        <w:t>Медведевское</w:t>
      </w:r>
      <w:proofErr w:type="spellEnd"/>
      <w:r w:rsidR="00DC02F8">
        <w:t xml:space="preserve"> с.п. (2 чел.).</w:t>
      </w:r>
      <w:proofErr w:type="gramEnd"/>
      <w:r w:rsidR="00DC02F8">
        <w:t xml:space="preserve"> Снижение  численности в </w:t>
      </w:r>
      <w:proofErr w:type="spellStart"/>
      <w:r w:rsidR="00DC02F8">
        <w:t>Логовском</w:t>
      </w:r>
      <w:proofErr w:type="spellEnd"/>
      <w:r w:rsidR="00DC02F8">
        <w:t xml:space="preserve"> с.п. (73 чел.)</w:t>
      </w:r>
      <w:proofErr w:type="gramStart"/>
      <w:r w:rsidR="00DC02F8">
        <w:t>,</w:t>
      </w:r>
      <w:r w:rsidR="00FF7129">
        <w:t>А</w:t>
      </w:r>
      <w:proofErr w:type="gramEnd"/>
      <w:r w:rsidR="00FF7129">
        <w:t xml:space="preserve">лександровское с.п. (33чел.), </w:t>
      </w:r>
      <w:proofErr w:type="spellStart"/>
      <w:r w:rsidR="00DC02F8">
        <w:t>Авиловском</w:t>
      </w:r>
      <w:proofErr w:type="spellEnd"/>
      <w:r w:rsidR="00DC02F8">
        <w:t xml:space="preserve"> с.п. (</w:t>
      </w:r>
      <w:r w:rsidR="00FF7129">
        <w:t>19</w:t>
      </w:r>
      <w:r w:rsidR="00DC02F8">
        <w:t xml:space="preserve"> чел.),</w:t>
      </w:r>
      <w:proofErr w:type="spellStart"/>
      <w:r w:rsidR="00DC02F8">
        <w:t>Ширяевском</w:t>
      </w:r>
      <w:proofErr w:type="spellEnd"/>
      <w:r w:rsidR="00DC02F8">
        <w:t xml:space="preserve"> с.п. (14 чел.),</w:t>
      </w:r>
      <w:r w:rsidR="00FF7129">
        <w:t xml:space="preserve"> </w:t>
      </w:r>
      <w:proofErr w:type="spellStart"/>
      <w:r w:rsidR="00FF7129">
        <w:t>Большеиваноское</w:t>
      </w:r>
      <w:proofErr w:type="spellEnd"/>
      <w:r w:rsidR="00FF7129">
        <w:t xml:space="preserve"> с.п. и </w:t>
      </w:r>
      <w:proofErr w:type="spellStart"/>
      <w:r w:rsidR="00FF7129">
        <w:t>Качалинское</w:t>
      </w:r>
      <w:proofErr w:type="spellEnd"/>
      <w:r w:rsidR="00FF7129">
        <w:t xml:space="preserve"> </w:t>
      </w:r>
      <w:proofErr w:type="spellStart"/>
      <w:r w:rsidR="00FF7129">
        <w:t>с.п</w:t>
      </w:r>
      <w:proofErr w:type="spellEnd"/>
      <w:r w:rsidR="00FF7129">
        <w:t xml:space="preserve"> по 12 чел., </w:t>
      </w:r>
      <w:proofErr w:type="spellStart"/>
      <w:r w:rsidR="00FF7129">
        <w:t>Сиротинское</w:t>
      </w:r>
      <w:proofErr w:type="spellEnd"/>
      <w:r w:rsidR="00FF7129">
        <w:t xml:space="preserve"> с.п. (7 чел.).</w:t>
      </w:r>
    </w:p>
    <w:p w:rsidR="00B4209A" w:rsidRPr="005A3F84" w:rsidRDefault="00514ADC" w:rsidP="006B3FC6">
      <w:pPr>
        <w:spacing w:line="23" w:lineRule="atLeast"/>
        <w:ind w:firstLine="900"/>
        <w:jc w:val="both"/>
      </w:pPr>
      <w:r w:rsidRPr="005A3F84">
        <w:t xml:space="preserve">Численность  населения  района  </w:t>
      </w:r>
      <w:r w:rsidR="003F4DBF" w:rsidRPr="005A3F84">
        <w:t>на  начало  201</w:t>
      </w:r>
      <w:r w:rsidR="00AA184C" w:rsidRPr="005A3F84">
        <w:t>7</w:t>
      </w:r>
      <w:r w:rsidR="003F4DBF" w:rsidRPr="005A3F84">
        <w:t xml:space="preserve"> года  составляла  333</w:t>
      </w:r>
      <w:r w:rsidR="00AA184C" w:rsidRPr="005A3F84">
        <w:t>0</w:t>
      </w:r>
      <w:r w:rsidR="00CB002F" w:rsidRPr="005A3F84">
        <w:t>3</w:t>
      </w:r>
      <w:r w:rsidR="003F4DBF" w:rsidRPr="005A3F84">
        <w:t xml:space="preserve">  человек,  на  конец  года -  333</w:t>
      </w:r>
      <w:r w:rsidR="00AA184C" w:rsidRPr="005A3F84">
        <w:t>57</w:t>
      </w:r>
      <w:r w:rsidR="003F4DBF" w:rsidRPr="005A3F84">
        <w:t xml:space="preserve">  человек</w:t>
      </w:r>
      <w:r w:rsidRPr="005A3F84">
        <w:t>.</w:t>
      </w:r>
    </w:p>
    <w:p w:rsidR="0060702A" w:rsidRPr="005A3F84" w:rsidRDefault="0060702A" w:rsidP="0060702A">
      <w:pPr>
        <w:tabs>
          <w:tab w:val="left" w:pos="3813"/>
        </w:tabs>
        <w:jc w:val="both"/>
        <w:rPr>
          <w:i/>
        </w:rPr>
      </w:pPr>
      <w:r w:rsidRPr="005A3F84">
        <w:t xml:space="preserve">           </w:t>
      </w:r>
      <w:r w:rsidRPr="005A3F84">
        <w:tab/>
      </w:r>
      <w:r w:rsidRPr="005A3F84">
        <w:rPr>
          <w:i/>
        </w:rPr>
        <w:t>Улучшение  жилищных  условий</w:t>
      </w:r>
    </w:p>
    <w:p w:rsidR="00A021FB" w:rsidRPr="005A3F84" w:rsidRDefault="00A021FB" w:rsidP="0060702A">
      <w:pPr>
        <w:tabs>
          <w:tab w:val="left" w:pos="3813"/>
        </w:tabs>
        <w:jc w:val="both"/>
        <w:rPr>
          <w:i/>
        </w:rPr>
      </w:pPr>
    </w:p>
    <w:p w:rsidR="0060702A" w:rsidRPr="005A3F84" w:rsidRDefault="0060702A" w:rsidP="0060702A">
      <w:pPr>
        <w:jc w:val="both"/>
      </w:pPr>
      <w:r w:rsidRPr="005A3F84">
        <w:t xml:space="preserve">               Положительное влияние на повышение уровня и качества жизни сельского населения  оказала реализация долгосрочной областной целевой программы «Социальное развитие села »</w:t>
      </w:r>
      <w:proofErr w:type="gramStart"/>
      <w:r w:rsidRPr="005A3F84">
        <w:t xml:space="preserve"> .</w:t>
      </w:r>
      <w:proofErr w:type="gramEnd"/>
      <w:r w:rsidRPr="005A3F84">
        <w:t xml:space="preserve"> Благодаря реализации ее мероприятий за  последние  </w:t>
      </w:r>
      <w:r w:rsidR="00427D41" w:rsidRPr="005A3F84">
        <w:t>годы</w:t>
      </w:r>
      <w:r w:rsidRPr="005A3F84">
        <w:t xml:space="preserve"> были обеспечены</w:t>
      </w:r>
      <w:r w:rsidRPr="005A3F84">
        <w:rPr>
          <w:b/>
          <w:bCs/>
        </w:rPr>
        <w:t> </w:t>
      </w:r>
      <w:r w:rsidRPr="005A3F84">
        <w:t>жильем 2</w:t>
      </w:r>
      <w:r w:rsidR="00427D41" w:rsidRPr="005A3F84">
        <w:t>9</w:t>
      </w:r>
      <w:r w:rsidRPr="005A3F84">
        <w:t>2 семей, которые получили сертификаты. Следует  отметить,  что  у  нас  практически  нет  очереди  для  улучшения  жилищных  условий  по  программе  социального  развития  села,  а  по  программе  «Молодая  семья»  в связи с проведением перерегистрации очереди и выдачи сертификатов  сократилась  в четыре раза</w:t>
      </w:r>
      <w:proofErr w:type="gramStart"/>
      <w:r w:rsidRPr="005A3F84">
        <w:t xml:space="preserve"> !</w:t>
      </w:r>
      <w:proofErr w:type="gramEnd"/>
      <w:r w:rsidRPr="005A3F84">
        <w:t xml:space="preserve"> (с  240  человек  до  58 человек). В 201</w:t>
      </w:r>
      <w:r w:rsidR="00AA184C" w:rsidRPr="005A3F84">
        <w:t>7</w:t>
      </w:r>
      <w:r w:rsidRPr="005A3F84">
        <w:t xml:space="preserve">году </w:t>
      </w:r>
      <w:r w:rsidR="00427D41" w:rsidRPr="005A3F84">
        <w:t xml:space="preserve">реализовано 30 свидетельств о  праве на получение социальной выплаты на приобретение </w:t>
      </w:r>
      <w:proofErr w:type="gramStart"/>
      <w:r w:rsidR="00427D41" w:rsidRPr="005A3F84">
        <w:t xml:space="preserve">( </w:t>
      </w:r>
      <w:proofErr w:type="gramEnd"/>
      <w:r w:rsidR="00427D41" w:rsidRPr="005A3F84">
        <w:t>строительство) жилья.</w:t>
      </w:r>
    </w:p>
    <w:p w:rsidR="0060702A" w:rsidRPr="005A3F84" w:rsidRDefault="0060702A" w:rsidP="0060702A">
      <w:pPr>
        <w:jc w:val="both"/>
        <w:rPr>
          <w:rFonts w:eastAsia="Calibri"/>
          <w:lang w:eastAsia="en-US"/>
        </w:rPr>
      </w:pPr>
      <w:r w:rsidRPr="005A3F84">
        <w:t>Улучшение  жилищных  условий  поможет  решить  две основные  проблемы села</w:t>
      </w:r>
      <w:proofErr w:type="gramStart"/>
      <w:r w:rsidRPr="005A3F84">
        <w:t xml:space="preserve"> :</w:t>
      </w:r>
      <w:proofErr w:type="gramEnd"/>
      <w:r w:rsidRPr="005A3F84">
        <w:t xml:space="preserve">  демографическую  и  кадровую.  </w:t>
      </w:r>
      <w:r w:rsidRPr="005A3F84">
        <w:rPr>
          <w:rFonts w:eastAsia="Calibri"/>
          <w:lang w:eastAsia="en-US"/>
        </w:rPr>
        <w:t xml:space="preserve">    </w:t>
      </w:r>
    </w:p>
    <w:p w:rsidR="00B4209A" w:rsidRPr="005A3F84" w:rsidRDefault="00B4209A" w:rsidP="006B3FC6">
      <w:pPr>
        <w:spacing w:line="23" w:lineRule="atLeast"/>
        <w:ind w:firstLine="900"/>
        <w:jc w:val="both"/>
        <w:rPr>
          <w:i/>
          <w:color w:val="FF0000"/>
        </w:rPr>
      </w:pPr>
    </w:p>
    <w:p w:rsidR="00B4209A" w:rsidRPr="005A3F84" w:rsidRDefault="00B4209A" w:rsidP="00BA587D">
      <w:pPr>
        <w:spacing w:line="23" w:lineRule="atLeast"/>
        <w:ind w:firstLine="900"/>
        <w:jc w:val="center"/>
        <w:rPr>
          <w:i/>
        </w:rPr>
      </w:pPr>
      <w:r w:rsidRPr="005A3F84">
        <w:rPr>
          <w:i/>
        </w:rPr>
        <w:t>Рынок  труда</w:t>
      </w:r>
    </w:p>
    <w:p w:rsidR="00917608" w:rsidRPr="005A3F84" w:rsidRDefault="00917608" w:rsidP="00BA587D">
      <w:pPr>
        <w:spacing w:line="23" w:lineRule="atLeast"/>
        <w:ind w:firstLine="900"/>
        <w:jc w:val="center"/>
        <w:rPr>
          <w:i/>
        </w:rPr>
      </w:pPr>
    </w:p>
    <w:p w:rsidR="00942604" w:rsidRPr="005A3F84" w:rsidRDefault="00942604" w:rsidP="006B3FC6">
      <w:pPr>
        <w:spacing w:line="23" w:lineRule="atLeast"/>
        <w:ind w:firstLine="900"/>
        <w:jc w:val="both"/>
      </w:pPr>
      <w:r w:rsidRPr="005A3F84">
        <w:t>Социальное благополучие в районе во многом зависит от состояния рынка труда. Администрацией  района  придавалось  особое  значение  улучшению  ситуации  на  рынке  труда. Ситуация на рынке труда в 201</w:t>
      </w:r>
      <w:r w:rsidR="00275A59" w:rsidRPr="005A3F84">
        <w:t>7</w:t>
      </w:r>
      <w:r w:rsidRPr="005A3F84">
        <w:t xml:space="preserve"> году во многом определялась процессами, происходящими в экономике района. </w:t>
      </w:r>
    </w:p>
    <w:p w:rsidR="00BD7EE7" w:rsidRPr="005A3F84" w:rsidRDefault="00BD7EE7" w:rsidP="006B3FC6">
      <w:pPr>
        <w:spacing w:line="23" w:lineRule="atLeast"/>
        <w:ind w:firstLine="900"/>
        <w:jc w:val="both"/>
      </w:pPr>
      <w:r w:rsidRPr="005A3F84">
        <w:t>Структура  возрастного  состава  населения  района  характеризуется  следующим  образом</w:t>
      </w:r>
      <w:proofErr w:type="gramStart"/>
      <w:r w:rsidRPr="005A3F84">
        <w:t xml:space="preserve"> :</w:t>
      </w:r>
      <w:proofErr w:type="gramEnd"/>
      <w:r w:rsidRPr="005A3F84">
        <w:t xml:space="preserve"> </w:t>
      </w:r>
    </w:p>
    <w:p w:rsidR="00BD7EE7" w:rsidRPr="005A3F84" w:rsidRDefault="00BD7EE7" w:rsidP="006B3FC6">
      <w:pPr>
        <w:spacing w:line="23" w:lineRule="atLeast"/>
        <w:ind w:firstLine="900"/>
        <w:jc w:val="both"/>
      </w:pPr>
      <w:r w:rsidRPr="005A3F84">
        <w:t>- в</w:t>
      </w:r>
      <w:r w:rsidR="00B4209A" w:rsidRPr="005A3F84">
        <w:t xml:space="preserve">  трудоспособном  возрасте  находится  </w:t>
      </w:r>
      <w:r w:rsidR="00275A59" w:rsidRPr="005A3F84">
        <w:t>52</w:t>
      </w:r>
      <w:r w:rsidR="00B4209A" w:rsidRPr="005A3F84">
        <w:t xml:space="preserve">%  населения, </w:t>
      </w:r>
    </w:p>
    <w:p w:rsidR="00B4209A" w:rsidRPr="005A3F84" w:rsidRDefault="00BD7EE7" w:rsidP="006B3FC6">
      <w:pPr>
        <w:spacing w:line="23" w:lineRule="atLeast"/>
        <w:ind w:firstLine="900"/>
        <w:jc w:val="both"/>
      </w:pPr>
      <w:r w:rsidRPr="005A3F84">
        <w:t xml:space="preserve">- </w:t>
      </w:r>
      <w:r w:rsidR="00B4209A" w:rsidRPr="005A3F84">
        <w:t xml:space="preserve"> старше  трудоспособного </w:t>
      </w:r>
      <w:r w:rsidR="00253022" w:rsidRPr="005A3F84">
        <w:t>–</w:t>
      </w:r>
      <w:r w:rsidR="00B4209A" w:rsidRPr="005A3F84">
        <w:t xml:space="preserve"> </w:t>
      </w:r>
      <w:r w:rsidR="00275A59" w:rsidRPr="005A3F84">
        <w:t>26</w:t>
      </w:r>
      <w:r w:rsidR="00B4209A" w:rsidRPr="005A3F84">
        <w:t xml:space="preserve"> %</w:t>
      </w:r>
      <w:r w:rsidR="00253022" w:rsidRPr="005A3F84">
        <w:t>.</w:t>
      </w:r>
    </w:p>
    <w:p w:rsidR="00253022" w:rsidRPr="005A3F84" w:rsidRDefault="00253022" w:rsidP="00253022">
      <w:pPr>
        <w:spacing w:line="23" w:lineRule="atLeast"/>
        <w:ind w:firstLine="900"/>
        <w:jc w:val="both"/>
      </w:pPr>
      <w:r w:rsidRPr="005A3F84">
        <w:t xml:space="preserve">Количество  учтенных  в  статистическом  регистре  предприятий  и  организаций - </w:t>
      </w:r>
      <w:r w:rsidR="00275A59" w:rsidRPr="005A3F84">
        <w:t>338</w:t>
      </w:r>
      <w:r w:rsidRPr="005A3F84">
        <w:t xml:space="preserve"> единиц, что  </w:t>
      </w:r>
      <w:r w:rsidR="00275A59" w:rsidRPr="005A3F84">
        <w:t>меньше</w:t>
      </w:r>
      <w:r w:rsidRPr="005A3F84">
        <w:t xml:space="preserve">  201</w:t>
      </w:r>
      <w:r w:rsidR="00275A59" w:rsidRPr="005A3F84">
        <w:t>6</w:t>
      </w:r>
      <w:r w:rsidRPr="005A3F84">
        <w:t xml:space="preserve"> года  на  </w:t>
      </w:r>
      <w:r w:rsidR="00275A59" w:rsidRPr="005A3F84">
        <w:t>4,4</w:t>
      </w:r>
      <w:r w:rsidRPr="005A3F84">
        <w:t>%.</w:t>
      </w:r>
    </w:p>
    <w:p w:rsidR="002B6E32" w:rsidRPr="005A3F84" w:rsidRDefault="002B6E32" w:rsidP="002B6E32">
      <w:pPr>
        <w:autoSpaceDE w:val="0"/>
        <w:autoSpaceDN w:val="0"/>
        <w:adjustRightInd w:val="0"/>
        <w:jc w:val="both"/>
      </w:pPr>
      <w:r w:rsidRPr="005A3F84">
        <w:t xml:space="preserve">         В течение 201</w:t>
      </w:r>
      <w:r w:rsidR="00275A59" w:rsidRPr="005A3F84">
        <w:t>7</w:t>
      </w:r>
      <w:r w:rsidRPr="005A3F84">
        <w:t xml:space="preserve"> года ситуация на  рынке  труда менялась, уровень общей  безработицы  по  методологии  МОТ </w:t>
      </w:r>
      <w:proofErr w:type="gramStart"/>
      <w:r w:rsidRPr="005A3F84">
        <w:t xml:space="preserve">(  </w:t>
      </w:r>
      <w:proofErr w:type="gramEnd"/>
      <w:r w:rsidRPr="005A3F84">
        <w:t>международная  организация  труда)  колебался в связи окончанием сезонных работ от 5,</w:t>
      </w:r>
      <w:r w:rsidR="00275A59" w:rsidRPr="005A3F84">
        <w:t>5</w:t>
      </w:r>
      <w:r w:rsidRPr="005A3F84">
        <w:t>% до 6,</w:t>
      </w:r>
      <w:r w:rsidR="00275A59" w:rsidRPr="005A3F84">
        <w:t>8</w:t>
      </w:r>
      <w:r w:rsidRPr="005A3F84">
        <w:t xml:space="preserve">%. </w:t>
      </w:r>
    </w:p>
    <w:p w:rsidR="002B6E32" w:rsidRPr="005A3F84" w:rsidRDefault="002B6E32" w:rsidP="002B6E32">
      <w:pPr>
        <w:autoSpaceDE w:val="0"/>
        <w:autoSpaceDN w:val="0"/>
        <w:adjustRightInd w:val="0"/>
        <w:jc w:val="both"/>
      </w:pPr>
      <w:r w:rsidRPr="005A3F84">
        <w:t>Официально зарегистрировано безработных на 1 января 201</w:t>
      </w:r>
      <w:r w:rsidR="00275A59" w:rsidRPr="005A3F84">
        <w:t>8</w:t>
      </w:r>
      <w:r w:rsidRPr="005A3F84">
        <w:t xml:space="preserve"> года - 38</w:t>
      </w:r>
      <w:r w:rsidR="00275A59" w:rsidRPr="005A3F84">
        <w:t>4</w:t>
      </w:r>
      <w:r w:rsidRPr="005A3F84">
        <w:t xml:space="preserve"> человек, что  к  уровню  201</w:t>
      </w:r>
      <w:r w:rsidR="00275A59" w:rsidRPr="005A3F84">
        <w:t>6</w:t>
      </w:r>
      <w:r w:rsidRPr="005A3F84">
        <w:t xml:space="preserve"> года  составило  </w:t>
      </w:r>
      <w:r w:rsidR="00275A59" w:rsidRPr="005A3F84">
        <w:t>98,71</w:t>
      </w:r>
      <w:r w:rsidRPr="005A3F84">
        <w:t xml:space="preserve">%.  Данный  показатель  входит  в  перечень  показателей областного  ежеквартального  мониторинга.  Район  находится  на  </w:t>
      </w:r>
      <w:r w:rsidR="00275A59" w:rsidRPr="005A3F84">
        <w:t>27</w:t>
      </w:r>
      <w:r w:rsidRPr="005A3F84">
        <w:t xml:space="preserve">  месте</w:t>
      </w:r>
      <w:proofErr w:type="gramStart"/>
      <w:r w:rsidRPr="005A3F84">
        <w:t xml:space="preserve"> .</w:t>
      </w:r>
      <w:proofErr w:type="gramEnd"/>
    </w:p>
    <w:p w:rsidR="001514C1" w:rsidRPr="005A3F84" w:rsidRDefault="002B6E32" w:rsidP="001514C1">
      <w:pPr>
        <w:ind w:firstLine="567"/>
        <w:jc w:val="both"/>
        <w:rPr>
          <w:bCs/>
          <w:iCs/>
        </w:rPr>
      </w:pPr>
      <w:r w:rsidRPr="005A3F84">
        <w:rPr>
          <w:color w:val="FF0000"/>
        </w:rPr>
        <w:t xml:space="preserve">   </w:t>
      </w:r>
      <w:r w:rsidR="001514C1" w:rsidRPr="005A3F84">
        <w:rPr>
          <w:color w:val="FF0000"/>
        </w:rPr>
        <w:t xml:space="preserve">  </w:t>
      </w:r>
      <w:r w:rsidR="001514C1" w:rsidRPr="005A3F84">
        <w:rPr>
          <w:bCs/>
          <w:iCs/>
        </w:rPr>
        <w:t xml:space="preserve">В 2017 г. центром занятости населения  </w:t>
      </w:r>
      <w:proofErr w:type="spellStart"/>
      <w:r w:rsidR="001514C1" w:rsidRPr="005A3F84">
        <w:rPr>
          <w:bCs/>
          <w:iCs/>
        </w:rPr>
        <w:t>Иловлинского</w:t>
      </w:r>
      <w:proofErr w:type="spellEnd"/>
      <w:r w:rsidR="001514C1" w:rsidRPr="005A3F84">
        <w:rPr>
          <w:bCs/>
          <w:iCs/>
        </w:rPr>
        <w:t xml:space="preserve">  района организовано и проведено 16 ярмарок различных видов. В ярмарках приняли участие  17 предприятий и 591 граждан. </w:t>
      </w:r>
    </w:p>
    <w:p w:rsidR="001514C1" w:rsidRPr="005A3F84" w:rsidRDefault="001514C1" w:rsidP="001514C1">
      <w:pPr>
        <w:ind w:firstLine="567"/>
        <w:jc w:val="both"/>
        <w:rPr>
          <w:bCs/>
          <w:iCs/>
        </w:rPr>
      </w:pPr>
      <w:r w:rsidRPr="005A3F84">
        <w:rPr>
          <w:bCs/>
          <w:iCs/>
        </w:rPr>
        <w:t>В отчетном периоде были проведены специализированные ярмарки для школьников, инвалидов, женщин, имеющих малолетних детей.</w:t>
      </w:r>
    </w:p>
    <w:p w:rsidR="001514C1" w:rsidRPr="005A3F84" w:rsidRDefault="001514C1" w:rsidP="001514C1">
      <w:pPr>
        <w:autoSpaceDE w:val="0"/>
        <w:autoSpaceDN w:val="0"/>
        <w:adjustRightInd w:val="0"/>
        <w:jc w:val="both"/>
        <w:rPr>
          <w:color w:val="FF0000"/>
        </w:rPr>
      </w:pPr>
      <w:r w:rsidRPr="005A3F84">
        <w:rPr>
          <w:color w:val="FF0000"/>
        </w:rPr>
        <w:t xml:space="preserve">         </w:t>
      </w:r>
      <w:r w:rsidRPr="005A3F84">
        <w:t xml:space="preserve">Из 595  безработных, обратившихся  в службу занятости   </w:t>
      </w:r>
      <w:proofErr w:type="spellStart"/>
      <w:r w:rsidRPr="005A3F84">
        <w:t>Иловлинского</w:t>
      </w:r>
      <w:proofErr w:type="spellEnd"/>
      <w:r w:rsidRPr="005A3F84">
        <w:t xml:space="preserve"> района, 387 человек или   65%   трудоустроены   на предприятиях и организациях района.   </w:t>
      </w:r>
    </w:p>
    <w:p w:rsidR="001514C1" w:rsidRPr="005A3F84" w:rsidRDefault="001514C1" w:rsidP="001514C1">
      <w:pPr>
        <w:rPr>
          <w:color w:val="FF0000"/>
        </w:rPr>
      </w:pPr>
      <w:r w:rsidRPr="005A3F84">
        <w:rPr>
          <w:color w:val="FF0000"/>
        </w:rPr>
        <w:t xml:space="preserve">    </w:t>
      </w:r>
      <w:r w:rsidRPr="005A3F84">
        <w:t>Всего  на  реализацию  мероприятий  активной  политики  занятости  населения   в  2017  году направлено</w:t>
      </w:r>
      <w:r w:rsidRPr="005A3F84">
        <w:rPr>
          <w:color w:val="FF0000"/>
        </w:rPr>
        <w:t xml:space="preserve">  </w:t>
      </w:r>
      <w:r w:rsidRPr="005A3F84">
        <w:t>1008 тысяч  рублей,  из  них</w:t>
      </w:r>
      <w:proofErr w:type="gramStart"/>
      <w:r w:rsidRPr="005A3F84">
        <w:rPr>
          <w:color w:val="FF0000"/>
        </w:rPr>
        <w:t xml:space="preserve">     :</w:t>
      </w:r>
      <w:proofErr w:type="gramEnd"/>
      <w:r w:rsidRPr="005A3F84">
        <w:rPr>
          <w:color w:val="FF0000"/>
        </w:rPr>
        <w:t xml:space="preserve"> </w:t>
      </w:r>
    </w:p>
    <w:p w:rsidR="001514C1" w:rsidRPr="005A3F84" w:rsidRDefault="001514C1" w:rsidP="001514C1">
      <w:pPr>
        <w:jc w:val="both"/>
      </w:pPr>
      <w:r w:rsidRPr="005A3F84">
        <w:t xml:space="preserve">     -  трудоустроены на общественные работы  – 86 безработных</w:t>
      </w:r>
      <w:proofErr w:type="gramStart"/>
      <w:r w:rsidRPr="005A3F84">
        <w:t xml:space="preserve"> ,</w:t>
      </w:r>
      <w:proofErr w:type="gramEnd"/>
      <w:r w:rsidRPr="005A3F84">
        <w:t xml:space="preserve">  всего  выплачено  средств  461,5  тысяч  рублей,  из  них  за  счет  средств   </w:t>
      </w:r>
      <w:proofErr w:type="spellStart"/>
      <w:r w:rsidRPr="005A3F84">
        <w:t>облбюджета</w:t>
      </w:r>
      <w:proofErr w:type="spellEnd"/>
      <w:r w:rsidRPr="005A3F84">
        <w:t xml:space="preserve">  99,3 тысяч  рублей.  Организация </w:t>
      </w:r>
      <w:r w:rsidRPr="005A3F84">
        <w:lastRenderedPageBreak/>
        <w:t xml:space="preserve">общественных работ дало возможность временно трудоустроиться сельским безработным не только в администрации сельских поселениях и </w:t>
      </w:r>
      <w:proofErr w:type="spellStart"/>
      <w:r w:rsidRPr="005A3F84">
        <w:t>ТОСах</w:t>
      </w:r>
      <w:proofErr w:type="spellEnd"/>
      <w:r w:rsidRPr="005A3F84">
        <w:t xml:space="preserve">, но и снизить уровень сезонной безработицы. </w:t>
      </w:r>
    </w:p>
    <w:p w:rsidR="001514C1" w:rsidRPr="005A3F84" w:rsidRDefault="001514C1" w:rsidP="001514C1">
      <w:pPr>
        <w:ind w:firstLine="709"/>
        <w:jc w:val="both"/>
      </w:pPr>
      <w:r w:rsidRPr="005A3F84">
        <w:t>- заключены 24 договора и трудоустроено 136 несовершеннолетних граждан</w:t>
      </w:r>
      <w:proofErr w:type="gramStart"/>
      <w:r w:rsidRPr="005A3F84">
        <w:t xml:space="preserve"> ,</w:t>
      </w:r>
      <w:proofErr w:type="gramEnd"/>
      <w:r w:rsidRPr="005A3F84">
        <w:t xml:space="preserve"> направлено 422,9 тыс.руб.</w:t>
      </w:r>
    </w:p>
    <w:p w:rsidR="001514C1" w:rsidRPr="005A3F84" w:rsidRDefault="001514C1" w:rsidP="001514C1">
      <w:pPr>
        <w:ind w:firstLine="709"/>
        <w:jc w:val="both"/>
      </w:pPr>
      <w:r w:rsidRPr="005A3F84">
        <w:t>Активное участие в реализации программы за счет собственных сре</w:t>
      </w:r>
      <w:proofErr w:type="gramStart"/>
      <w:r w:rsidRPr="005A3F84">
        <w:t>дств пр</w:t>
      </w:r>
      <w:proofErr w:type="gramEnd"/>
      <w:r w:rsidRPr="005A3F84">
        <w:t xml:space="preserve">иняли сельские поселения: </w:t>
      </w:r>
      <w:proofErr w:type="spellStart"/>
      <w:r w:rsidRPr="005A3F84">
        <w:t>Краснодонское</w:t>
      </w:r>
      <w:proofErr w:type="spellEnd"/>
      <w:r w:rsidRPr="005A3F84">
        <w:t xml:space="preserve">, Озерское, Александровское, </w:t>
      </w:r>
      <w:proofErr w:type="spellStart"/>
      <w:r w:rsidRPr="005A3F84">
        <w:t>Качалинское</w:t>
      </w:r>
      <w:proofErr w:type="spellEnd"/>
      <w:r w:rsidRPr="005A3F84">
        <w:t xml:space="preserve">, </w:t>
      </w:r>
      <w:proofErr w:type="spellStart"/>
      <w:r w:rsidRPr="005A3F84">
        <w:t>Ширяевское</w:t>
      </w:r>
      <w:proofErr w:type="spellEnd"/>
      <w:r w:rsidRPr="005A3F84">
        <w:t xml:space="preserve">, </w:t>
      </w:r>
      <w:proofErr w:type="spellStart"/>
      <w:r w:rsidRPr="005A3F84">
        <w:t>Медведевское</w:t>
      </w:r>
      <w:proofErr w:type="spellEnd"/>
      <w:r w:rsidRPr="005A3F84">
        <w:t xml:space="preserve">, </w:t>
      </w:r>
      <w:proofErr w:type="spellStart"/>
      <w:r w:rsidRPr="005A3F84">
        <w:t>Большеивановское</w:t>
      </w:r>
      <w:proofErr w:type="spellEnd"/>
      <w:r w:rsidRPr="005A3F84">
        <w:t xml:space="preserve">, </w:t>
      </w:r>
      <w:proofErr w:type="spellStart"/>
      <w:r w:rsidRPr="005A3F84">
        <w:t>Логовское</w:t>
      </w:r>
      <w:proofErr w:type="spellEnd"/>
      <w:r w:rsidRPr="005A3F84">
        <w:t xml:space="preserve">, </w:t>
      </w:r>
      <w:proofErr w:type="spellStart"/>
      <w:r w:rsidRPr="005A3F84">
        <w:t>Трехостровское</w:t>
      </w:r>
      <w:proofErr w:type="spellEnd"/>
      <w:r w:rsidRPr="005A3F84">
        <w:t xml:space="preserve"> и организации: ОАО «</w:t>
      </w:r>
      <w:proofErr w:type="spellStart"/>
      <w:r w:rsidRPr="005A3F84">
        <w:t>Новокондрашовское</w:t>
      </w:r>
      <w:proofErr w:type="spellEnd"/>
      <w:r w:rsidRPr="005A3F84">
        <w:t>»,  АО «Задонское», ОАО «</w:t>
      </w:r>
      <w:proofErr w:type="spellStart"/>
      <w:r w:rsidRPr="005A3F84">
        <w:t>Бердевский</w:t>
      </w:r>
      <w:proofErr w:type="spellEnd"/>
      <w:r w:rsidRPr="005A3F84">
        <w:t xml:space="preserve"> элеватор», Редакция газеты «Донской вестник» и Администрация </w:t>
      </w:r>
      <w:proofErr w:type="spellStart"/>
      <w:r w:rsidRPr="005A3F84">
        <w:t>Иловлинского</w:t>
      </w:r>
      <w:proofErr w:type="spellEnd"/>
      <w:r w:rsidRPr="005A3F84">
        <w:t xml:space="preserve"> муниципального района. За счет средств работодателей и администраций были трудоустроены 96 несовершеннолетних граждан. На выплату заработной платы были израсходованы 204,2 тыс. руб. из местного бюджета и 76,5 тыс. руб. – средств работодателей.</w:t>
      </w:r>
    </w:p>
    <w:p w:rsidR="002B6E32" w:rsidRPr="005A3F84" w:rsidRDefault="001514C1" w:rsidP="001514C1">
      <w:pPr>
        <w:ind w:firstLine="709"/>
        <w:jc w:val="both"/>
      </w:pPr>
      <w:r w:rsidRPr="005A3F84">
        <w:t>За счет областных средств (субсидии) принял  участие в совместной работе по организации временного трудоустройства несовершеннолетних граждан Территориальное общественное самоуправление «Крапивин. Через ТОС были трудоустроены 40 человек, но период участия был небольшой.</w:t>
      </w:r>
    </w:p>
    <w:p w:rsidR="00FF32BA" w:rsidRPr="005A3F84" w:rsidRDefault="0060702A" w:rsidP="006B7C44">
      <w:pPr>
        <w:jc w:val="both"/>
        <w:rPr>
          <w:color w:val="FF0000"/>
        </w:rPr>
      </w:pPr>
      <w:r w:rsidRPr="005A3F84">
        <w:rPr>
          <w:color w:val="FF0000"/>
        </w:rPr>
        <w:t xml:space="preserve">                     </w:t>
      </w:r>
      <w:r w:rsidR="006B7C44" w:rsidRPr="005A3F84">
        <w:rPr>
          <w:color w:val="FF0000"/>
        </w:rPr>
        <w:t xml:space="preserve">                                        </w:t>
      </w:r>
    </w:p>
    <w:p w:rsidR="00B4209A" w:rsidRPr="005A3F84" w:rsidRDefault="00FF32BA" w:rsidP="006B7C44">
      <w:pPr>
        <w:jc w:val="both"/>
        <w:rPr>
          <w:i/>
        </w:rPr>
      </w:pPr>
      <w:r w:rsidRPr="005A3F84">
        <w:rPr>
          <w:color w:val="FF0000"/>
        </w:rPr>
        <w:t xml:space="preserve">                                         </w:t>
      </w:r>
      <w:r w:rsidR="006B7C44" w:rsidRPr="005A3F84">
        <w:rPr>
          <w:color w:val="FF0000"/>
        </w:rPr>
        <w:t xml:space="preserve">        </w:t>
      </w:r>
      <w:r w:rsidR="00B4209A" w:rsidRPr="005A3F84">
        <w:rPr>
          <w:i/>
        </w:rPr>
        <w:t>Доходы  населения</w:t>
      </w:r>
    </w:p>
    <w:p w:rsidR="00917608" w:rsidRPr="005A3F84" w:rsidRDefault="00917608" w:rsidP="00BA587D">
      <w:pPr>
        <w:spacing w:line="23" w:lineRule="atLeast"/>
        <w:ind w:firstLine="900"/>
        <w:jc w:val="center"/>
        <w:rPr>
          <w:i/>
        </w:rPr>
      </w:pPr>
    </w:p>
    <w:p w:rsidR="00443AB6" w:rsidRPr="005A3F84" w:rsidRDefault="00443AB6" w:rsidP="00443AB6">
      <w:pPr>
        <w:ind w:right="-29" w:firstLine="284"/>
        <w:jc w:val="both"/>
        <w:rPr>
          <w:i/>
        </w:rPr>
      </w:pPr>
      <w:r w:rsidRPr="005A3F84">
        <w:t xml:space="preserve">      Уровень  жизни  населения  является важным показателем социальной стабильности  любой  территории</w:t>
      </w:r>
      <w:r w:rsidRPr="005A3F84">
        <w:rPr>
          <w:i/>
        </w:rPr>
        <w:t xml:space="preserve">.  </w:t>
      </w:r>
    </w:p>
    <w:p w:rsidR="0011522B" w:rsidRPr="005A3F84" w:rsidRDefault="0011522B" w:rsidP="0011522B">
      <w:pPr>
        <w:jc w:val="both"/>
        <w:rPr>
          <w:spacing w:val="4"/>
        </w:rPr>
      </w:pPr>
      <w:r w:rsidRPr="005A3F84">
        <w:rPr>
          <w:color w:val="C00000"/>
          <w:spacing w:val="4"/>
        </w:rPr>
        <w:t xml:space="preserve">       </w:t>
      </w:r>
      <w:r w:rsidRPr="005A3F84">
        <w:rPr>
          <w:spacing w:val="4"/>
        </w:rPr>
        <w:t xml:space="preserve">Одним из основных индикаторов этого  является уровень заработной платы. По итогам 2017 года  среднемесячная  заработная  плата по  району </w:t>
      </w:r>
      <w:r w:rsidRPr="005A3F84">
        <w:rPr>
          <w:spacing w:val="-2"/>
        </w:rPr>
        <w:t xml:space="preserve"> составляет  25618 рублей,  что  больше  уровня  2016 года на 4,2% </w:t>
      </w:r>
      <w:r w:rsidRPr="005A3F84">
        <w:rPr>
          <w:spacing w:val="4"/>
        </w:rPr>
        <w:t xml:space="preserve">.  </w:t>
      </w:r>
    </w:p>
    <w:p w:rsidR="0011522B" w:rsidRPr="005A3F84" w:rsidRDefault="0011522B" w:rsidP="0011522B">
      <w:pPr>
        <w:shd w:val="clear" w:color="auto" w:fill="FFFFFF"/>
        <w:jc w:val="both"/>
      </w:pPr>
      <w:r w:rsidRPr="005A3F84">
        <w:rPr>
          <w:b/>
        </w:rPr>
        <w:t xml:space="preserve">   </w:t>
      </w:r>
      <w:r w:rsidRPr="005A3F84">
        <w:t xml:space="preserve"> Несмотря  на  положительную  динамику   среднемесячной заработной  платы,  ее  уровень  составляет  лишь 84,2 %  от  </w:t>
      </w:r>
      <w:proofErr w:type="spellStart"/>
      <w:r w:rsidRPr="005A3F84">
        <w:t>среднеобластного</w:t>
      </w:r>
      <w:proofErr w:type="spellEnd"/>
      <w:r w:rsidRPr="005A3F84">
        <w:t xml:space="preserve">  значения.  </w:t>
      </w:r>
    </w:p>
    <w:p w:rsidR="0011522B" w:rsidRPr="005A3F84" w:rsidRDefault="0011522B" w:rsidP="0011522B">
      <w:pPr>
        <w:contextualSpacing/>
        <w:jc w:val="both"/>
      </w:pPr>
      <w:r w:rsidRPr="005A3F84">
        <w:t>В  отраслях экономики ситуация  выглядит  следующим  образом</w:t>
      </w:r>
      <w:proofErr w:type="gramStart"/>
      <w:r w:rsidRPr="005A3F84">
        <w:t xml:space="preserve"> :</w:t>
      </w:r>
      <w:proofErr w:type="gramEnd"/>
    </w:p>
    <w:p w:rsidR="0011522B" w:rsidRPr="005A3F84" w:rsidRDefault="0011522B" w:rsidP="0011522B">
      <w:pPr>
        <w:contextualSpacing/>
        <w:jc w:val="both"/>
      </w:pPr>
      <w:r w:rsidRPr="005A3F84">
        <w:t>-   сельское хозяйство – 29964  рублей  с  ростом  к  уровню  2016 года  на  6,5%;</w:t>
      </w:r>
    </w:p>
    <w:p w:rsidR="0011522B" w:rsidRPr="005A3F84" w:rsidRDefault="0011522B" w:rsidP="0011522B">
      <w:pPr>
        <w:contextualSpacing/>
        <w:jc w:val="both"/>
      </w:pPr>
      <w:r w:rsidRPr="005A3F84">
        <w:t>-   обрабатывающие  производства - 27090 рублей  с  ростом  к  уровню  2016 г. на  4%;</w:t>
      </w:r>
    </w:p>
    <w:p w:rsidR="0011522B" w:rsidRPr="005A3F84" w:rsidRDefault="0011522B" w:rsidP="0011522B">
      <w:pPr>
        <w:contextualSpacing/>
        <w:jc w:val="both"/>
      </w:pPr>
      <w:r w:rsidRPr="005A3F84">
        <w:t>-   транспорт  и  связь – 30263    рублей  с  ростом  к  уровню  2016 года на 4,2%;</w:t>
      </w:r>
    </w:p>
    <w:p w:rsidR="0011522B" w:rsidRPr="005A3F84" w:rsidRDefault="0011522B" w:rsidP="0011522B">
      <w:pPr>
        <w:contextualSpacing/>
        <w:jc w:val="both"/>
      </w:pPr>
      <w:r w:rsidRPr="005A3F84">
        <w:t xml:space="preserve">-  в государственном  управлении  и  обеспечении  военной  безопасности             (включая  правоохранительные  органы)  - 28798 рубль.  Уменьшение  по  сравнению  с   уровнем  2016 года   составило  5,2%; </w:t>
      </w:r>
    </w:p>
    <w:p w:rsidR="00FF5718" w:rsidRDefault="00943BE5" w:rsidP="001514C1">
      <w:pPr>
        <w:jc w:val="both"/>
      </w:pPr>
      <w:r w:rsidRPr="005A3F84">
        <w:rPr>
          <w:b/>
        </w:rPr>
        <w:t xml:space="preserve">  </w:t>
      </w:r>
      <w:r w:rsidRPr="005A3F84">
        <w:t xml:space="preserve"> </w:t>
      </w:r>
      <w:r w:rsidR="001514C1" w:rsidRPr="005A3F84">
        <w:t>Район стабильно находится в первой десятке  районов  с наибольшей среднемесячной заработной  платой.</w:t>
      </w:r>
      <w:r w:rsidR="0093297C" w:rsidRPr="005A3F84">
        <w:t xml:space="preserve">        Следует  отметить  тот  факт,  что </w:t>
      </w:r>
      <w:r w:rsidR="0093297C" w:rsidRPr="005A3F84">
        <w:rPr>
          <w:bCs/>
        </w:rPr>
        <w:t xml:space="preserve"> официальные </w:t>
      </w:r>
      <w:r w:rsidR="0093297C" w:rsidRPr="005A3F84">
        <w:t xml:space="preserve">показатели  среднемесячной заработной  платы не всегда отражают реальную картину. </w:t>
      </w:r>
    </w:p>
    <w:p w:rsidR="001514C1" w:rsidRPr="005A3F84" w:rsidRDefault="00FF5718" w:rsidP="001514C1">
      <w:pPr>
        <w:jc w:val="both"/>
      </w:pPr>
      <w:r>
        <w:t xml:space="preserve">            </w:t>
      </w:r>
      <w:r w:rsidR="001514C1" w:rsidRPr="005A3F84">
        <w:t xml:space="preserve">Администрация района в 2017году  </w:t>
      </w:r>
      <w:r>
        <w:t>в</w:t>
      </w:r>
      <w:r w:rsidR="001514C1" w:rsidRPr="005A3F84">
        <w:t xml:space="preserve"> целях  выполнения  доведенного  областной  администрацией задания по количеству  легализованных  рабочих  мест предпринимались действенные  меры.</w:t>
      </w:r>
      <w:r w:rsidR="001514C1" w:rsidRPr="005A3F84">
        <w:rPr>
          <w:color w:val="FF0000"/>
        </w:rPr>
        <w:t xml:space="preserve">  </w:t>
      </w:r>
      <w:r w:rsidR="001514C1" w:rsidRPr="005A3F84">
        <w:t xml:space="preserve">Было  проведено  24  заседания  рабочей  группы  по  снижению  неформальной  занятости  и  легализации  серой  заработной  платы. В  результате  165  человек  зарегистрировались  как  индивидуальные  предприниматели,  с  340 работниками  заключены  трудовые  договора. Это  дало  возможность  району  в плотную приблизиться в выполнению   доведенного  задания  </w:t>
      </w:r>
      <w:proofErr w:type="gramStart"/>
      <w:r w:rsidR="001514C1" w:rsidRPr="005A3F84">
        <w:t xml:space="preserve">(  </w:t>
      </w:r>
      <w:proofErr w:type="gramEnd"/>
      <w:r w:rsidR="001514C1" w:rsidRPr="005A3F84">
        <w:t xml:space="preserve">план  514,  факт  - 501)   </w:t>
      </w:r>
    </w:p>
    <w:p w:rsidR="0011522B" w:rsidRPr="005A3F84" w:rsidRDefault="001514C1" w:rsidP="003E5C08">
      <w:pPr>
        <w:jc w:val="both"/>
        <w:rPr>
          <w:color w:val="000000"/>
        </w:rPr>
      </w:pPr>
      <w:r w:rsidRPr="005A3F84">
        <w:t xml:space="preserve">  На  величину  уровня  заработной  платы  оказывает  влияние  и  тот  факт,  что работодатели,  выплачивающие  наемным  работникам  заработную  плату  ниже  регионального минимума</w:t>
      </w:r>
      <w:r w:rsidR="008F5581">
        <w:t>,</w:t>
      </w:r>
      <w:r w:rsidRPr="005A3F84">
        <w:t xml:space="preserve"> приглашаются  на </w:t>
      </w:r>
      <w:proofErr w:type="spellStart"/>
      <w:r w:rsidRPr="005A3F84">
        <w:t>заседаниия</w:t>
      </w:r>
      <w:proofErr w:type="spellEnd"/>
      <w:r w:rsidRPr="005A3F84">
        <w:t xml:space="preserve">  комиссии  по  пополнению  доходной  части  бюджета. </w:t>
      </w:r>
      <w:r w:rsidRPr="005A3F84">
        <w:rPr>
          <w:color w:val="FF0000"/>
        </w:rPr>
        <w:t xml:space="preserve"> </w:t>
      </w:r>
      <w:r w:rsidRPr="005A3F84">
        <w:t xml:space="preserve">За  12  месяцев  2017 года  было  заслушано 89работодателей, из  них по  соблюдению регионального  минимума  заработной  платы 16.  В  результате 27  наемным работникам заработная плата  доведена  до регионального </w:t>
      </w:r>
      <w:proofErr w:type="spellStart"/>
      <w:r w:rsidRPr="005A3F84">
        <w:t>минимума</w:t>
      </w:r>
      <w:proofErr w:type="gramStart"/>
      <w:r w:rsidRPr="005A3F84">
        <w:t>.</w:t>
      </w:r>
      <w:r w:rsidR="0011522B" w:rsidRPr="005A3F84">
        <w:t>С</w:t>
      </w:r>
      <w:proofErr w:type="gramEnd"/>
      <w:r w:rsidR="0011522B" w:rsidRPr="005A3F84">
        <w:t>умма</w:t>
      </w:r>
      <w:proofErr w:type="spellEnd"/>
      <w:r w:rsidR="0011522B" w:rsidRPr="005A3F84">
        <w:t xml:space="preserve"> увеличения фонда оплаты труда составила   306 тыс.руб.</w:t>
      </w:r>
      <w:r w:rsidR="0011522B" w:rsidRPr="005A3F84">
        <w:rPr>
          <w:color w:val="000000"/>
        </w:rPr>
        <w:t>.</w:t>
      </w:r>
    </w:p>
    <w:p w:rsidR="0011522B" w:rsidRPr="005A3F84" w:rsidRDefault="0011522B" w:rsidP="0011522B">
      <w:pPr>
        <w:tabs>
          <w:tab w:val="left" w:pos="0"/>
        </w:tabs>
        <w:ind w:left="142"/>
        <w:jc w:val="both"/>
        <w:rPr>
          <w:color w:val="FF0000"/>
        </w:rPr>
      </w:pPr>
      <w:r w:rsidRPr="005A3F84">
        <w:rPr>
          <w:color w:val="000000"/>
        </w:rPr>
        <w:t xml:space="preserve">Отделом  ЭП  также проводится ежемесячный мониторинг  уровня  оплаты   труда  работников,  работодателей  -  юридических  лиц.  Информация   по  мониторингу   направляется  в  Комитет по  труду  и занятости  населения  Волгоградской  области  в  электронной  форме.   </w:t>
      </w:r>
      <w:r w:rsidRPr="005A3F84">
        <w:t xml:space="preserve">По  состоянию  на  01.01.2018г. мониторингом  охвачено  104 работодателя  со  среднесписочной  численностью  3345 человек.  Среднемесячная  заработная  плата  составила  на  текущую  дату  25588 рублей,  среднее  значение минимального  </w:t>
      </w:r>
      <w:proofErr w:type="gramStart"/>
      <w:r w:rsidRPr="005A3F84">
        <w:t>размера  оплаты  труда</w:t>
      </w:r>
      <w:proofErr w:type="gramEnd"/>
      <w:r w:rsidRPr="005A3F84">
        <w:t xml:space="preserve">  составляет 10261 </w:t>
      </w:r>
      <w:proofErr w:type="spellStart"/>
      <w:r w:rsidRPr="005A3F84">
        <w:t>руб</w:t>
      </w:r>
      <w:proofErr w:type="spellEnd"/>
      <w:r w:rsidRPr="005A3F84">
        <w:rPr>
          <w:color w:val="FF0000"/>
        </w:rPr>
        <w:t xml:space="preserve">                                   </w:t>
      </w:r>
    </w:p>
    <w:p w:rsidR="0093297C" w:rsidRPr="005A3F84" w:rsidRDefault="0093297C" w:rsidP="0093297C">
      <w:pPr>
        <w:ind w:firstLine="851"/>
        <w:jc w:val="both"/>
      </w:pPr>
      <w:r w:rsidRPr="005A3F84">
        <w:lastRenderedPageBreak/>
        <w:t xml:space="preserve">      </w:t>
      </w:r>
      <w:r w:rsidR="008F5581">
        <w:t>С</w:t>
      </w:r>
      <w:r w:rsidR="008F5581" w:rsidRPr="005A3F84">
        <w:t>редний размер пенсии</w:t>
      </w:r>
      <w:r w:rsidR="008F5581">
        <w:t xml:space="preserve"> п</w:t>
      </w:r>
      <w:r w:rsidRPr="005A3F84">
        <w:t>о результатам всех индексаций и корректировок по Иловлинскому  району на конец декабря 201</w:t>
      </w:r>
      <w:r w:rsidR="0011522B" w:rsidRPr="005A3F84">
        <w:t>7</w:t>
      </w:r>
      <w:r w:rsidRPr="005A3F84">
        <w:t xml:space="preserve"> года достиг 1</w:t>
      </w:r>
      <w:r w:rsidR="001514C1" w:rsidRPr="005A3F84">
        <w:t>1320</w:t>
      </w:r>
      <w:r w:rsidRPr="005A3F84">
        <w:t xml:space="preserve"> руб.</w:t>
      </w:r>
      <w:r w:rsidR="001514C1" w:rsidRPr="005A3F84">
        <w:t>, что составляет 105 % к прошлому году.</w:t>
      </w:r>
    </w:p>
    <w:p w:rsidR="00917608" w:rsidRPr="005A3F84" w:rsidRDefault="00917608" w:rsidP="00CC7AF6">
      <w:pPr>
        <w:spacing w:line="23" w:lineRule="atLeast"/>
        <w:rPr>
          <w:i/>
        </w:rPr>
      </w:pPr>
    </w:p>
    <w:p w:rsidR="002C0B50" w:rsidRPr="005A3F84" w:rsidRDefault="00137C91" w:rsidP="00BA587D">
      <w:pPr>
        <w:spacing w:line="23" w:lineRule="atLeast"/>
        <w:ind w:firstLine="900"/>
        <w:jc w:val="center"/>
        <w:rPr>
          <w:i/>
        </w:rPr>
      </w:pPr>
      <w:r w:rsidRPr="005A3F84">
        <w:rPr>
          <w:i/>
        </w:rPr>
        <w:t>А</w:t>
      </w:r>
      <w:r w:rsidR="00EB493E" w:rsidRPr="005A3F84">
        <w:rPr>
          <w:i/>
        </w:rPr>
        <w:t>гропромышленный  комплекс</w:t>
      </w:r>
    </w:p>
    <w:p w:rsidR="00917608" w:rsidRPr="005A3F84" w:rsidRDefault="00917608" w:rsidP="00BA587D">
      <w:pPr>
        <w:spacing w:line="23" w:lineRule="atLeast"/>
        <w:ind w:firstLine="900"/>
        <w:jc w:val="center"/>
        <w:rPr>
          <w:i/>
        </w:rPr>
      </w:pPr>
    </w:p>
    <w:p w:rsidR="008532B0" w:rsidRPr="005A3F84" w:rsidRDefault="00F220A5" w:rsidP="008532B0">
      <w:pPr>
        <w:jc w:val="both"/>
      </w:pPr>
      <w:r w:rsidRPr="005A3F84">
        <w:rPr>
          <w:color w:val="FF0000"/>
        </w:rPr>
        <w:t xml:space="preserve">     </w:t>
      </w:r>
      <w:r w:rsidR="008532B0" w:rsidRPr="005A3F84">
        <w:t xml:space="preserve">Агропромышленный комплекс и его базовое направление  – сельское хозяйство являются одной из ведущих </w:t>
      </w:r>
      <w:proofErr w:type="spellStart"/>
      <w:r w:rsidR="008532B0" w:rsidRPr="005A3F84">
        <w:t>системообразующих</w:t>
      </w:r>
      <w:proofErr w:type="spellEnd"/>
      <w:r w:rsidR="008532B0" w:rsidRPr="005A3F84">
        <w:t xml:space="preserve"> сфер экономики, значение которой определяются также  наличием  значительного земельного, трудового и производственного ресурсов. </w:t>
      </w:r>
    </w:p>
    <w:p w:rsidR="008532B0" w:rsidRPr="005A3F84" w:rsidRDefault="008532B0" w:rsidP="008532B0">
      <w:pPr>
        <w:jc w:val="both"/>
      </w:pPr>
      <w:r w:rsidRPr="005A3F84">
        <w:t xml:space="preserve"> </w:t>
      </w:r>
      <w:r w:rsidRPr="005A3F84">
        <w:tab/>
        <w:t>В отрасли растениеводства в 2017 году проделана определённая  работа.</w:t>
      </w:r>
    </w:p>
    <w:p w:rsidR="008532B0" w:rsidRPr="005A3F84" w:rsidRDefault="008532B0" w:rsidP="008532B0">
      <w:pPr>
        <w:jc w:val="both"/>
      </w:pPr>
      <w:r w:rsidRPr="005A3F84">
        <w:t xml:space="preserve">          Применяемая система сухого земледелия направлена на переход к севооборотам с короткой ротацией, совершенствованию структуры посевных площадей с оптимальным количеством паров, применению </w:t>
      </w:r>
      <w:proofErr w:type="spellStart"/>
      <w:r w:rsidRPr="005A3F84">
        <w:t>влагосберегающих</w:t>
      </w:r>
      <w:proofErr w:type="spellEnd"/>
      <w:r w:rsidRPr="005A3F84">
        <w:t xml:space="preserve"> и почвозащитных технологий, совершенствованию системы семеноводства и применению минеральных удобрений и химических средств защиты растений.</w:t>
      </w:r>
    </w:p>
    <w:p w:rsidR="008532B0" w:rsidRPr="005A3F84" w:rsidRDefault="008532B0" w:rsidP="008532B0">
      <w:pPr>
        <w:jc w:val="both"/>
      </w:pPr>
      <w:r w:rsidRPr="005A3F84">
        <w:t xml:space="preserve">          Под урожай 2018 года сельхозпроизводителями проведена подкормка озимых культур на площади 4,8( 7,5 )тыс. г</w:t>
      </w:r>
      <w:proofErr w:type="gramStart"/>
      <w:r w:rsidRPr="005A3F84">
        <w:t>а(</w:t>
      </w:r>
      <w:proofErr w:type="gramEnd"/>
      <w:r w:rsidRPr="005A3F84">
        <w:t xml:space="preserve">сказались неблагоприятные погодные условия). Кроме того в 2017 году были проведены следующие обработки:   </w:t>
      </w:r>
    </w:p>
    <w:p w:rsidR="008532B0" w:rsidRPr="005A3F84" w:rsidRDefault="008532B0" w:rsidP="008532B0">
      <w:pPr>
        <w:jc w:val="both"/>
      </w:pPr>
      <w:r w:rsidRPr="005A3F84">
        <w:tab/>
        <w:t>- химическая прополка против сорняков на площади -39,7тыс</w:t>
      </w:r>
      <w:proofErr w:type="gramStart"/>
      <w:r w:rsidRPr="005A3F84">
        <w:t>.г</w:t>
      </w:r>
      <w:proofErr w:type="gramEnd"/>
      <w:r w:rsidRPr="005A3F84">
        <w:t>а( 18,6 тыс. га.);</w:t>
      </w:r>
    </w:p>
    <w:p w:rsidR="008532B0" w:rsidRPr="005A3F84" w:rsidRDefault="008532B0" w:rsidP="008532B0">
      <w:pPr>
        <w:jc w:val="both"/>
      </w:pPr>
      <w:r w:rsidRPr="005A3F84">
        <w:t xml:space="preserve">         - обработано от вредителей всего – 61,8тыс</w:t>
      </w:r>
      <w:proofErr w:type="gramStart"/>
      <w:r w:rsidRPr="005A3F84">
        <w:t>.г</w:t>
      </w:r>
      <w:proofErr w:type="gramEnd"/>
      <w:r w:rsidRPr="005A3F84">
        <w:t>а( 43,6 тыс.га),</w:t>
      </w:r>
    </w:p>
    <w:p w:rsidR="008532B0" w:rsidRPr="005A3F84" w:rsidRDefault="008532B0" w:rsidP="008532B0">
      <w:pPr>
        <w:jc w:val="both"/>
      </w:pPr>
      <w:r w:rsidRPr="005A3F84">
        <w:tab/>
        <w:t>- в том числе  против клопа черепашки – 41,8тыс</w:t>
      </w:r>
      <w:proofErr w:type="gramStart"/>
      <w:r w:rsidRPr="005A3F84">
        <w:t>.г</w:t>
      </w:r>
      <w:proofErr w:type="gramEnd"/>
      <w:r w:rsidRPr="005A3F84">
        <w:t>а ( 23,1 тыс. га.);</w:t>
      </w:r>
    </w:p>
    <w:p w:rsidR="008532B0" w:rsidRPr="005A3F84" w:rsidRDefault="008532B0" w:rsidP="008532B0">
      <w:pPr>
        <w:jc w:val="both"/>
      </w:pPr>
      <w:r w:rsidRPr="005A3F84">
        <w:tab/>
        <w:t xml:space="preserve">Семена – это основа отрасли растениеводства, поэтому под урожай 2017 года было высеяно более1840тонн (1 480 тонн) семян первой, второй репродукции и 310 тонн (250 тонн) семян элиты. </w:t>
      </w:r>
    </w:p>
    <w:p w:rsidR="008532B0" w:rsidRPr="005A3F84" w:rsidRDefault="008532B0" w:rsidP="008532B0">
      <w:pPr>
        <w:jc w:val="both"/>
      </w:pPr>
      <w:r w:rsidRPr="005A3F84">
        <w:tab/>
        <w:t>В текущем году сельскохозяйственными предприятиями было подготовлено 50 тыс. га паров.</w:t>
      </w:r>
    </w:p>
    <w:p w:rsidR="008532B0" w:rsidRPr="005A3F84" w:rsidRDefault="008532B0" w:rsidP="008532B0">
      <w:pPr>
        <w:jc w:val="both"/>
      </w:pPr>
      <w:r w:rsidRPr="005A3F84">
        <w:t xml:space="preserve">          </w:t>
      </w:r>
      <w:r w:rsidRPr="005A3F84">
        <w:tab/>
        <w:t xml:space="preserve">В аграрной экономике района сложился многоукладный характер, насчитывающий 112 хозяйствующих субъектов. В структуре продукции сельского хозяйства - удельный вес (30%) принадлежит малым формам хозяйствования на селе. </w:t>
      </w:r>
    </w:p>
    <w:p w:rsidR="008532B0" w:rsidRPr="005A3F84" w:rsidRDefault="008532B0" w:rsidP="008532B0">
      <w:pPr>
        <w:ind w:firstLine="567"/>
        <w:jc w:val="both"/>
      </w:pPr>
      <w:r w:rsidRPr="005A3F84">
        <w:rPr>
          <w:color w:val="000000"/>
        </w:rPr>
        <w:tab/>
        <w:t xml:space="preserve">Несколько улучшилась экономика сельскохозяйственных организаций, получила развитие деятельность крупных агропромышленных формирований, активизировалась работа по переводу личных подсобных хозяйств населения в крестьянские (фермерские) хозяйства. </w:t>
      </w:r>
    </w:p>
    <w:p w:rsidR="008532B0" w:rsidRPr="005A3F84" w:rsidRDefault="008532B0" w:rsidP="008532B0">
      <w:pPr>
        <w:ind w:firstLine="709"/>
        <w:jc w:val="both"/>
      </w:pPr>
      <w:r w:rsidRPr="005A3F84">
        <w:t xml:space="preserve">Хозяйства района являются участниками Государственной программы «Развитие сельского хозяйства и регулирование рынков сельскохозяйственной продукции, сырья и продовольствия на 2013-2020 годы», </w:t>
      </w:r>
      <w:r w:rsidRPr="005A3F84">
        <w:rPr>
          <w:color w:val="262626"/>
        </w:rPr>
        <w:t xml:space="preserve">предусматривающей оказание государственной поддержки. </w:t>
      </w:r>
      <w:proofErr w:type="spellStart"/>
      <w:r w:rsidRPr="005A3F84">
        <w:rPr>
          <w:color w:val="262626"/>
        </w:rPr>
        <w:t>С</w:t>
      </w:r>
      <w:r w:rsidRPr="005A3F84">
        <w:t>ельхозтоваропроизводителям</w:t>
      </w:r>
      <w:proofErr w:type="spellEnd"/>
      <w:r w:rsidRPr="005A3F84">
        <w:t xml:space="preserve">  района из всех уровней бюджета за 2017 год оказано государственной поддержки в сумме  199,7 млн. руб., в том числе: </w:t>
      </w:r>
    </w:p>
    <w:p w:rsidR="008532B0" w:rsidRPr="005A3F84" w:rsidRDefault="008532B0" w:rsidP="008532B0">
      <w:pPr>
        <w:jc w:val="both"/>
      </w:pPr>
      <w:r w:rsidRPr="005A3F84">
        <w:t xml:space="preserve">- для развития растениеводства 40  </w:t>
      </w:r>
      <w:proofErr w:type="spellStart"/>
      <w:r w:rsidRPr="005A3F84">
        <w:t>сельхозтоваропроизводителей</w:t>
      </w:r>
      <w:proofErr w:type="spellEnd"/>
      <w:r w:rsidRPr="005A3F84">
        <w:t xml:space="preserve"> района получили субсидии по несвязанной поддержке в области растениеводства  в сумме 25,2 млн. рублей.  </w:t>
      </w:r>
    </w:p>
    <w:p w:rsidR="008532B0" w:rsidRPr="005A3F84" w:rsidRDefault="008532B0" w:rsidP="008532B0">
      <w:pPr>
        <w:jc w:val="both"/>
      </w:pPr>
      <w:r w:rsidRPr="005A3F84">
        <w:t>- на возмещение части затрат на приобретение элитных  семян сельскохозяйственных культур в сумме – 0,51 млн. руб.;</w:t>
      </w:r>
    </w:p>
    <w:p w:rsidR="008532B0" w:rsidRPr="005A3F84" w:rsidRDefault="008532B0" w:rsidP="008532B0">
      <w:pPr>
        <w:jc w:val="both"/>
      </w:pPr>
      <w:r w:rsidRPr="005A3F84">
        <w:t>- на поддержку племенного животноводства – 610 тыс. руб.;</w:t>
      </w:r>
    </w:p>
    <w:p w:rsidR="008532B0" w:rsidRPr="005A3F84" w:rsidRDefault="008532B0" w:rsidP="008532B0">
      <w:pPr>
        <w:jc w:val="both"/>
      </w:pPr>
      <w:r w:rsidRPr="005A3F84">
        <w:t>- на возмещение части затрат по наращиванию маточного поголовья овец – 823,7 тыс. руб.;</w:t>
      </w:r>
    </w:p>
    <w:p w:rsidR="008532B0" w:rsidRPr="005A3F84" w:rsidRDefault="008532B0" w:rsidP="008532B0">
      <w:pPr>
        <w:jc w:val="both"/>
      </w:pPr>
      <w:r w:rsidRPr="005A3F84">
        <w:t xml:space="preserve">- </w:t>
      </w:r>
      <w:proofErr w:type="spellStart"/>
      <w:r w:rsidRPr="005A3F84">
        <w:t>сельхозтоваропроизводителями</w:t>
      </w:r>
      <w:proofErr w:type="spellEnd"/>
      <w:r w:rsidRPr="005A3F84">
        <w:t xml:space="preserve"> района получено субсидий на возмещение части затрат на уплату процентов по инвестиционным и краткосрочным кредитам (займам) – 145,8 млн. руб.;</w:t>
      </w:r>
    </w:p>
    <w:p w:rsidR="008532B0" w:rsidRPr="005A3F84" w:rsidRDefault="008532B0" w:rsidP="008532B0">
      <w:pPr>
        <w:jc w:val="both"/>
      </w:pPr>
      <w:r w:rsidRPr="005A3F84">
        <w:t xml:space="preserve">- </w:t>
      </w:r>
      <w:proofErr w:type="spellStart"/>
      <w:r w:rsidRPr="005A3F84">
        <w:t>грантовая</w:t>
      </w:r>
      <w:proofErr w:type="spellEnd"/>
      <w:r w:rsidRPr="005A3F84">
        <w:t xml:space="preserve"> поддержка на развитие семейных животноводческих ферм – 45,5 млн. руб.</w:t>
      </w:r>
    </w:p>
    <w:p w:rsidR="008532B0" w:rsidRPr="005A3F84" w:rsidRDefault="008532B0" w:rsidP="008532B0">
      <w:pPr>
        <w:jc w:val="both"/>
      </w:pPr>
      <w:r w:rsidRPr="005A3F84">
        <w:rPr>
          <w:color w:val="262626"/>
        </w:rPr>
        <w:t xml:space="preserve">         </w:t>
      </w:r>
    </w:p>
    <w:p w:rsidR="008532B0" w:rsidRPr="005A3F84" w:rsidRDefault="008532B0" w:rsidP="008532B0">
      <w:pPr>
        <w:jc w:val="both"/>
      </w:pPr>
      <w:r w:rsidRPr="005A3F84">
        <w:t xml:space="preserve">          В результате вышеуказанной господдержки в 2017году </w:t>
      </w:r>
      <w:r w:rsidRPr="005A3F84">
        <w:rPr>
          <w:u w:val="single"/>
        </w:rPr>
        <w:t>обеспечен рост основных параметров агропромышленного комплекса по отношению</w:t>
      </w:r>
      <w:r w:rsidRPr="005A3F84">
        <w:t xml:space="preserve"> к 2016 году:</w:t>
      </w:r>
    </w:p>
    <w:p w:rsidR="008532B0" w:rsidRPr="005A3F84" w:rsidRDefault="008532B0" w:rsidP="008532B0">
      <w:pPr>
        <w:jc w:val="both"/>
        <w:rPr>
          <w:i/>
        </w:rPr>
      </w:pPr>
      <w:r w:rsidRPr="005A3F84">
        <w:t xml:space="preserve">          </w:t>
      </w:r>
      <w:r w:rsidRPr="005A3F84">
        <w:rPr>
          <w:i/>
        </w:rPr>
        <w:t>производство продукции растениеводства в хозяйствах всех категорий:</w:t>
      </w:r>
    </w:p>
    <w:p w:rsidR="008532B0" w:rsidRPr="005A3F84" w:rsidRDefault="008532B0" w:rsidP="008532B0">
      <w:pPr>
        <w:jc w:val="both"/>
      </w:pPr>
      <w:r w:rsidRPr="005A3F84">
        <w:t xml:space="preserve">          - производство зерна составило 136600 тонн, за аналогичный период прошлого года –  73788 тонн (индекс роста производства 185,1 %);</w:t>
      </w:r>
    </w:p>
    <w:p w:rsidR="008532B0" w:rsidRPr="005A3F84" w:rsidRDefault="008532B0" w:rsidP="008532B0">
      <w:pPr>
        <w:jc w:val="both"/>
      </w:pPr>
      <w:r w:rsidRPr="005A3F84">
        <w:t xml:space="preserve">          - производство овощей составило 15778 тонн, за аналогичный период прошлого года –  15666 тонн (индекс роста производства 0,7 %).</w:t>
      </w:r>
    </w:p>
    <w:p w:rsidR="008532B0" w:rsidRPr="005A3F84" w:rsidRDefault="008532B0" w:rsidP="008532B0">
      <w:pPr>
        <w:jc w:val="both"/>
        <w:rPr>
          <w:i/>
        </w:rPr>
      </w:pPr>
      <w:r w:rsidRPr="005A3F84">
        <w:tab/>
      </w:r>
      <w:r w:rsidRPr="005A3F84">
        <w:rPr>
          <w:i/>
        </w:rPr>
        <w:t xml:space="preserve">производство продукции животноводства в хозяйствах всех категорий:  </w:t>
      </w:r>
    </w:p>
    <w:p w:rsidR="008532B0" w:rsidRPr="005A3F84" w:rsidRDefault="008532B0" w:rsidP="008532B0">
      <w:pPr>
        <w:jc w:val="both"/>
      </w:pPr>
      <w:r w:rsidRPr="005A3F84">
        <w:t xml:space="preserve">          </w:t>
      </w:r>
      <w:proofErr w:type="gramStart"/>
      <w:r w:rsidRPr="005A3F84">
        <w:t xml:space="preserve">- производство мяса в крестьянских (фермерских) хозяйствах и ЛПХ увеличилось на 19 % и составило 5204 тонны, за аналогичный период прошлого года –  4340 тонны; повысился индекс </w:t>
      </w:r>
      <w:r w:rsidRPr="005A3F84">
        <w:lastRenderedPageBreak/>
        <w:t xml:space="preserve">производства мяса в </w:t>
      </w:r>
      <w:proofErr w:type="spellStart"/>
      <w:r w:rsidRPr="005A3F84">
        <w:t>сельхозорганизациях</w:t>
      </w:r>
      <w:proofErr w:type="spellEnd"/>
      <w:r w:rsidRPr="005A3F84">
        <w:t xml:space="preserve"> на 15 % (производство мяса свинины и птицы составило 78115 тонн, за аналогичный период прошлого года –  68125 тонн), что обусловлено технологической цикличностью в КХК АО «</w:t>
      </w:r>
      <w:proofErr w:type="spellStart"/>
      <w:r w:rsidRPr="005A3F84">
        <w:t>Краснодонское</w:t>
      </w:r>
      <w:proofErr w:type="spellEnd"/>
      <w:r w:rsidRPr="005A3F84">
        <w:t xml:space="preserve">» и АО «Птицефабрика </w:t>
      </w:r>
      <w:proofErr w:type="spellStart"/>
      <w:r w:rsidRPr="005A3F84">
        <w:t>Краснодонская</w:t>
      </w:r>
      <w:proofErr w:type="spellEnd"/>
      <w:r w:rsidRPr="005A3F84">
        <w:t>»;</w:t>
      </w:r>
      <w:proofErr w:type="gramEnd"/>
    </w:p>
    <w:p w:rsidR="008532B0" w:rsidRPr="005A3F84" w:rsidRDefault="008532B0" w:rsidP="008532B0">
      <w:pPr>
        <w:jc w:val="both"/>
      </w:pPr>
      <w:r w:rsidRPr="005A3F84">
        <w:t xml:space="preserve">         - производство молока составило 23668 тонны, за аналогичный период прошлого года –  21723 тонн (индекс роста производства 9 %);</w:t>
      </w:r>
    </w:p>
    <w:p w:rsidR="00F61BDC" w:rsidRPr="005A3F84" w:rsidRDefault="008532B0" w:rsidP="008532B0">
      <w:pPr>
        <w:jc w:val="both"/>
      </w:pPr>
      <w:r w:rsidRPr="005A3F84">
        <w:t xml:space="preserve">         - несмотря на рост </w:t>
      </w:r>
      <w:proofErr w:type="gramStart"/>
      <w:r w:rsidRPr="005A3F84">
        <w:t>производства</w:t>
      </w:r>
      <w:proofErr w:type="gramEnd"/>
      <w:r w:rsidRPr="005A3F84">
        <w:t xml:space="preserve"> увеличилась себестоимость производимой продукции в </w:t>
      </w:r>
      <w:proofErr w:type="spellStart"/>
      <w:r w:rsidRPr="005A3F84">
        <w:t>сельхозорганизациях</w:t>
      </w:r>
      <w:proofErr w:type="spellEnd"/>
      <w:r w:rsidRPr="005A3F84">
        <w:t xml:space="preserve">  на 4,7%:       </w:t>
      </w:r>
    </w:p>
    <w:p w:rsidR="008532B0" w:rsidRPr="005A3F84" w:rsidRDefault="008532B0" w:rsidP="008532B0">
      <w:pPr>
        <w:jc w:val="both"/>
      </w:pPr>
      <w:r w:rsidRPr="005A3F84">
        <w:t xml:space="preserve">     - рентабельность сельскохозяйственных организаций (с учетом субсидий) осталась на уровне прошлого года – 3 %.</w:t>
      </w:r>
    </w:p>
    <w:p w:rsidR="008532B0" w:rsidRPr="005A3F84" w:rsidRDefault="008532B0" w:rsidP="008532B0">
      <w:pPr>
        <w:jc w:val="both"/>
      </w:pPr>
      <w:r w:rsidRPr="005A3F84">
        <w:tab/>
        <w:t>- среднемесячная заработная плата в сельскохозяйственных организациях  увеличилась на 16,7 % и составила 31022 рубля, за аналогичный период прошлого года – 26592 рубля; в крестьянских (фермерских) хозяйствах на 7,4 % и составила 17302 рубля (2016 г. – 16110 рублей);</w:t>
      </w:r>
    </w:p>
    <w:p w:rsidR="008532B0" w:rsidRPr="005A3F84" w:rsidRDefault="008532B0" w:rsidP="008532B0">
      <w:pPr>
        <w:jc w:val="both"/>
      </w:pPr>
      <w:r w:rsidRPr="005A3F84">
        <w:t xml:space="preserve">         - растёт показатель по уплате налогов в консолидированный бюджет области в расчете на 1 га сельхозугодий. Так </w:t>
      </w:r>
      <w:proofErr w:type="spellStart"/>
      <w:r w:rsidRPr="005A3F84">
        <w:t>сельхозорганизациями</w:t>
      </w:r>
      <w:proofErr w:type="spellEnd"/>
      <w:r w:rsidRPr="005A3F84">
        <w:t xml:space="preserve"> уплачено в 2017 г. – 1024 рубля (2016 г. –893,0 рублей); крестьянскими (фермерскими) хозяйствами уплачено в 2016 г. –152,3 рублей (2016 г. –138,1 рублей);</w:t>
      </w:r>
    </w:p>
    <w:p w:rsidR="008532B0" w:rsidRPr="005A3F84" w:rsidRDefault="008532B0" w:rsidP="008532B0">
      <w:pPr>
        <w:jc w:val="both"/>
      </w:pPr>
      <w:r w:rsidRPr="005A3F84">
        <w:t xml:space="preserve">         - индекс производства продукции сельского хозяйства в хозяйствах всех категорий (в сопоставимых ценах) к предыдущему году составил 111,7 %.</w:t>
      </w:r>
    </w:p>
    <w:p w:rsidR="008532B0" w:rsidRPr="005A3F84" w:rsidRDefault="008532B0" w:rsidP="008532B0">
      <w:pPr>
        <w:jc w:val="both"/>
        <w:rPr>
          <w:i/>
          <w:color w:val="000000"/>
          <w:u w:val="single"/>
        </w:rPr>
      </w:pPr>
      <w:r w:rsidRPr="005A3F84">
        <w:rPr>
          <w:color w:val="000000"/>
        </w:rPr>
        <w:t xml:space="preserve">В рамках реализации подпрограммы «Техническая и технологическая модернизация, инновационное развитие» в районе ведется постоянная работа  по обновлению и модернизации машинотракторного парка. Так за  2017 год хозяйствами района приобретено четырнадцать зерноуборочных комбайнов: Акрос-595, Акрос-550, Вектор 410, Полесье 1218; двенадцать тракторов: К-700,  МТЗ-12.21, МТЗ-10.21,три грузовых автомобилей, а также приобретено 81 единица  прицепного инвентаря. Всего на сумму – 248 млн. рублей. </w:t>
      </w:r>
    </w:p>
    <w:p w:rsidR="008532B0" w:rsidRPr="005A3F84" w:rsidRDefault="008532B0" w:rsidP="008532B0">
      <w:pPr>
        <w:ind w:firstLine="720"/>
        <w:jc w:val="both"/>
      </w:pPr>
      <w:r w:rsidRPr="005A3F84">
        <w:t>В период 2013-2017 годов в районе реализован комплекс мер по оздоровлению АПК, что положительно повлияло на рост экономики, развитие малого и среднего бизнеса, активизацию инвестиционных процессов и стабилизацию в вопросе занятости населения.</w:t>
      </w:r>
    </w:p>
    <w:p w:rsidR="008532B0" w:rsidRPr="005A3F84" w:rsidRDefault="008532B0" w:rsidP="008532B0">
      <w:pPr>
        <w:jc w:val="both"/>
        <w:rPr>
          <w:color w:val="000000"/>
        </w:rPr>
      </w:pPr>
      <w:r w:rsidRPr="005A3F84">
        <w:rPr>
          <w:color w:val="000000"/>
        </w:rPr>
        <w:t xml:space="preserve">         В сфере сельскохозяйственного производства на территории района функционирует 16 сельскохозяйственных предприятий и 98 крестьянских (фермерских) хозяйства, в том числе 76- растениеводы. Производством сельскохозяйственной продукции для реализации занято  2346  человек. Также на территории района насчитывается 6721 двор, ведущий личное подсобное хозяйство. Основные направления сельскохозяйственного производства – растениеводство (производство зерновых и масличных культур) и мясное животноводство. 76 % общей выручки занимает выручка от реализации продукции животноводства.</w:t>
      </w:r>
      <w:r w:rsidRPr="005A3F84">
        <w:rPr>
          <w:color w:val="000000"/>
        </w:rPr>
        <w:tab/>
        <w:t>Наибольшую долю  сельскохозяйственной продукции производят крупные с/</w:t>
      </w:r>
      <w:proofErr w:type="spellStart"/>
      <w:r w:rsidRPr="005A3F84">
        <w:rPr>
          <w:color w:val="000000"/>
        </w:rPr>
        <w:t>х</w:t>
      </w:r>
      <w:proofErr w:type="spellEnd"/>
      <w:r w:rsidRPr="005A3F84">
        <w:rPr>
          <w:color w:val="000000"/>
        </w:rPr>
        <w:t xml:space="preserve"> предприятия: 72 %- всего зерна, 92 % - мяса.</w:t>
      </w:r>
    </w:p>
    <w:p w:rsidR="008532B0" w:rsidRPr="005A3F84" w:rsidRDefault="008532B0" w:rsidP="008532B0">
      <w:pPr>
        <w:ind w:firstLine="283"/>
        <w:jc w:val="both"/>
        <w:rPr>
          <w:b/>
          <w:color w:val="000000"/>
        </w:rPr>
      </w:pPr>
      <w:r w:rsidRPr="005A3F84">
        <w:rPr>
          <w:color w:val="000000"/>
        </w:rPr>
        <w:t xml:space="preserve">      На 01.01.2018 года во всех категориях хозяйств </w:t>
      </w:r>
      <w:proofErr w:type="spellStart"/>
      <w:r w:rsidRPr="005A3F84">
        <w:rPr>
          <w:color w:val="000000"/>
        </w:rPr>
        <w:t>Иловлинского</w:t>
      </w:r>
      <w:proofErr w:type="spellEnd"/>
      <w:r w:rsidRPr="005A3F84">
        <w:rPr>
          <w:color w:val="000000"/>
        </w:rPr>
        <w:t xml:space="preserve"> муниципального района содержится   КРС – 14754 гол., в том числе 7778 голов коров (102% к 2016г),   свиней – 84,7 тыс. гол.,  овец  и коз –26654</w:t>
      </w:r>
      <w:proofErr w:type="gramStart"/>
      <w:r w:rsidRPr="005A3F84">
        <w:rPr>
          <w:color w:val="000000"/>
        </w:rPr>
        <w:t xml:space="preserve">( </w:t>
      </w:r>
      <w:proofErr w:type="gramEnd"/>
      <w:r w:rsidRPr="005A3F84">
        <w:rPr>
          <w:color w:val="000000"/>
        </w:rPr>
        <w:t>83%) головы.</w:t>
      </w:r>
    </w:p>
    <w:p w:rsidR="008532B0" w:rsidRPr="005A3F84" w:rsidRDefault="008532B0" w:rsidP="008532B0">
      <w:pPr>
        <w:jc w:val="both"/>
      </w:pPr>
      <w:r w:rsidRPr="005A3F84">
        <w:rPr>
          <w:color w:val="000000"/>
        </w:rPr>
        <w:t xml:space="preserve">          На 01.01.2018 года в личных подворьях района содержится КРС- 11,2 тыс. гол</w:t>
      </w:r>
      <w:proofErr w:type="gramStart"/>
      <w:r w:rsidRPr="005A3F84">
        <w:rPr>
          <w:color w:val="000000"/>
        </w:rPr>
        <w:t xml:space="preserve">., </w:t>
      </w:r>
      <w:proofErr w:type="gramEnd"/>
      <w:r w:rsidRPr="005A3F84">
        <w:rPr>
          <w:color w:val="000000"/>
        </w:rPr>
        <w:t>в т. ч. коров – 6,4 тыс. гол.(120%), овец – 20,2 тыс. гол.(84%).          Идёт активное наращивание поголовья скота в крестьянских (фермерских) хозяйствах</w:t>
      </w:r>
      <w:r w:rsidRPr="005A3F84">
        <w:t xml:space="preserve">. В 2016 – 2018 годах осваиваются пять грантов, выделенные на развитие семейных животноводческих ферм </w:t>
      </w:r>
      <w:proofErr w:type="gramStart"/>
      <w:r w:rsidRPr="005A3F84">
        <w:t>К(</w:t>
      </w:r>
      <w:proofErr w:type="gramEnd"/>
      <w:r w:rsidRPr="005A3F84">
        <w:t xml:space="preserve">Ф)Х Чичерова В. В, Караваева В. В. и Даудова М. И., Сучков А.С., </w:t>
      </w:r>
      <w:proofErr w:type="spellStart"/>
      <w:r w:rsidRPr="005A3F84">
        <w:t>Емельяненков</w:t>
      </w:r>
      <w:proofErr w:type="spellEnd"/>
      <w:r w:rsidRPr="005A3F84">
        <w:t xml:space="preserve"> Н.В. в сумме 40,3   млн. руб.  На 2018 год заявлено три начинающих фермера.</w:t>
      </w:r>
    </w:p>
    <w:p w:rsidR="008532B0" w:rsidRPr="005A3F84" w:rsidRDefault="008532B0" w:rsidP="008532B0">
      <w:pPr>
        <w:jc w:val="both"/>
      </w:pPr>
      <w:r w:rsidRPr="005A3F84">
        <w:t>Динамично развивается отрасль растениеводства, основное влияние на показатели которой оказывают сельскохозяйственные предприятия.</w:t>
      </w:r>
    </w:p>
    <w:p w:rsidR="008532B0" w:rsidRPr="005A3F84" w:rsidRDefault="008532B0" w:rsidP="008532B0">
      <w:pPr>
        <w:jc w:val="both"/>
      </w:pPr>
      <w:r w:rsidRPr="005A3F84">
        <w:t>В 2017 году сельхозпроизводителями района использовалось пашни всего  - 116,4 тыс. га. Посевная площадь составила – 71,4 тыс. га.(102,3% к 2016г), в том числе площадь зерновых культур -  50,1 тыс. га(101,5%) и масличных культур –17,8 тыс. га,  площадь паров-42 тыс.га. Овощных культур собрано 15778 тонн. В этом вопросе определенную роль играет  работа, проводимая администрацией района с владельцами предприятий по производству овощей закрытого грунта.</w:t>
      </w:r>
    </w:p>
    <w:p w:rsidR="008532B0" w:rsidRPr="005A3F84" w:rsidRDefault="008532B0" w:rsidP="008532B0">
      <w:pPr>
        <w:ind w:firstLine="709"/>
        <w:jc w:val="both"/>
      </w:pPr>
      <w:r w:rsidRPr="005A3F84">
        <w:t xml:space="preserve"> Под урожай 2018 г. в районе посеяно  40,0 тыс. га озимых, что на уровне 2016 года. А всего запланировано посеять 57,5га зерновых(162% к 2016году).                                                                                                                                                       </w:t>
      </w:r>
    </w:p>
    <w:p w:rsidR="008532B0" w:rsidRPr="005A3F84" w:rsidRDefault="008532B0" w:rsidP="008532B0">
      <w:pPr>
        <w:ind w:firstLine="709"/>
        <w:jc w:val="both"/>
      </w:pPr>
      <w:r w:rsidRPr="005A3F84">
        <w:lastRenderedPageBreak/>
        <w:t xml:space="preserve">С целью устранения недостатков в вопросах </w:t>
      </w:r>
      <w:proofErr w:type="gramStart"/>
      <w:r w:rsidRPr="005A3F84">
        <w:t>контроля за</w:t>
      </w:r>
      <w:proofErr w:type="gramEnd"/>
      <w:r w:rsidRPr="005A3F84">
        <w:t xml:space="preserve"> эффективным использованием земель на территории района, специалисты администрации  совместно со специалистами администраций поселений вносят данные по использованию сельскохозяйственных земель в Государственную информационную систему мониторинга земель сельскохозяйственного назначения на территории Волгоградской области. Данные вносятся и обновляются регулярно в течени</w:t>
      </w:r>
      <w:proofErr w:type="gramStart"/>
      <w:r w:rsidRPr="005A3F84">
        <w:t>и</w:t>
      </w:r>
      <w:proofErr w:type="gramEnd"/>
      <w:r w:rsidRPr="005A3F84">
        <w:t xml:space="preserve"> всего года. Создание Ситуационного центра налагает особую ответственность на руководителей сельскохозяйственных предприятий и крестьянских хозяйств по внесению необходимой информации о землях сельскохозяйственного назначения в систему, а также на руководителей и специалистов муниципальных образований за проверку внесенных данных, так как данная информация является объективным контролем производственной деятельности предприятий.</w:t>
      </w:r>
    </w:p>
    <w:p w:rsidR="008532B0" w:rsidRPr="005A3F84" w:rsidRDefault="008532B0" w:rsidP="008532B0">
      <w:pPr>
        <w:ind w:firstLine="709"/>
        <w:jc w:val="both"/>
      </w:pPr>
      <w:r w:rsidRPr="005A3F84">
        <w:t xml:space="preserve">Для координации работы по вовлечению в сельскохозяйственный оборот неиспользуемых земельных участков сельскохозяйственного назначения была создана межведомственная комиссия (постановление администрации </w:t>
      </w:r>
      <w:proofErr w:type="spellStart"/>
      <w:r w:rsidRPr="005A3F84">
        <w:t>Иловлинского</w:t>
      </w:r>
      <w:proofErr w:type="spellEnd"/>
      <w:r w:rsidRPr="005A3F84">
        <w:t xml:space="preserve"> муниципального района Волгоградской области № 762 от 27.06.2011 г). </w:t>
      </w:r>
    </w:p>
    <w:p w:rsidR="008532B0" w:rsidRPr="005A3F84" w:rsidRDefault="008532B0" w:rsidP="008532B0">
      <w:pPr>
        <w:ind w:firstLine="709"/>
        <w:jc w:val="both"/>
      </w:pPr>
      <w:r w:rsidRPr="005A3F84">
        <w:t xml:space="preserve"> Всего комиссией в течени</w:t>
      </w:r>
      <w:proofErr w:type="gramStart"/>
      <w:r w:rsidRPr="005A3F84">
        <w:t>и</w:t>
      </w:r>
      <w:proofErr w:type="gramEnd"/>
      <w:r w:rsidRPr="005A3F84">
        <w:t xml:space="preserve"> 2017 года обследовано 60 земельных участков, общей площадью 24193,9 га:</w:t>
      </w:r>
    </w:p>
    <w:p w:rsidR="008532B0" w:rsidRPr="005A3F84" w:rsidRDefault="008532B0" w:rsidP="008532B0">
      <w:pPr>
        <w:ind w:firstLine="709"/>
        <w:jc w:val="both"/>
      </w:pPr>
      <w:r w:rsidRPr="005A3F84">
        <w:t>- из них выявлено неиспользуемых по целевому назначению - 28 участков, общей площадью 14793,5 га;</w:t>
      </w:r>
    </w:p>
    <w:p w:rsidR="008532B0" w:rsidRPr="005A3F84" w:rsidRDefault="008532B0" w:rsidP="008532B0">
      <w:pPr>
        <w:ind w:firstLine="709"/>
        <w:jc w:val="both"/>
      </w:pPr>
      <w:r w:rsidRPr="005A3F84">
        <w:t xml:space="preserve">- выдано предписаний </w:t>
      </w:r>
      <w:proofErr w:type="spellStart"/>
      <w:r w:rsidRPr="005A3F84">
        <w:t>Россельхознадзором</w:t>
      </w:r>
      <w:proofErr w:type="spellEnd"/>
      <w:r w:rsidRPr="005A3F84">
        <w:t xml:space="preserve"> об устранении нарушений земельного законодательства и привлечены к ответственности         владельцы и арендаторы семи участков           площадью 1134,5га.      Остальные материалы находятся на рассмотрении. Результатом работы комиссии явилось введение дополнительно на 2017 год  в севооборот  13870 га пашни. Данная работа будет продолжена и завершена в течени</w:t>
      </w:r>
      <w:proofErr w:type="gramStart"/>
      <w:r w:rsidRPr="005A3F84">
        <w:t>и</w:t>
      </w:r>
      <w:proofErr w:type="gramEnd"/>
      <w:r w:rsidRPr="005A3F84">
        <w:t xml:space="preserve"> 2018 года.           </w:t>
      </w:r>
    </w:p>
    <w:p w:rsidR="008532B0" w:rsidRPr="005A3F84" w:rsidRDefault="008532B0" w:rsidP="008532B0">
      <w:pPr>
        <w:ind w:right="-56" w:firstLine="709"/>
      </w:pPr>
      <w:r w:rsidRPr="005A3F84">
        <w:t xml:space="preserve">По программе  «Устойчивое развитие сельских территорий </w:t>
      </w:r>
      <w:proofErr w:type="spellStart"/>
      <w:r w:rsidRPr="005A3F84">
        <w:t>Иловлинского</w:t>
      </w:r>
      <w:proofErr w:type="spellEnd"/>
      <w:r w:rsidRPr="005A3F84">
        <w:t xml:space="preserve"> муниципального района на 2014-2017 г.г. на период до 2020 года»   в 2017году выполнены следующие мероприятия:</w:t>
      </w:r>
    </w:p>
    <w:p w:rsidR="008532B0" w:rsidRPr="005A3F84" w:rsidRDefault="008532B0" w:rsidP="008532B0">
      <w:pPr>
        <w:ind w:right="-56"/>
      </w:pPr>
      <w:r w:rsidRPr="005A3F84">
        <w:t xml:space="preserve">     1. Произведена  корректировка  проектно-сметной документации  "Поликлиника на 150 посещений в смену в п. Лог </w:t>
      </w:r>
      <w:proofErr w:type="spellStart"/>
      <w:r w:rsidRPr="005A3F84">
        <w:t>Иловлинского</w:t>
      </w:r>
      <w:proofErr w:type="spellEnd"/>
      <w:r w:rsidRPr="005A3F84">
        <w:t xml:space="preserve"> района Волгоградской области" с изменением мощности поликлиники на 100 посещений в смену </w:t>
      </w:r>
      <w:proofErr w:type="gramStart"/>
      <w:r w:rsidRPr="005A3F84">
        <w:t>в</w:t>
      </w:r>
      <w:proofErr w:type="gramEnd"/>
      <w:r w:rsidRPr="005A3F84">
        <w:t xml:space="preserve"> </w:t>
      </w:r>
      <w:proofErr w:type="gramStart"/>
      <w:r w:rsidRPr="005A3F84">
        <w:t>с</w:t>
      </w:r>
      <w:proofErr w:type="gramEnd"/>
      <w:r w:rsidRPr="005A3F84">
        <w:t xml:space="preserve">. Лог </w:t>
      </w:r>
      <w:proofErr w:type="spellStart"/>
      <w:r w:rsidRPr="005A3F84">
        <w:t>Иловлинского</w:t>
      </w:r>
      <w:proofErr w:type="spellEnd"/>
      <w:r w:rsidRPr="005A3F84">
        <w:t xml:space="preserve"> муниципального района Волгоградской области, освоено субвенций в сумме  5,2 млн. руб.</w:t>
      </w:r>
    </w:p>
    <w:p w:rsidR="00FC0B1C" w:rsidRPr="005A3F84" w:rsidRDefault="008532B0" w:rsidP="00FC0B1C">
      <w:pPr>
        <w:ind w:right="-56" w:hanging="284"/>
      </w:pPr>
      <w:r w:rsidRPr="005A3F84">
        <w:t xml:space="preserve">         2.  Планируется расширение системы газораспределения в с. </w:t>
      </w:r>
      <w:proofErr w:type="spellStart"/>
      <w:r w:rsidRPr="005A3F84">
        <w:t>Чернозубовка</w:t>
      </w:r>
      <w:proofErr w:type="spellEnd"/>
      <w:r w:rsidRPr="005A3F84">
        <w:t xml:space="preserve"> и х. Красноярский </w:t>
      </w:r>
      <w:proofErr w:type="spellStart"/>
      <w:r w:rsidRPr="005A3F84">
        <w:t>Кондрашовского</w:t>
      </w:r>
      <w:proofErr w:type="spellEnd"/>
      <w:r w:rsidRPr="005A3F84">
        <w:t xml:space="preserve"> сельского поселения </w:t>
      </w:r>
      <w:proofErr w:type="spellStart"/>
      <w:r w:rsidRPr="005A3F84">
        <w:t>Иловлинского</w:t>
      </w:r>
      <w:proofErr w:type="spellEnd"/>
      <w:r w:rsidRPr="005A3F84">
        <w:t xml:space="preserve"> района Волгоградской</w:t>
      </w:r>
      <w:r w:rsidR="00FC0B1C" w:rsidRPr="005A3F84">
        <w:t xml:space="preserve"> области, газопровод 1,94 км.</w:t>
      </w:r>
    </w:p>
    <w:p w:rsidR="008532B0" w:rsidRPr="005A3F84" w:rsidRDefault="008532B0" w:rsidP="00FC0B1C">
      <w:pPr>
        <w:ind w:right="-56" w:hanging="284"/>
      </w:pPr>
      <w:r w:rsidRPr="005A3F84">
        <w:t xml:space="preserve">          3. Изготовлен проект, на данный момент он проходит </w:t>
      </w:r>
      <w:proofErr w:type="spellStart"/>
      <w:r w:rsidRPr="005A3F84">
        <w:t>госэкспертизу</w:t>
      </w:r>
      <w:proofErr w:type="spellEnd"/>
      <w:r w:rsidRPr="005A3F84">
        <w:t>.</w:t>
      </w:r>
    </w:p>
    <w:p w:rsidR="00FC231F" w:rsidRPr="005A3F84" w:rsidRDefault="00FC231F" w:rsidP="006B3FC6">
      <w:pPr>
        <w:spacing w:line="23" w:lineRule="atLeast"/>
        <w:ind w:firstLine="900"/>
        <w:jc w:val="both"/>
        <w:rPr>
          <w:i/>
          <w:color w:val="FF0000"/>
        </w:rPr>
      </w:pPr>
    </w:p>
    <w:p w:rsidR="00950983" w:rsidRPr="005A3F84" w:rsidRDefault="004201BB" w:rsidP="006B3FC6">
      <w:pPr>
        <w:spacing w:line="23" w:lineRule="atLeast"/>
        <w:ind w:firstLine="900"/>
        <w:jc w:val="both"/>
        <w:rPr>
          <w:i/>
        </w:rPr>
      </w:pPr>
      <w:r w:rsidRPr="005A3F84">
        <w:rPr>
          <w:i/>
        </w:rPr>
        <w:t>Развитие  предпринимательства  и п</w:t>
      </w:r>
      <w:r w:rsidR="00A71E55" w:rsidRPr="005A3F84">
        <w:rPr>
          <w:i/>
        </w:rPr>
        <w:t>отребительск</w:t>
      </w:r>
      <w:r w:rsidRPr="005A3F84">
        <w:rPr>
          <w:i/>
        </w:rPr>
        <w:t>ого</w:t>
      </w:r>
      <w:r w:rsidR="00A71E55" w:rsidRPr="005A3F84">
        <w:rPr>
          <w:i/>
        </w:rPr>
        <w:t xml:space="preserve">  рынк</w:t>
      </w:r>
      <w:r w:rsidRPr="005A3F84">
        <w:rPr>
          <w:i/>
        </w:rPr>
        <w:t>а</w:t>
      </w:r>
      <w:r w:rsidR="00950983" w:rsidRPr="005A3F84">
        <w:rPr>
          <w:i/>
        </w:rPr>
        <w:t xml:space="preserve"> </w:t>
      </w:r>
    </w:p>
    <w:p w:rsidR="009B4C68" w:rsidRPr="005A3F84" w:rsidRDefault="009B4C68" w:rsidP="006B3FC6">
      <w:pPr>
        <w:spacing w:line="23" w:lineRule="atLeast"/>
        <w:ind w:firstLine="900"/>
        <w:jc w:val="both"/>
        <w:rPr>
          <w:i/>
        </w:rPr>
      </w:pPr>
    </w:p>
    <w:p w:rsidR="00F113AD" w:rsidRPr="005A3F84" w:rsidRDefault="00CA670A" w:rsidP="00F113AD">
      <w:pPr>
        <w:ind w:firstLine="567"/>
        <w:jc w:val="both"/>
        <w:rPr>
          <w:bCs/>
        </w:rPr>
      </w:pPr>
      <w:r w:rsidRPr="005A3F84">
        <w:t xml:space="preserve">        </w:t>
      </w:r>
      <w:r w:rsidR="00F113AD" w:rsidRPr="005A3F84">
        <w:t xml:space="preserve">В число основных задач социально-экономической политики администрации района входит совершенствование предпринимательского климата, создание условий для устойчивого развития </w:t>
      </w:r>
      <w:r w:rsidR="00F113AD" w:rsidRPr="005A3F84">
        <w:rPr>
          <w:bCs/>
        </w:rPr>
        <w:t>малого и среднего предпринимательства.</w:t>
      </w:r>
    </w:p>
    <w:p w:rsidR="00FC0B1C" w:rsidRPr="005A3F84" w:rsidRDefault="00FC0B1C" w:rsidP="00FC0B1C">
      <w:pPr>
        <w:jc w:val="both"/>
      </w:pPr>
      <w:r w:rsidRPr="005A3F84">
        <w:t xml:space="preserve">          В районе   действуют  127   малых предприятий и  714 человек индивидуальных предпринимателей - физических лиц, занятых  в сфере потребительского рынка.</w:t>
      </w:r>
    </w:p>
    <w:p w:rsidR="00FC0B1C" w:rsidRPr="005A3F84" w:rsidRDefault="00FC0B1C" w:rsidP="00FC0B1C">
      <w:pPr>
        <w:jc w:val="both"/>
      </w:pPr>
      <w:r w:rsidRPr="005A3F84">
        <w:t xml:space="preserve">          В отраслевой  структуре  субъекты малого предпринимательства  распределены следующим образом: 38 процентов составляют торговые предприятия,   5 - общественного питания,    23   - сельскохозяйственные, 11 - предприятия бытового обслуживания и  18 -   платные услуги.        </w:t>
      </w:r>
    </w:p>
    <w:p w:rsidR="00FC0B1C" w:rsidRPr="005A3F84" w:rsidRDefault="00FC0B1C" w:rsidP="00FC0B1C">
      <w:pPr>
        <w:jc w:val="both"/>
      </w:pPr>
      <w:r w:rsidRPr="005A3F84">
        <w:t xml:space="preserve">          Ежегодное повышение уровня материальной обеспеченности населения создает благоприятную конъектуру в розничной торговле и  способствует росту ее товарооборота. Так, розничный  товарооборот   торговли по организациям всех форм собственности  за   2017 года составил   </w:t>
      </w:r>
      <w:r w:rsidRPr="005A3F84">
        <w:rPr>
          <w:color w:val="FF0000"/>
        </w:rPr>
        <w:t xml:space="preserve"> </w:t>
      </w:r>
      <w:r w:rsidRPr="005A3F84">
        <w:t xml:space="preserve">1230,20  млн. руб. (один миллиард двести тридцать миллионов) рублей.  Потребительский спрос и уровень среднедушевого потребления товаров зависит от соотношения темпов роста денежных доходов населения и цен на товары, так оборот розничной торговли в расчете  на душу населения по району составил –  36,9 тыс. рублей.  </w:t>
      </w:r>
    </w:p>
    <w:p w:rsidR="00FC0B1C" w:rsidRPr="005A3F84" w:rsidRDefault="00FC0B1C" w:rsidP="00FC0B1C">
      <w:pPr>
        <w:pStyle w:val="ab"/>
        <w:ind w:firstLine="435"/>
        <w:jc w:val="both"/>
      </w:pPr>
      <w:r w:rsidRPr="005A3F84">
        <w:t xml:space="preserve">     В районе продолжается процесс формирования современной инфраструктуры розничной торговли. </w:t>
      </w:r>
      <w:proofErr w:type="gramStart"/>
      <w:r w:rsidRPr="005A3F84">
        <w:t xml:space="preserve">Взамен предприятий с устаревшими формами обслуживания, расположенных вдали от покупательских потоков, появились магазины современного формата, в которых внедряются </w:t>
      </w:r>
      <w:r w:rsidRPr="005A3F84">
        <w:lastRenderedPageBreak/>
        <w:t>новейшие методы продажи товаров, в том числе метод самообслуживания,  с применением компьютерных касс, штрихового кодирования на товарах, предлагающие широкий ассортимент товаров и дополнительные сервисы для покупателей на своей территории такие как: банкомат, парковка, кулинария, аптека и т.д.</w:t>
      </w:r>
      <w:proofErr w:type="gramEnd"/>
      <w:r w:rsidRPr="005A3F84">
        <w:t xml:space="preserve">  На нашей территории такими магазинами являются региональные торговые сети: </w:t>
      </w:r>
      <w:proofErr w:type="spellStart"/>
      <w:r w:rsidRPr="005A3F84">
        <w:t>Ман</w:t>
      </w:r>
      <w:proofErr w:type="spellEnd"/>
      <w:r w:rsidRPr="005A3F84">
        <w:t xml:space="preserve">, </w:t>
      </w:r>
      <w:proofErr w:type="spellStart"/>
      <w:r w:rsidRPr="005A3F84">
        <w:t>Покупочка</w:t>
      </w:r>
      <w:proofErr w:type="spellEnd"/>
      <w:r w:rsidRPr="005A3F84">
        <w:t xml:space="preserve">, Магнит, Магнит – </w:t>
      </w:r>
      <w:proofErr w:type="spellStart"/>
      <w:r w:rsidRPr="005A3F84">
        <w:t>Косметик</w:t>
      </w:r>
      <w:proofErr w:type="spellEnd"/>
      <w:r w:rsidRPr="005A3F84">
        <w:t xml:space="preserve">, </w:t>
      </w:r>
      <w:proofErr w:type="spellStart"/>
      <w:r w:rsidRPr="005A3F84">
        <w:t>Медиа</w:t>
      </w:r>
      <w:proofErr w:type="spellEnd"/>
      <w:r w:rsidRPr="005A3F84">
        <w:t xml:space="preserve"> Макс, </w:t>
      </w:r>
      <w:proofErr w:type="spellStart"/>
      <w:r w:rsidRPr="005A3F84">
        <w:t>Радеж</w:t>
      </w:r>
      <w:proofErr w:type="spellEnd"/>
      <w:r w:rsidRPr="005A3F84">
        <w:t xml:space="preserve">  Оборот розничной  торговли продовольственных торговых сетей за 2017 г.  составил 27,5 %  от общего  объема оборота розничной торговли  района.      </w:t>
      </w:r>
    </w:p>
    <w:p w:rsidR="00FC0B1C" w:rsidRPr="005A3F84" w:rsidRDefault="00FC0B1C" w:rsidP="00FC0B1C">
      <w:pPr>
        <w:jc w:val="both"/>
      </w:pPr>
      <w:r w:rsidRPr="005A3F84">
        <w:rPr>
          <w:color w:val="FF0000"/>
        </w:rPr>
        <w:t xml:space="preserve">           </w:t>
      </w:r>
      <w:proofErr w:type="gramStart"/>
      <w:r w:rsidRPr="005A3F84">
        <w:t xml:space="preserve">Розничный  товарооборот   торговли по организациям всех форм собственности  за   2017 года составил  </w:t>
      </w:r>
      <w:r w:rsidRPr="005A3F84">
        <w:rPr>
          <w:color w:val="FF0000"/>
        </w:rPr>
        <w:t xml:space="preserve"> </w:t>
      </w:r>
      <w:r w:rsidRPr="005A3F84">
        <w:t xml:space="preserve">1750,0 млрд. руб.  Потребительский спрос и уровень среднедушевого потребления товаров зависит от соотношения темпов роста денежных доходов населения и цен на товары, так товарооборот  в расчете на 1000 чел. населения за 2017 год составил 52,5 млн. </w:t>
      </w:r>
      <w:proofErr w:type="spellStart"/>
      <w:r w:rsidRPr="005A3F84">
        <w:t>руб</w:t>
      </w:r>
      <w:proofErr w:type="spellEnd"/>
      <w:r w:rsidRPr="005A3F84">
        <w:t>,  в 2016 году-  50,1 млн. руб.</w:t>
      </w:r>
      <w:proofErr w:type="gramEnd"/>
    </w:p>
    <w:p w:rsidR="00FC0B1C" w:rsidRPr="005A3F84" w:rsidRDefault="00FC0B1C" w:rsidP="00FC0B1C">
      <w:pPr>
        <w:jc w:val="both"/>
      </w:pPr>
      <w:r w:rsidRPr="005A3F84">
        <w:t xml:space="preserve">В настоящее время в районе  функционируют  263  торговых  точек, из них: 152- продовольственных, 77 - промышленных, 33 – товары  повседневного  спроса   и  1-  универсальный рынок  на 125 торговых мест. </w:t>
      </w:r>
    </w:p>
    <w:p w:rsidR="00FC0B1C" w:rsidRPr="005A3F84" w:rsidRDefault="00FC0B1C" w:rsidP="00FC0B1C">
      <w:pPr>
        <w:ind w:firstLine="720"/>
        <w:jc w:val="both"/>
      </w:pPr>
      <w:r w:rsidRPr="005A3F84">
        <w:t xml:space="preserve">55 - предприятий общественного питания и 49 -  предприятие бытового обслуживания. В 2017 году в районе за счет финансовых средств предпринимателей введено в  эксплуатацию –  два торгового объекта </w:t>
      </w:r>
      <w:proofErr w:type="gramStart"/>
      <w:r w:rsidRPr="005A3F84">
        <w:t xml:space="preserve">( </w:t>
      </w:r>
      <w:proofErr w:type="gramEnd"/>
      <w:r w:rsidRPr="005A3F84">
        <w:t xml:space="preserve">ИП Блинкова И.В. магазин «Мясной Гурман»,  ИП </w:t>
      </w:r>
      <w:proofErr w:type="spellStart"/>
      <w:r w:rsidRPr="005A3F84">
        <w:t>Гастаров</w:t>
      </w:r>
      <w:proofErr w:type="spellEnd"/>
      <w:r w:rsidRPr="005A3F84">
        <w:t xml:space="preserve"> Т.А. магазин «Народный»).</w:t>
      </w:r>
    </w:p>
    <w:p w:rsidR="00FC0B1C" w:rsidRPr="005A3F84" w:rsidRDefault="00FC0B1C" w:rsidP="00FC0B1C">
      <w:pPr>
        <w:pStyle w:val="ab"/>
        <w:ind w:firstLine="435"/>
        <w:jc w:val="both"/>
      </w:pPr>
      <w:r w:rsidRPr="005A3F84">
        <w:t xml:space="preserve">    На территории </w:t>
      </w:r>
      <w:proofErr w:type="spellStart"/>
      <w:r w:rsidRPr="005A3F84">
        <w:t>Иловлинского</w:t>
      </w:r>
      <w:proofErr w:type="spellEnd"/>
      <w:r w:rsidRPr="005A3F84">
        <w:t xml:space="preserve"> района осуществляет свою деятельность  «</w:t>
      </w:r>
      <w:proofErr w:type="spellStart"/>
      <w:r w:rsidRPr="005A3F84">
        <w:t>Иловлинское</w:t>
      </w:r>
      <w:proofErr w:type="spellEnd"/>
      <w:r w:rsidRPr="005A3F84">
        <w:t xml:space="preserve"> районное потребительское общество» в ее систему входят: 9 магазинов торговой площадью  715   кв.м.,  1 лавка на дому,   4 предприятия общественного питания на 180 посадочных мест  и 1  универсальный рынок на 125 торговых мест. Общий товарооборот по предприятию за 2017 год составил 43,0 млн. руб., оборот общественного питания -   11,3 млн. руб., объем производства составил 198 тонн (около 8 млн. </w:t>
      </w:r>
      <w:proofErr w:type="spellStart"/>
      <w:r w:rsidRPr="005A3F84">
        <w:t>руб</w:t>
      </w:r>
      <w:proofErr w:type="spellEnd"/>
      <w:r w:rsidRPr="005A3F84">
        <w:t xml:space="preserve">). Доля товарооборота предприятий </w:t>
      </w:r>
      <w:proofErr w:type="spellStart"/>
      <w:r w:rsidRPr="005A3F84">
        <w:t>райпо</w:t>
      </w:r>
      <w:proofErr w:type="spellEnd"/>
      <w:r w:rsidRPr="005A3F84">
        <w:t xml:space="preserve">  в общем товарообороте района составила  3,6 %. </w:t>
      </w:r>
    </w:p>
    <w:p w:rsidR="00FC0B1C" w:rsidRPr="005A3F84" w:rsidRDefault="00FC0B1C" w:rsidP="00FC0B1C">
      <w:pPr>
        <w:pStyle w:val="ab"/>
        <w:jc w:val="both"/>
      </w:pPr>
      <w:r w:rsidRPr="005A3F84">
        <w:t xml:space="preserve">        На территории </w:t>
      </w:r>
      <w:proofErr w:type="spellStart"/>
      <w:r w:rsidRPr="005A3F84">
        <w:t>Иловлинского</w:t>
      </w:r>
      <w:proofErr w:type="spellEnd"/>
      <w:r w:rsidRPr="005A3F84">
        <w:t xml:space="preserve"> муниципального района действует один Универсальный рынок на 125 торговых мест. </w:t>
      </w:r>
      <w:proofErr w:type="gramStart"/>
      <w:r w:rsidRPr="005A3F84">
        <w:t xml:space="preserve">В соответствии с Федеральным законом от 30.12.2006 г.  № 271 – ФЗ «О розничных рынках и о внесении изменений в Трудовой кодекс РФ» и в целях упорядочения деятельности рынков на территории ИМР  постановлением администрации </w:t>
      </w:r>
      <w:proofErr w:type="spellStart"/>
      <w:r w:rsidRPr="005A3F84">
        <w:t>Иловлинского</w:t>
      </w:r>
      <w:proofErr w:type="spellEnd"/>
      <w:r w:rsidRPr="005A3F84">
        <w:t xml:space="preserve"> муниципального от 02.02. 2007 г. № 76 «Об упорядочении деятельности розничных рынков на территории </w:t>
      </w:r>
      <w:proofErr w:type="spellStart"/>
      <w:r w:rsidRPr="005A3F84">
        <w:t>Иловлинского</w:t>
      </w:r>
      <w:proofErr w:type="spellEnd"/>
      <w:r w:rsidRPr="005A3F84">
        <w:t xml:space="preserve"> муниципального района» образован координационный совет по  обеспечению деятельности розничных рынков на территории ИМР</w:t>
      </w:r>
      <w:proofErr w:type="gramEnd"/>
      <w:r w:rsidRPr="005A3F84">
        <w:t xml:space="preserve"> (далее Совет) и утвержден его состав. В соответствии с постановлением Правительства РФ от 10.03. 2007г. № 148 «Об утверждении Правил выдачи разрешений на право организации розничного рынка» на заседании Совета №1 от 19.06.2012г. было принято решение о признании предприятия «</w:t>
      </w:r>
      <w:proofErr w:type="spellStart"/>
      <w:r w:rsidRPr="005A3F84">
        <w:t>Иловлинское</w:t>
      </w:r>
      <w:proofErr w:type="spellEnd"/>
      <w:r w:rsidRPr="005A3F84">
        <w:t xml:space="preserve"> РАЙПО» -  управляющей рынком компанией,  которому выдано разрешение сроком на 5 лет.  Объем услуг от деятельности  универсального рынка за 2017 год составил 837 тыс. рублей. Поступление налогов от деятельности  розничного рынка в бюджет района  за 2017 год составило 357 тыс. руб. Заседание Совета  за период 2017 года проводилось 2 раза, рассматривались вопросы по изменению порядка организации  рынков и вопросы создания благоприятных условий для реализации продукции местных  </w:t>
      </w:r>
      <w:proofErr w:type="spellStart"/>
      <w:r w:rsidRPr="005A3F84">
        <w:t>сельхозтоваропроизводителей</w:t>
      </w:r>
      <w:proofErr w:type="spellEnd"/>
      <w:r w:rsidRPr="005A3F84">
        <w:t xml:space="preserve">. Кроме того, сотрудники отдела дважды проводили обследование рынка на предмет содержания рынка </w:t>
      </w:r>
      <w:proofErr w:type="gramStart"/>
      <w:r w:rsidRPr="005A3F84">
        <w:t xml:space="preserve">( </w:t>
      </w:r>
      <w:proofErr w:type="gramEnd"/>
      <w:r w:rsidRPr="005A3F84">
        <w:t xml:space="preserve">ст.13,  ФЗ №271) и организация деятельности по продаже товаров ( выполнению работ, оказанию услуг) на рынке. </w:t>
      </w:r>
    </w:p>
    <w:p w:rsidR="00FC0B1C" w:rsidRPr="005A3F84" w:rsidRDefault="00FC0B1C" w:rsidP="00FC0B1C">
      <w:pPr>
        <w:jc w:val="both"/>
      </w:pPr>
      <w:r w:rsidRPr="005A3F84">
        <w:t xml:space="preserve">         Для наполнения рынка, создания условий здоровой конкуренции и как, следствие снижения цен, а так же в качестве  альтернативы создания  розничных рынков законодательством  предусмотрена  возможность организации  ярмарок. На территории  8   поселений по  установленному графику организованы  ярмарки  на 330 торговых мест, общей площадью -6680 кв. метров. Также ежегодно  вдоль трассы Москва-Волгоград  организуются    сезонные  ярмарки для реализации  сельскохозяйственной продукции, выращенной  местными товаропроизводителями, в 2017 году их было организованно 27. </w:t>
      </w:r>
    </w:p>
    <w:p w:rsidR="00FC0B1C" w:rsidRPr="005A3F84" w:rsidRDefault="00FC0B1C" w:rsidP="00FC0B1C">
      <w:pPr>
        <w:jc w:val="both"/>
      </w:pPr>
      <w:r w:rsidRPr="005A3F84">
        <w:lastRenderedPageBreak/>
        <w:t xml:space="preserve">          Приказом Комитета промышленности и торговли Волгоградской области от 27.01.2017 года № 13-ОД утвержден «Перечень мест проведения ярмарок на территории Волгоградской области», в </w:t>
      </w:r>
      <w:proofErr w:type="gramStart"/>
      <w:r w:rsidRPr="005A3F84">
        <w:t>котором</w:t>
      </w:r>
      <w:proofErr w:type="gramEnd"/>
      <w:r w:rsidRPr="005A3F84">
        <w:t xml:space="preserve"> определены места организации ярмарок, их виды и типы.</w:t>
      </w:r>
    </w:p>
    <w:p w:rsidR="00FC0B1C" w:rsidRPr="005A3F84" w:rsidRDefault="00FC0B1C" w:rsidP="00FC0B1C">
      <w:pPr>
        <w:ind w:firstLine="600"/>
        <w:jc w:val="both"/>
      </w:pPr>
      <w:r w:rsidRPr="005A3F84">
        <w:t xml:space="preserve">В целях   получения достоверной информации о субъектах потребительского рынка на территории района, ведется реестр, который включает в себя сведения об объектах для </w:t>
      </w:r>
      <w:proofErr w:type="gramStart"/>
      <w:r w:rsidRPr="005A3F84">
        <w:t>ежеквартальных отчетов, предоставляемых в комитет промышленности и  торговли  Волгоградской области и ежегодно до 25 апреля формируется</w:t>
      </w:r>
      <w:proofErr w:type="gramEnd"/>
      <w:r w:rsidRPr="005A3F84">
        <w:t xml:space="preserve"> дислокация  предприятий  торговли,  общественного питания и бытового обслуживания населения.</w:t>
      </w:r>
    </w:p>
    <w:p w:rsidR="00CE2437" w:rsidRPr="005A3F84" w:rsidRDefault="00FC0B1C" w:rsidP="00CE2437">
      <w:pPr>
        <w:jc w:val="both"/>
      </w:pPr>
      <w:r w:rsidRPr="005A3F84">
        <w:t xml:space="preserve">      </w:t>
      </w:r>
      <w:r w:rsidR="00CE2437" w:rsidRPr="005A3F84">
        <w:t xml:space="preserve">Сфера  услуг общественного питания за годы реформ претерпела существенные изменения и доказала в целом свою высокую мобильность и конкурентоспособность, особенно эта ниша  пользуется спросом у частного бизнеса. </w:t>
      </w:r>
    </w:p>
    <w:p w:rsidR="00CE2437" w:rsidRPr="005A3F84" w:rsidRDefault="00CE2437" w:rsidP="00CE2437">
      <w:pPr>
        <w:jc w:val="both"/>
      </w:pPr>
      <w:r w:rsidRPr="005A3F84">
        <w:t xml:space="preserve">         Товарооборот  отрасли услуг  общественного питания за 2017 год составил 18,4 млн. рублей.    </w:t>
      </w:r>
    </w:p>
    <w:p w:rsidR="00CE2437" w:rsidRPr="005A3F84" w:rsidRDefault="00CE2437" w:rsidP="00CE2437">
      <w:pPr>
        <w:jc w:val="both"/>
      </w:pPr>
      <w:r w:rsidRPr="005A3F84">
        <w:t xml:space="preserve">         На территории  района  функционируют  55 объектов  общественного питания,  из них: 37 - общедоступной сети  на 1275  посадочных мест   и  18- закрытой сети на  1258  посадочных мест. </w:t>
      </w:r>
    </w:p>
    <w:p w:rsidR="00CE2437" w:rsidRPr="005A3F84" w:rsidRDefault="00CE2437" w:rsidP="00CE2437">
      <w:pPr>
        <w:pStyle w:val="ab"/>
        <w:jc w:val="both"/>
      </w:pPr>
      <w:r w:rsidRPr="005A3F84">
        <w:t xml:space="preserve">          Развитие общественного питания в городской местности можно считать традиционным и эта ниша  пользуется спросом у   частного бизнеса.  Но несколько иначе дело обстоит в сельской местности, так как  в селе   безраздельно господствует домашнее питание, поэтому  общедоступное  общественное питание развито  весьма слабо. Следует отметить, что в районе доминирующее место по - </w:t>
      </w:r>
      <w:proofErr w:type="gramStart"/>
      <w:r w:rsidRPr="005A3F84">
        <w:t>прежнему</w:t>
      </w:r>
      <w:proofErr w:type="gramEnd"/>
      <w:r w:rsidRPr="005A3F84">
        <w:t xml:space="preserve"> занимает придорожное общественное питание, которое пользуется  спросом у проезжих людей. На территории района таких закусочных 20 на 340 посадочных мест  и эти мини предприятия отличаются тем, что качество приготовляемой ими пищи заменяет домашние обеды.</w:t>
      </w:r>
    </w:p>
    <w:p w:rsidR="00FC0B1C" w:rsidRPr="005A3F84" w:rsidRDefault="00CE2437" w:rsidP="00CE2437">
      <w:pPr>
        <w:pStyle w:val="ab"/>
        <w:jc w:val="both"/>
      </w:pPr>
      <w:r w:rsidRPr="005A3F84">
        <w:t xml:space="preserve">            На сегодняшний день перед  системой общественного питания стоит  одна из важнейших задач – создать  предприятия общественного питания с высоким качеством приготовляемых продуктов, высоким и доступным уровнем обслуживания, максимально удобных для посетителей.</w:t>
      </w:r>
      <w:r w:rsidR="00FC0B1C" w:rsidRPr="005A3F84">
        <w:t xml:space="preserve">  На     протяжении    2017   года администрацией    района  велась работа по заключению с  предпринимателями соглашений о социально - экономическом сотрудничестве, в котором прописано о своевременной выплате заработной платы наемным работникам в размере не менее величины регионального минимума по Волгоградской области. Было заключено 6  договоров с хозяйствующими субъектами, осуществляющими свою деятельность в придорожном сервисе по организации и обеспечению пострадавшего населения при возникновении ЧС.  </w:t>
      </w:r>
    </w:p>
    <w:p w:rsidR="00FC0B1C" w:rsidRPr="005A3F84" w:rsidRDefault="00FC0B1C" w:rsidP="00FC0B1C">
      <w:pPr>
        <w:pStyle w:val="ab"/>
        <w:jc w:val="both"/>
      </w:pPr>
      <w:r w:rsidRPr="005A3F84">
        <w:t xml:space="preserve">         В  целях  исполнения  проводится информационная, консультативная, разъяснительная  работа  с гражданами при организации  собственной предпринимательской деятельности.</w:t>
      </w:r>
    </w:p>
    <w:p w:rsidR="00FC0B1C" w:rsidRPr="005A3F84" w:rsidRDefault="00FC0B1C" w:rsidP="00FC0B1C">
      <w:pPr>
        <w:jc w:val="both"/>
      </w:pPr>
      <w:r w:rsidRPr="005A3F84">
        <w:t>Также  в  2017 году  проводились совещания на тему:</w:t>
      </w:r>
    </w:p>
    <w:p w:rsidR="00FC0B1C" w:rsidRPr="005A3F84" w:rsidRDefault="00FC0B1C" w:rsidP="00FC0B1C">
      <w:pPr>
        <w:jc w:val="both"/>
      </w:pPr>
      <w:r w:rsidRPr="005A3F84">
        <w:t xml:space="preserve">      -  16.11.2017 года  – на тему:  « Успешное дело-залог социальной стабильности региона»;</w:t>
      </w:r>
    </w:p>
    <w:p w:rsidR="00FC0B1C" w:rsidRPr="005A3F84" w:rsidRDefault="00FC0B1C" w:rsidP="00FC0B1C">
      <w:pPr>
        <w:jc w:val="both"/>
      </w:pPr>
      <w:r w:rsidRPr="005A3F84">
        <w:t xml:space="preserve">     -  01.11.2017 года</w:t>
      </w:r>
      <w:proofErr w:type="gramStart"/>
      <w:r w:rsidRPr="005A3F84">
        <w:t>.</w:t>
      </w:r>
      <w:proofErr w:type="gramEnd"/>
      <w:r w:rsidRPr="005A3F84">
        <w:t xml:space="preserve"> </w:t>
      </w:r>
      <w:proofErr w:type="gramStart"/>
      <w:r w:rsidRPr="005A3F84">
        <w:t>з</w:t>
      </w:r>
      <w:proofErr w:type="gramEnd"/>
      <w:r w:rsidRPr="005A3F84">
        <w:t>аседание рабочей встречи с уполномоченным по защите прав предпринимателей в Волгоградской области Устиновой О.В. и предпринимателями, осуществляющими свою деятельность на 888 км. автодороги Москва-Волгоград.</w:t>
      </w:r>
    </w:p>
    <w:p w:rsidR="00FC0B1C" w:rsidRPr="005A3F84" w:rsidRDefault="00FC0B1C" w:rsidP="00FC0B1C">
      <w:pPr>
        <w:jc w:val="both"/>
      </w:pPr>
      <w:r w:rsidRPr="005A3F84">
        <w:t xml:space="preserve">     - 04.10.2017 года - заседание рабочего совещания  по вопросу ярмарочной деятельности и мелкорозничной торговли,  </w:t>
      </w:r>
      <w:proofErr w:type="gramStart"/>
      <w:r w:rsidRPr="005A3F84">
        <w:t>осуществляемых</w:t>
      </w:r>
      <w:proofErr w:type="gramEnd"/>
      <w:r w:rsidRPr="005A3F84">
        <w:t xml:space="preserve"> в придорожной полосе автомобильной дороги. </w:t>
      </w:r>
    </w:p>
    <w:p w:rsidR="00FC0B1C" w:rsidRPr="005A3F84" w:rsidRDefault="00FC0B1C" w:rsidP="00FC0B1C">
      <w:pPr>
        <w:jc w:val="both"/>
      </w:pPr>
      <w:r w:rsidRPr="005A3F84">
        <w:t xml:space="preserve">      -  </w:t>
      </w:r>
      <w:r w:rsidRPr="005A3F84">
        <w:rPr>
          <w:b/>
          <w:bCs/>
        </w:rPr>
        <w:t xml:space="preserve"> </w:t>
      </w:r>
      <w:r w:rsidRPr="005A3F84">
        <w:t>26.09.2017 года заседание круглого стола на тему: « Малое предпринимательство Волгоградской област</w:t>
      </w:r>
      <w:proofErr w:type="gramStart"/>
      <w:r w:rsidRPr="005A3F84">
        <w:t>и-</w:t>
      </w:r>
      <w:proofErr w:type="gramEnd"/>
      <w:r w:rsidRPr="005A3F84">
        <w:t xml:space="preserve"> пути развития».</w:t>
      </w:r>
    </w:p>
    <w:p w:rsidR="00FC0B1C" w:rsidRPr="005A3F84" w:rsidRDefault="00FC0B1C" w:rsidP="00FC0B1C">
      <w:pPr>
        <w:jc w:val="both"/>
      </w:pPr>
      <w:r w:rsidRPr="005A3F84">
        <w:t xml:space="preserve">     -  23.05.2017  совещание на тему: «Правозащитник малого предпринимательства». </w:t>
      </w:r>
    </w:p>
    <w:p w:rsidR="00FC0B1C" w:rsidRPr="005A3F84" w:rsidRDefault="00FC0B1C" w:rsidP="00FC0B1C">
      <w:pPr>
        <w:jc w:val="both"/>
      </w:pPr>
      <w:r w:rsidRPr="005A3F84">
        <w:rPr>
          <w:b/>
          <w:bCs/>
        </w:rPr>
        <w:t xml:space="preserve">     - </w:t>
      </w:r>
      <w:r w:rsidRPr="005A3F84">
        <w:t xml:space="preserve"> 02.11.2017  г.-  совещание « Успешное дело-залог социальной стабильности региона».</w:t>
      </w:r>
    </w:p>
    <w:p w:rsidR="0088027F" w:rsidRPr="005A3F84" w:rsidRDefault="0088027F" w:rsidP="00BA587D">
      <w:pPr>
        <w:spacing w:line="23" w:lineRule="atLeast"/>
        <w:ind w:firstLine="900"/>
        <w:jc w:val="center"/>
        <w:rPr>
          <w:i/>
          <w:color w:val="FF0000"/>
        </w:rPr>
      </w:pPr>
    </w:p>
    <w:p w:rsidR="002C0B50" w:rsidRPr="005A3F84" w:rsidRDefault="002C0B50" w:rsidP="00BA587D">
      <w:pPr>
        <w:spacing w:line="23" w:lineRule="atLeast"/>
        <w:ind w:firstLine="900"/>
        <w:jc w:val="center"/>
        <w:rPr>
          <w:i/>
        </w:rPr>
      </w:pPr>
      <w:r w:rsidRPr="005A3F84">
        <w:rPr>
          <w:i/>
        </w:rPr>
        <w:t>Инвестици</w:t>
      </w:r>
      <w:r w:rsidR="00F006B6" w:rsidRPr="005A3F84">
        <w:rPr>
          <w:i/>
        </w:rPr>
        <w:t>онная  привлекательность</w:t>
      </w:r>
      <w:r w:rsidR="002B067B" w:rsidRPr="005A3F84">
        <w:rPr>
          <w:i/>
        </w:rPr>
        <w:t>.</w:t>
      </w:r>
    </w:p>
    <w:p w:rsidR="00917608" w:rsidRPr="005A3F84" w:rsidRDefault="00917608" w:rsidP="00BA587D">
      <w:pPr>
        <w:spacing w:line="23" w:lineRule="atLeast"/>
        <w:ind w:firstLine="900"/>
        <w:jc w:val="center"/>
        <w:rPr>
          <w:i/>
        </w:rPr>
      </w:pPr>
    </w:p>
    <w:p w:rsidR="00C026B8" w:rsidRPr="005A3F84" w:rsidRDefault="00C026B8" w:rsidP="00C026B8">
      <w:pPr>
        <w:autoSpaceDE w:val="0"/>
        <w:autoSpaceDN w:val="0"/>
        <w:adjustRightInd w:val="0"/>
        <w:ind w:firstLine="709"/>
        <w:jc w:val="both"/>
      </w:pPr>
      <w:r w:rsidRPr="005A3F84">
        <w:t>Основной целью инвестиционной политики муниципального образования «</w:t>
      </w:r>
      <w:proofErr w:type="spellStart"/>
      <w:r w:rsidRPr="005A3F84">
        <w:t>Иловлинский</w:t>
      </w:r>
      <w:proofErr w:type="spellEnd"/>
      <w:r w:rsidRPr="005A3F84">
        <w:t xml:space="preserve">  район»  является обеспечение экономического подъема района за счет привлечения инвестиций в эффективные и конкурентоспособные производства и отрасли хозяйства.</w:t>
      </w:r>
    </w:p>
    <w:p w:rsidR="00C026B8" w:rsidRPr="005A3F84" w:rsidRDefault="00C026B8" w:rsidP="00C026B8">
      <w:pPr>
        <w:jc w:val="both"/>
      </w:pPr>
      <w:r w:rsidRPr="005A3F84">
        <w:t xml:space="preserve">      Одним из важнейших элементов в решении поставленной задачи является повышение информационной открытости района для инвесторов, создание </w:t>
      </w:r>
      <w:proofErr w:type="spellStart"/>
      <w:r w:rsidRPr="005A3F84">
        <w:t>инвестиционно-привлекательной</w:t>
      </w:r>
      <w:proofErr w:type="spellEnd"/>
      <w:r w:rsidRPr="005A3F84">
        <w:t xml:space="preserve"> </w:t>
      </w:r>
      <w:r w:rsidRPr="005A3F84">
        <w:lastRenderedPageBreak/>
        <w:t>среды, улучшение инвестиционного имиджа и расширение межрегионального взаимодействия в привлечении инвестиций.</w:t>
      </w:r>
    </w:p>
    <w:p w:rsidR="00C026B8" w:rsidRPr="005A3F84" w:rsidRDefault="00C026B8" w:rsidP="00C026B8">
      <w:pPr>
        <w:jc w:val="both"/>
        <w:rPr>
          <w:noProof/>
        </w:rPr>
      </w:pPr>
      <w:r w:rsidRPr="005A3F84">
        <w:rPr>
          <w:color w:val="FF0000"/>
        </w:rPr>
        <w:t xml:space="preserve">                    </w:t>
      </w:r>
      <w:r w:rsidRPr="005A3F84">
        <w:t xml:space="preserve">Устойчивое состояние и успешное развитие района во многом зависит от инвестиционной привлекательности муниципального  района.  И  одним  из  главных  направлений  в  этой  сфере  </w:t>
      </w:r>
      <w:proofErr w:type="gramStart"/>
      <w:r w:rsidRPr="005A3F84">
        <w:t>в</w:t>
      </w:r>
      <w:proofErr w:type="gramEnd"/>
      <w:r w:rsidRPr="005A3F84">
        <w:t xml:space="preserve">  </w:t>
      </w:r>
      <w:proofErr w:type="gramStart"/>
      <w:r w:rsidR="0088027F" w:rsidRPr="005A3F84">
        <w:t>является</w:t>
      </w:r>
      <w:proofErr w:type="gramEnd"/>
      <w:r w:rsidRPr="005A3F84">
        <w:t xml:space="preserve">  внедрение  успешных  практик  муниципального  стандарта  инвестиционной  привлекательности.   </w:t>
      </w:r>
    </w:p>
    <w:p w:rsidR="00C026B8" w:rsidRPr="005A3F84" w:rsidRDefault="00C026B8" w:rsidP="0088027F">
      <w:pPr>
        <w:rPr>
          <w:color w:val="FF0000"/>
        </w:rPr>
      </w:pPr>
      <w:r w:rsidRPr="005A3F84">
        <w:t xml:space="preserve">Одним из важнейших элементов в решении поставленной задачи является повышение информационной открытости района для инвесторов, создание </w:t>
      </w:r>
      <w:proofErr w:type="spellStart"/>
      <w:r w:rsidRPr="005A3F84">
        <w:t>инвестиционно-привлекательной</w:t>
      </w:r>
      <w:proofErr w:type="spellEnd"/>
      <w:r w:rsidRPr="005A3F84">
        <w:t xml:space="preserve"> среды, улучшение инвестиционного имиджа и расширение межрегионального взаимодействия в привлечении</w:t>
      </w:r>
      <w:r w:rsidR="00A8387C" w:rsidRPr="005A3F84">
        <w:t xml:space="preserve"> </w:t>
      </w:r>
      <w:proofErr w:type="spellStart"/>
      <w:r w:rsidRPr="005A3F84">
        <w:t>инвестиций</w:t>
      </w:r>
      <w:proofErr w:type="gramStart"/>
      <w:r w:rsidRPr="005A3F84">
        <w:t>.</w:t>
      </w:r>
      <w:r w:rsidR="0088027F" w:rsidRPr="005A3F84">
        <w:t>Н</w:t>
      </w:r>
      <w:proofErr w:type="gramEnd"/>
      <w:r w:rsidR="0088027F" w:rsidRPr="005A3F84">
        <w:t>а</w:t>
      </w:r>
      <w:proofErr w:type="spellEnd"/>
      <w:r w:rsidR="0088027F" w:rsidRPr="005A3F84">
        <w:t xml:space="preserve"> 01.01.2018 года внедрено 15 практик.</w:t>
      </w:r>
      <w:r w:rsidRPr="005A3F84">
        <w:br/>
      </w:r>
      <w:r w:rsidRPr="005A3F84">
        <w:rPr>
          <w:color w:val="FF0000"/>
        </w:rPr>
        <w:t xml:space="preserve">       </w:t>
      </w:r>
    </w:p>
    <w:p w:rsidR="00C026B8" w:rsidRPr="005A3F84" w:rsidRDefault="00C026B8" w:rsidP="00C026B8">
      <w:pPr>
        <w:jc w:val="both"/>
      </w:pPr>
      <w:r w:rsidRPr="005A3F84">
        <w:rPr>
          <w:color w:val="FF0000"/>
        </w:rPr>
        <w:t xml:space="preserve">    </w:t>
      </w:r>
      <w:r w:rsidRPr="005A3F84">
        <w:t>В  реестре  инвестиционных  проектов Волгоградской  области  в  системе  ГАС  «Управление» систематически  актуализируется  информация</w:t>
      </w:r>
      <w:proofErr w:type="gramStart"/>
      <w:r w:rsidRPr="005A3F84">
        <w:t xml:space="preserve"> :</w:t>
      </w:r>
      <w:proofErr w:type="gramEnd"/>
    </w:p>
    <w:p w:rsidR="00C026B8" w:rsidRPr="005A3F84" w:rsidRDefault="00C026B8" w:rsidP="00C026B8">
      <w:pPr>
        <w:jc w:val="both"/>
      </w:pPr>
      <w:r w:rsidRPr="005A3F84">
        <w:t xml:space="preserve">   - о  наличии  инвестиционных  площадок;</w:t>
      </w:r>
    </w:p>
    <w:p w:rsidR="00C026B8" w:rsidRPr="005A3F84" w:rsidRDefault="00C026B8" w:rsidP="00C026B8">
      <w:pPr>
        <w:jc w:val="both"/>
      </w:pPr>
      <w:r w:rsidRPr="005A3F84">
        <w:t xml:space="preserve">   - о  реализуемых  на  территории  района  инвестиционных  проектах;</w:t>
      </w:r>
    </w:p>
    <w:p w:rsidR="00C026B8" w:rsidRPr="005A3F84" w:rsidRDefault="00C026B8" w:rsidP="00C026B8">
      <w:pPr>
        <w:jc w:val="both"/>
      </w:pPr>
      <w:r w:rsidRPr="005A3F84">
        <w:t xml:space="preserve">   - об  исполнении  инвестиционных  проектов.</w:t>
      </w:r>
    </w:p>
    <w:p w:rsidR="008C0B5E" w:rsidRPr="005A3F84" w:rsidRDefault="008C0B5E" w:rsidP="008C0B5E">
      <w:pPr>
        <w:tabs>
          <w:tab w:val="left" w:pos="2025"/>
        </w:tabs>
        <w:ind w:firstLine="709"/>
        <w:rPr>
          <w:spacing w:val="5"/>
        </w:rPr>
      </w:pPr>
      <w:r w:rsidRPr="005A3F84">
        <w:t xml:space="preserve">В  2017 году </w:t>
      </w:r>
      <w:proofErr w:type="gramStart"/>
      <w:r w:rsidRPr="005A3F84">
        <w:t xml:space="preserve">( </w:t>
      </w:r>
      <w:proofErr w:type="gramEnd"/>
      <w:r w:rsidRPr="005A3F84">
        <w:t xml:space="preserve">по данным  </w:t>
      </w:r>
      <w:proofErr w:type="spellStart"/>
      <w:r w:rsidRPr="005A3F84">
        <w:t>Волгоградстата</w:t>
      </w:r>
      <w:proofErr w:type="spellEnd"/>
      <w:r w:rsidRPr="005A3F84">
        <w:t xml:space="preserve">)  по  полному  кругу  организаций освоено  инвестиций  в  основной  капитал  237,6   млн. рублей,  что  составляет  105%  к  уровню  2016 года. </w:t>
      </w:r>
      <w:r w:rsidRPr="005A3F84">
        <w:rPr>
          <w:spacing w:val="5"/>
        </w:rPr>
        <w:t xml:space="preserve"> Объем инвестиций в основной капитал  в расчете на одного жителя</w:t>
      </w:r>
      <w:r w:rsidRPr="005A3F84">
        <w:rPr>
          <w:color w:val="C00000"/>
          <w:spacing w:val="5"/>
        </w:rPr>
        <w:t xml:space="preserve">  </w:t>
      </w:r>
      <w:r w:rsidRPr="005A3F84">
        <w:rPr>
          <w:spacing w:val="5"/>
        </w:rPr>
        <w:t>составляет 7,1  тыс. рублей.</w:t>
      </w:r>
    </w:p>
    <w:p w:rsidR="00DF2E64" w:rsidRPr="005A3F84" w:rsidRDefault="00DF2E64" w:rsidP="00BD4B98">
      <w:pPr>
        <w:jc w:val="center"/>
        <w:rPr>
          <w:i/>
          <w:color w:val="FF0000"/>
          <w:lang w:eastAsia="ar-SA"/>
        </w:rPr>
      </w:pPr>
    </w:p>
    <w:p w:rsidR="00BD4B98" w:rsidRPr="005A3F84" w:rsidRDefault="00BD4B98" w:rsidP="00BD4B98">
      <w:pPr>
        <w:jc w:val="center"/>
        <w:rPr>
          <w:i/>
          <w:lang w:eastAsia="ar-SA"/>
        </w:rPr>
      </w:pPr>
      <w:r w:rsidRPr="005A3F84">
        <w:rPr>
          <w:i/>
          <w:lang w:eastAsia="ar-SA"/>
        </w:rPr>
        <w:t>Финансовая система и бюджет</w:t>
      </w:r>
    </w:p>
    <w:p w:rsidR="00917608" w:rsidRPr="005A3F84" w:rsidRDefault="00917608" w:rsidP="00BD4B98">
      <w:pPr>
        <w:jc w:val="center"/>
        <w:rPr>
          <w:i/>
          <w:lang w:eastAsia="ar-SA"/>
        </w:rPr>
      </w:pPr>
    </w:p>
    <w:p w:rsidR="00D64D0E" w:rsidRPr="005A3F84" w:rsidRDefault="00BD4B98" w:rsidP="00D64D0E">
      <w:pPr>
        <w:tabs>
          <w:tab w:val="left" w:pos="1560"/>
        </w:tabs>
      </w:pPr>
      <w:r w:rsidRPr="005A3F84">
        <w:rPr>
          <w:b/>
          <w:i/>
          <w:lang w:eastAsia="ar-SA"/>
        </w:rPr>
        <w:tab/>
      </w:r>
      <w:r w:rsidR="00D64D0E" w:rsidRPr="005A3F84">
        <w:rPr>
          <w:b/>
          <w:i/>
          <w:lang w:eastAsia="ar-SA"/>
        </w:rPr>
        <w:tab/>
      </w:r>
      <w:r w:rsidR="00D64D0E" w:rsidRPr="005A3F84">
        <w:t xml:space="preserve">   Главным инструментом проведения в 2017 году социальной, финансовой и  инвестиционной политики на территории муниципального образования является районный бюджет.</w:t>
      </w:r>
    </w:p>
    <w:p w:rsidR="00D64D0E" w:rsidRPr="005A3F84" w:rsidRDefault="00D64D0E" w:rsidP="00D64D0E">
      <w:pPr>
        <w:ind w:firstLine="709"/>
        <w:jc w:val="both"/>
      </w:pPr>
      <w:r w:rsidRPr="005A3F84">
        <w:rPr>
          <w:lang w:eastAsia="ar-SA"/>
        </w:rPr>
        <w:t>Проект бюджета муниципального образования «</w:t>
      </w:r>
      <w:proofErr w:type="spellStart"/>
      <w:r w:rsidRPr="005A3F84">
        <w:rPr>
          <w:lang w:eastAsia="ar-SA"/>
        </w:rPr>
        <w:t>Иловлинский</w:t>
      </w:r>
      <w:proofErr w:type="spellEnd"/>
      <w:r w:rsidRPr="005A3F84">
        <w:rPr>
          <w:lang w:eastAsia="ar-SA"/>
        </w:rPr>
        <w:t xml:space="preserve">  район» на </w:t>
      </w:r>
      <w:r w:rsidRPr="005A3F84">
        <w:t xml:space="preserve">2017 год и на плановый период 2018 и 2019 годов», документы и материалы, представляемые одновременно с ним, внесены в  </w:t>
      </w:r>
      <w:proofErr w:type="spellStart"/>
      <w:r w:rsidRPr="005A3F84">
        <w:t>Иловлинскую</w:t>
      </w:r>
      <w:proofErr w:type="spellEnd"/>
      <w:r w:rsidRPr="005A3F84">
        <w:t xml:space="preserve"> районную Думу  в установленный срок</w:t>
      </w:r>
      <w:proofErr w:type="gramStart"/>
      <w:r w:rsidRPr="005A3F84">
        <w:t xml:space="preserve"> .</w:t>
      </w:r>
      <w:proofErr w:type="gramEnd"/>
    </w:p>
    <w:p w:rsidR="00D64D0E" w:rsidRPr="005A3F84" w:rsidRDefault="00D64D0E" w:rsidP="00D64D0E">
      <w:pPr>
        <w:ind w:firstLine="709"/>
        <w:jc w:val="both"/>
        <w:rPr>
          <w:color w:val="000000" w:themeColor="text1"/>
        </w:rPr>
      </w:pPr>
      <w:r w:rsidRPr="005A3F84">
        <w:rPr>
          <w:color w:val="000000" w:themeColor="text1"/>
        </w:rPr>
        <w:t xml:space="preserve">Бюджет утвержден решением </w:t>
      </w:r>
      <w:proofErr w:type="spellStart"/>
      <w:r w:rsidRPr="005A3F84">
        <w:rPr>
          <w:color w:val="000000" w:themeColor="text1"/>
        </w:rPr>
        <w:t>Иловлинской</w:t>
      </w:r>
      <w:proofErr w:type="spellEnd"/>
      <w:r w:rsidRPr="005A3F84">
        <w:rPr>
          <w:color w:val="000000" w:themeColor="text1"/>
        </w:rPr>
        <w:t xml:space="preserve"> районной Думы от 16.12.2016г. №37/183 «О районном бюджете на 2017 год и на плановый период 2018 и 2019 годов». </w:t>
      </w:r>
    </w:p>
    <w:p w:rsidR="00D64D0E" w:rsidRPr="005A3F84" w:rsidRDefault="00D64D0E" w:rsidP="00D64D0E">
      <w:pPr>
        <w:pStyle w:val="ConsPlusNormal"/>
        <w:ind w:firstLine="540"/>
        <w:jc w:val="both"/>
        <w:rPr>
          <w:rFonts w:ascii="Times New Roman" w:hAnsi="Times New Roman" w:cs="Times New Roman"/>
          <w:color w:val="000000" w:themeColor="text1"/>
          <w:sz w:val="24"/>
          <w:szCs w:val="24"/>
        </w:rPr>
      </w:pPr>
      <w:bookmarkStart w:id="0" w:name="_GoBack"/>
      <w:bookmarkEnd w:id="0"/>
      <w:proofErr w:type="gramStart"/>
      <w:r w:rsidRPr="005A3F84">
        <w:rPr>
          <w:rFonts w:ascii="Times New Roman" w:hAnsi="Times New Roman" w:cs="Times New Roman"/>
          <w:color w:val="000000" w:themeColor="text1"/>
          <w:sz w:val="24"/>
          <w:szCs w:val="24"/>
        </w:rPr>
        <w:t>В целях организации исполнения бюджета по расходам бюджета и источникам финансирования дефицита бюджета и соблюдения требований ст.217 БК РФ было проведено 12</w:t>
      </w:r>
      <w:r w:rsidRPr="005A3F84">
        <w:rPr>
          <w:rFonts w:ascii="Times New Roman" w:hAnsi="Times New Roman" w:cs="Times New Roman"/>
          <w:color w:val="FF0000"/>
          <w:sz w:val="24"/>
          <w:szCs w:val="24"/>
        </w:rPr>
        <w:t xml:space="preserve"> </w:t>
      </w:r>
      <w:r w:rsidRPr="005A3F84">
        <w:rPr>
          <w:rFonts w:ascii="Times New Roman" w:hAnsi="Times New Roman" w:cs="Times New Roman"/>
          <w:color w:val="000000" w:themeColor="text1"/>
          <w:sz w:val="24"/>
          <w:szCs w:val="24"/>
        </w:rPr>
        <w:t xml:space="preserve">заседаний </w:t>
      </w:r>
      <w:proofErr w:type="spellStart"/>
      <w:r w:rsidRPr="005A3F84">
        <w:rPr>
          <w:rFonts w:ascii="Times New Roman" w:hAnsi="Times New Roman" w:cs="Times New Roman"/>
          <w:color w:val="000000" w:themeColor="text1"/>
          <w:sz w:val="24"/>
          <w:szCs w:val="24"/>
        </w:rPr>
        <w:t>Иловлинской</w:t>
      </w:r>
      <w:proofErr w:type="spellEnd"/>
      <w:r w:rsidRPr="005A3F84">
        <w:rPr>
          <w:rFonts w:ascii="Times New Roman" w:hAnsi="Times New Roman" w:cs="Times New Roman"/>
          <w:color w:val="000000" w:themeColor="text1"/>
          <w:sz w:val="24"/>
          <w:szCs w:val="24"/>
        </w:rPr>
        <w:t xml:space="preserve"> районной Думы по внесению изменений и дополнений в решение </w:t>
      </w:r>
      <w:proofErr w:type="spellStart"/>
      <w:r w:rsidRPr="005A3F84">
        <w:rPr>
          <w:rFonts w:ascii="Times New Roman" w:hAnsi="Times New Roman" w:cs="Times New Roman"/>
          <w:color w:val="000000" w:themeColor="text1"/>
          <w:sz w:val="24"/>
          <w:szCs w:val="24"/>
        </w:rPr>
        <w:t>Иловлинскоой</w:t>
      </w:r>
      <w:proofErr w:type="spellEnd"/>
      <w:r w:rsidRPr="005A3F84">
        <w:rPr>
          <w:rFonts w:ascii="Times New Roman" w:hAnsi="Times New Roman" w:cs="Times New Roman"/>
          <w:color w:val="000000" w:themeColor="text1"/>
          <w:sz w:val="24"/>
          <w:szCs w:val="24"/>
        </w:rPr>
        <w:t xml:space="preserve"> районной Думы от 16.12.2016г. № 37/183 «О районном бюджете на 2017 год и на плановый период 2018 и 2019 годов».</w:t>
      </w:r>
      <w:proofErr w:type="gramEnd"/>
    </w:p>
    <w:p w:rsidR="00D64D0E" w:rsidRPr="005A3F84" w:rsidRDefault="00D64D0E" w:rsidP="00D64D0E">
      <w:pPr>
        <w:pStyle w:val="af"/>
        <w:ind w:firstLine="709"/>
        <w:jc w:val="both"/>
        <w:rPr>
          <w:rFonts w:ascii="Times New Roman" w:hAnsi="Times New Roman"/>
          <w:color w:val="000000" w:themeColor="text1"/>
          <w:sz w:val="24"/>
          <w:szCs w:val="24"/>
        </w:rPr>
      </w:pPr>
      <w:r w:rsidRPr="005A3F84">
        <w:rPr>
          <w:rFonts w:ascii="Times New Roman" w:hAnsi="Times New Roman"/>
          <w:color w:val="000000" w:themeColor="text1"/>
          <w:sz w:val="24"/>
          <w:szCs w:val="24"/>
        </w:rPr>
        <w:t xml:space="preserve">Общий объем доходов консолидированного  бюджета </w:t>
      </w:r>
      <w:proofErr w:type="spellStart"/>
      <w:r w:rsidRPr="005A3F84">
        <w:rPr>
          <w:rFonts w:ascii="Times New Roman" w:hAnsi="Times New Roman"/>
          <w:color w:val="000000" w:themeColor="text1"/>
          <w:sz w:val="24"/>
          <w:szCs w:val="24"/>
        </w:rPr>
        <w:t>Иловлинского</w:t>
      </w:r>
      <w:proofErr w:type="spellEnd"/>
      <w:r w:rsidRPr="005A3F84">
        <w:rPr>
          <w:rFonts w:ascii="Times New Roman" w:hAnsi="Times New Roman"/>
          <w:color w:val="000000" w:themeColor="text1"/>
          <w:sz w:val="24"/>
          <w:szCs w:val="24"/>
        </w:rPr>
        <w:t xml:space="preserve"> района составил 655,2  млн</w:t>
      </w:r>
      <w:proofErr w:type="gramStart"/>
      <w:r w:rsidRPr="005A3F84">
        <w:rPr>
          <w:rFonts w:ascii="Times New Roman" w:hAnsi="Times New Roman"/>
          <w:color w:val="000000" w:themeColor="text1"/>
          <w:sz w:val="24"/>
          <w:szCs w:val="24"/>
        </w:rPr>
        <w:t>.р</w:t>
      </w:r>
      <w:proofErr w:type="gramEnd"/>
      <w:r w:rsidRPr="005A3F84">
        <w:rPr>
          <w:rFonts w:ascii="Times New Roman" w:hAnsi="Times New Roman"/>
          <w:color w:val="000000" w:themeColor="text1"/>
          <w:sz w:val="24"/>
          <w:szCs w:val="24"/>
        </w:rPr>
        <w:t>ублей  при  плановых  назначениях 669,3 млн. рублей.</w:t>
      </w:r>
    </w:p>
    <w:p w:rsidR="00D64D0E" w:rsidRPr="005A3F84" w:rsidRDefault="00D64D0E" w:rsidP="00D64D0E">
      <w:pPr>
        <w:pStyle w:val="af"/>
        <w:ind w:firstLine="709"/>
        <w:jc w:val="both"/>
        <w:rPr>
          <w:rFonts w:ascii="Times New Roman" w:hAnsi="Times New Roman"/>
          <w:color w:val="000000" w:themeColor="text1"/>
          <w:sz w:val="24"/>
          <w:szCs w:val="24"/>
        </w:rPr>
      </w:pPr>
      <w:r w:rsidRPr="005A3F84">
        <w:rPr>
          <w:rFonts w:ascii="Times New Roman" w:hAnsi="Times New Roman"/>
          <w:color w:val="000000" w:themeColor="text1"/>
          <w:sz w:val="24"/>
          <w:szCs w:val="24"/>
        </w:rPr>
        <w:t xml:space="preserve">По состоянию на 1 января текущего года в консолидированный бюджет   муниципального   района поступило собственных налоговых  и неналоговых доходов в сумме 258,1 млн. рублей при утвержденных плановых годовых назначениях – 256,5 млн. рублей, или  100,6% </w:t>
      </w:r>
    </w:p>
    <w:p w:rsidR="00D64D0E" w:rsidRPr="005A3F84" w:rsidRDefault="00D64D0E" w:rsidP="00D64D0E">
      <w:pPr>
        <w:ind w:firstLine="709"/>
        <w:jc w:val="both"/>
        <w:rPr>
          <w:color w:val="000000" w:themeColor="text1"/>
        </w:rPr>
      </w:pPr>
      <w:r w:rsidRPr="005A3F84">
        <w:rPr>
          <w:color w:val="000000" w:themeColor="text1"/>
        </w:rPr>
        <w:t>В рамках проведения эффективной политики в области доходов проводился комплекс мер, направленный на формирование устойчивой собственной доходной базы и создание стимулов по ее наращиванию, поддержание оптимальной налоговой нагрузки.</w:t>
      </w:r>
    </w:p>
    <w:p w:rsidR="00D64D0E" w:rsidRPr="005A3F84" w:rsidRDefault="00D64D0E" w:rsidP="00D64D0E">
      <w:pPr>
        <w:ind w:firstLine="709"/>
        <w:jc w:val="both"/>
        <w:rPr>
          <w:color w:val="000000" w:themeColor="text1"/>
        </w:rPr>
      </w:pPr>
      <w:r w:rsidRPr="005A3F84">
        <w:rPr>
          <w:color w:val="000000" w:themeColor="text1"/>
        </w:rPr>
        <w:t>Из полученных районом в 2017 году доходов 39,4% составили налоговые и неналоговые доходы бюджета. В данном случае можно говорить о значительном финансовом результате, аналогичный сопоставимый показатель 2016 года превышен на 12,9  млн. рублей.</w:t>
      </w:r>
    </w:p>
    <w:p w:rsidR="00D64D0E" w:rsidRPr="005A3F84" w:rsidRDefault="00D64D0E" w:rsidP="00D64D0E">
      <w:pPr>
        <w:pStyle w:val="aff7"/>
        <w:jc w:val="both"/>
        <w:rPr>
          <w:color w:val="000000" w:themeColor="text1"/>
          <w:sz w:val="24"/>
          <w:szCs w:val="24"/>
        </w:rPr>
      </w:pPr>
      <w:r w:rsidRPr="005A3F84">
        <w:rPr>
          <w:color w:val="FF0000"/>
          <w:sz w:val="24"/>
          <w:szCs w:val="24"/>
        </w:rPr>
        <w:t xml:space="preserve">          </w:t>
      </w:r>
      <w:r w:rsidRPr="005A3F84">
        <w:rPr>
          <w:color w:val="000000" w:themeColor="text1"/>
          <w:sz w:val="24"/>
          <w:szCs w:val="24"/>
        </w:rPr>
        <w:t>Основным источником доходной базы консолидированного бюджета являются налоговые доходы. Доля их в общем объеме собственных  доходов консолидированного бюджета в 2017 году составляет 91,70%  или 236,7млн</w:t>
      </w:r>
      <w:proofErr w:type="gramStart"/>
      <w:r w:rsidRPr="005A3F84">
        <w:rPr>
          <w:color w:val="000000" w:themeColor="text1"/>
          <w:sz w:val="24"/>
          <w:szCs w:val="24"/>
        </w:rPr>
        <w:t>.р</w:t>
      </w:r>
      <w:proofErr w:type="gramEnd"/>
      <w:r w:rsidRPr="005A3F84">
        <w:rPr>
          <w:color w:val="000000" w:themeColor="text1"/>
          <w:sz w:val="24"/>
          <w:szCs w:val="24"/>
        </w:rPr>
        <w:t>ублей, доля неналоговых доходов – 8,3%,  или  21,4 млн.рублей</w:t>
      </w:r>
      <w:r w:rsidRPr="005A3F84">
        <w:rPr>
          <w:color w:val="FF0000"/>
          <w:sz w:val="24"/>
          <w:szCs w:val="24"/>
        </w:rPr>
        <w:t xml:space="preserve">.  </w:t>
      </w:r>
      <w:r w:rsidRPr="005A3F84">
        <w:rPr>
          <w:color w:val="000000" w:themeColor="text1"/>
          <w:sz w:val="24"/>
          <w:szCs w:val="24"/>
        </w:rPr>
        <w:t>Рост поступления налоговых доходов по сравнению с поступлениями 2016 года составил  18,7 млн</w:t>
      </w:r>
      <w:proofErr w:type="gramStart"/>
      <w:r w:rsidRPr="005A3F84">
        <w:rPr>
          <w:color w:val="000000" w:themeColor="text1"/>
          <w:sz w:val="24"/>
          <w:szCs w:val="24"/>
        </w:rPr>
        <w:t>.р</w:t>
      </w:r>
      <w:proofErr w:type="gramEnd"/>
      <w:r w:rsidRPr="005A3F84">
        <w:rPr>
          <w:color w:val="000000" w:themeColor="text1"/>
          <w:sz w:val="24"/>
          <w:szCs w:val="24"/>
        </w:rPr>
        <w:t>ублей.</w:t>
      </w:r>
      <w:r w:rsidRPr="005A3F84">
        <w:rPr>
          <w:color w:val="FF0000"/>
          <w:sz w:val="24"/>
          <w:szCs w:val="24"/>
        </w:rPr>
        <w:t xml:space="preserve"> </w:t>
      </w:r>
      <w:r w:rsidRPr="005A3F84">
        <w:rPr>
          <w:color w:val="000000" w:themeColor="text1"/>
          <w:sz w:val="24"/>
          <w:szCs w:val="24"/>
        </w:rPr>
        <w:t xml:space="preserve">Поступление налога на доходы физических лиц с территории </w:t>
      </w:r>
      <w:proofErr w:type="spellStart"/>
      <w:r w:rsidRPr="005A3F84">
        <w:rPr>
          <w:color w:val="000000" w:themeColor="text1"/>
          <w:sz w:val="24"/>
          <w:szCs w:val="24"/>
        </w:rPr>
        <w:t>Иловлинского</w:t>
      </w:r>
      <w:proofErr w:type="spellEnd"/>
      <w:r w:rsidRPr="005A3F84">
        <w:rPr>
          <w:color w:val="000000" w:themeColor="text1"/>
          <w:sz w:val="24"/>
          <w:szCs w:val="24"/>
        </w:rPr>
        <w:t xml:space="preserve"> муниципального района по нормативу 100% за 2017 год к 2016 году составило  108,1% . (дополнительный норматив отчислений предоставляемого из областного бюджета НДФЛ  с 50,59% в  2015  году  до 46,321%  в  2016 году  49,32%  в  2017 году).</w:t>
      </w:r>
    </w:p>
    <w:p w:rsidR="00D64D0E" w:rsidRPr="005A3F84" w:rsidRDefault="00D64D0E" w:rsidP="00D64D0E">
      <w:pPr>
        <w:jc w:val="both"/>
        <w:rPr>
          <w:color w:val="000000" w:themeColor="text1"/>
        </w:rPr>
      </w:pPr>
      <w:r w:rsidRPr="005A3F84">
        <w:rPr>
          <w:color w:val="FF0000"/>
        </w:rPr>
        <w:lastRenderedPageBreak/>
        <w:t xml:space="preserve">            </w:t>
      </w:r>
      <w:r w:rsidRPr="005A3F84">
        <w:rPr>
          <w:color w:val="000000" w:themeColor="text1"/>
        </w:rPr>
        <w:t xml:space="preserve">Положительная  динамика  наблюдается  в  9  поселениях  из  14.  Снижение наблюдается в </w:t>
      </w:r>
      <w:proofErr w:type="spellStart"/>
      <w:r w:rsidRPr="005A3F84">
        <w:rPr>
          <w:color w:val="000000" w:themeColor="text1"/>
        </w:rPr>
        <w:t>Качалинском</w:t>
      </w:r>
      <w:proofErr w:type="spellEnd"/>
      <w:r w:rsidRPr="005A3F84">
        <w:rPr>
          <w:color w:val="000000" w:themeColor="text1"/>
        </w:rPr>
        <w:t xml:space="preserve">, </w:t>
      </w:r>
      <w:proofErr w:type="spellStart"/>
      <w:r w:rsidRPr="005A3F84">
        <w:rPr>
          <w:color w:val="000000" w:themeColor="text1"/>
        </w:rPr>
        <w:t>Кондрашовском</w:t>
      </w:r>
      <w:proofErr w:type="spellEnd"/>
      <w:r w:rsidRPr="005A3F84">
        <w:rPr>
          <w:color w:val="000000" w:themeColor="text1"/>
        </w:rPr>
        <w:t xml:space="preserve">, </w:t>
      </w:r>
      <w:proofErr w:type="spellStart"/>
      <w:r w:rsidRPr="005A3F84">
        <w:rPr>
          <w:color w:val="000000" w:themeColor="text1"/>
        </w:rPr>
        <w:t>Новогригорьевском</w:t>
      </w:r>
      <w:proofErr w:type="spellEnd"/>
      <w:r w:rsidRPr="005A3F84">
        <w:rPr>
          <w:color w:val="000000" w:themeColor="text1"/>
        </w:rPr>
        <w:t xml:space="preserve">, </w:t>
      </w:r>
      <w:proofErr w:type="spellStart"/>
      <w:r w:rsidRPr="005A3F84">
        <w:rPr>
          <w:color w:val="000000" w:themeColor="text1"/>
        </w:rPr>
        <w:t>Сиротинском</w:t>
      </w:r>
      <w:proofErr w:type="spellEnd"/>
      <w:r w:rsidRPr="005A3F84">
        <w:rPr>
          <w:color w:val="000000" w:themeColor="text1"/>
        </w:rPr>
        <w:t xml:space="preserve"> и  </w:t>
      </w:r>
      <w:proofErr w:type="spellStart"/>
      <w:r w:rsidRPr="005A3F84">
        <w:rPr>
          <w:color w:val="000000" w:themeColor="text1"/>
        </w:rPr>
        <w:t>Трехостровском</w:t>
      </w:r>
      <w:proofErr w:type="spellEnd"/>
      <w:r w:rsidRPr="005A3F84">
        <w:rPr>
          <w:color w:val="000000" w:themeColor="text1"/>
        </w:rPr>
        <w:t xml:space="preserve"> поселениях. </w:t>
      </w:r>
    </w:p>
    <w:p w:rsidR="00D64D0E" w:rsidRPr="005A3F84" w:rsidRDefault="00D64D0E" w:rsidP="00D64D0E">
      <w:pPr>
        <w:jc w:val="both"/>
        <w:rPr>
          <w:color w:val="000000" w:themeColor="text1"/>
        </w:rPr>
      </w:pPr>
      <w:r w:rsidRPr="005A3F84">
        <w:rPr>
          <w:color w:val="FF0000"/>
        </w:rPr>
        <w:t xml:space="preserve">    </w:t>
      </w:r>
      <w:r w:rsidRPr="005A3F84">
        <w:rPr>
          <w:color w:val="000000" w:themeColor="text1"/>
        </w:rPr>
        <w:t xml:space="preserve">В рамках реализации  Плана  мероприятий  по  повышению  собираемости  налоговых  и  неналоговых  доходов  в  2017 году  проведена работа по сокращению налоговой задолженности. В  целом  за  2017г.  состоялось 380 заседаний комиссий, из них в поселениях - 350.  Было приглашено 67 юридических лиц, 94 индивидуальных предпринимателя, 3267  физических лиц, из них присутствовало на комиссии - 43 юридических лица, 59 индивидуальных предпринимателей, 1844 физических лица, что в  итоге составило 56,8%  </w:t>
      </w:r>
      <w:proofErr w:type="gramStart"/>
      <w:r w:rsidRPr="005A3F84">
        <w:rPr>
          <w:color w:val="000000" w:themeColor="text1"/>
        </w:rPr>
        <w:t>от</w:t>
      </w:r>
      <w:proofErr w:type="gramEnd"/>
      <w:r w:rsidRPr="005A3F84">
        <w:rPr>
          <w:color w:val="000000" w:themeColor="text1"/>
        </w:rPr>
        <w:t xml:space="preserve">  приглашенных. Результатом работы  комиссий стало дополнительное поступление в  бюджет  района  более 8  млн. рублей,  в  том  числе  за  счет: </w:t>
      </w:r>
    </w:p>
    <w:p w:rsidR="00D64D0E" w:rsidRPr="005A3F84" w:rsidRDefault="00D64D0E" w:rsidP="00D64D0E">
      <w:pPr>
        <w:jc w:val="both"/>
        <w:rPr>
          <w:color w:val="000000" w:themeColor="text1"/>
        </w:rPr>
      </w:pPr>
      <w:r w:rsidRPr="005A3F84">
        <w:rPr>
          <w:color w:val="000000" w:themeColor="text1"/>
        </w:rPr>
        <w:t xml:space="preserve">    - за  счет  увеличения  налоговой  базы  по  НДФЛ – 39,7  тыс. рублей,  по  земельному  налогу – 364  тыс. рублей,  по  налогу  на  имущество  физических  лиц – 235  тыс. рублей,  в  государственные  внебюджетные  фонды – 67,3 тыс. рублей;</w:t>
      </w:r>
    </w:p>
    <w:p w:rsidR="00D64D0E" w:rsidRPr="005A3F84" w:rsidRDefault="00D64D0E" w:rsidP="00D64D0E">
      <w:pPr>
        <w:jc w:val="both"/>
        <w:rPr>
          <w:color w:val="000000" w:themeColor="text1"/>
        </w:rPr>
      </w:pPr>
      <w:r w:rsidRPr="005A3F84">
        <w:rPr>
          <w:color w:val="FF0000"/>
        </w:rPr>
        <w:t xml:space="preserve">   </w:t>
      </w:r>
      <w:proofErr w:type="gramStart"/>
      <w:r w:rsidRPr="005A3F84">
        <w:rPr>
          <w:color w:val="000000" w:themeColor="text1"/>
        </w:rPr>
        <w:t xml:space="preserve">-  за  счет  погашения  задолженности  по  НДФЛ – 3,1  млн. рублей,  по  земельному  налогу – 1,63 млн. рублей, по  налогу  на  имущество  физических  лиц - 165,5 тыс. рублей, по  транспортному  налогу – 1,03 млн. рублей,  арендной  плате  на  землю – 1090,4  тыс. рублей. </w:t>
      </w:r>
      <w:proofErr w:type="gramEnd"/>
    </w:p>
    <w:p w:rsidR="00D64D0E" w:rsidRPr="005A3F84" w:rsidRDefault="00D64D0E" w:rsidP="00D64D0E">
      <w:pPr>
        <w:shd w:val="clear" w:color="auto" w:fill="FFFFFF"/>
        <w:jc w:val="both"/>
        <w:rPr>
          <w:color w:val="000000" w:themeColor="text1"/>
        </w:rPr>
      </w:pPr>
      <w:r w:rsidRPr="005A3F84">
        <w:rPr>
          <w:color w:val="FF0000"/>
        </w:rPr>
        <w:t xml:space="preserve">                     </w:t>
      </w:r>
      <w:r w:rsidRPr="005A3F84">
        <w:rPr>
          <w:color w:val="000000" w:themeColor="text1"/>
        </w:rPr>
        <w:t>Бюджетная политика в области  расходов была направлена на оптимизацию и повышение эффективности бюджетных расходов.  В  тоже  время  бюджет района продолжает оставаться социально-ориентированным, львиная доля расходов предусматривает выполнение социальных обязательств перед населением.</w:t>
      </w:r>
    </w:p>
    <w:p w:rsidR="00D64D0E" w:rsidRPr="005A3F84" w:rsidRDefault="00D64D0E" w:rsidP="00D64D0E">
      <w:pPr>
        <w:pStyle w:val="af"/>
        <w:ind w:firstLine="709"/>
        <w:jc w:val="both"/>
        <w:rPr>
          <w:rFonts w:ascii="Times New Roman" w:hAnsi="Times New Roman"/>
          <w:color w:val="000000" w:themeColor="text1"/>
          <w:sz w:val="24"/>
          <w:szCs w:val="24"/>
        </w:rPr>
      </w:pPr>
      <w:r w:rsidRPr="005A3F84">
        <w:rPr>
          <w:rFonts w:ascii="Times New Roman" w:hAnsi="Times New Roman"/>
          <w:color w:val="000000" w:themeColor="text1"/>
          <w:sz w:val="24"/>
          <w:szCs w:val="24"/>
        </w:rPr>
        <w:t xml:space="preserve">Общий объем расходов консолидированного  бюджета </w:t>
      </w:r>
      <w:proofErr w:type="spellStart"/>
      <w:r w:rsidRPr="005A3F84">
        <w:rPr>
          <w:rFonts w:ascii="Times New Roman" w:hAnsi="Times New Roman"/>
          <w:color w:val="000000" w:themeColor="text1"/>
          <w:sz w:val="24"/>
          <w:szCs w:val="24"/>
        </w:rPr>
        <w:t>Иловлинского</w:t>
      </w:r>
      <w:proofErr w:type="spellEnd"/>
      <w:r w:rsidRPr="005A3F84">
        <w:rPr>
          <w:rFonts w:ascii="Times New Roman" w:hAnsi="Times New Roman"/>
          <w:color w:val="000000" w:themeColor="text1"/>
          <w:sz w:val="24"/>
          <w:szCs w:val="24"/>
        </w:rPr>
        <w:t xml:space="preserve"> района составил 655,8  млн</w:t>
      </w:r>
      <w:proofErr w:type="gramStart"/>
      <w:r w:rsidRPr="005A3F84">
        <w:rPr>
          <w:rFonts w:ascii="Times New Roman" w:hAnsi="Times New Roman"/>
          <w:color w:val="000000" w:themeColor="text1"/>
          <w:sz w:val="24"/>
          <w:szCs w:val="24"/>
        </w:rPr>
        <w:t>.р</w:t>
      </w:r>
      <w:proofErr w:type="gramEnd"/>
      <w:r w:rsidRPr="005A3F84">
        <w:rPr>
          <w:rFonts w:ascii="Times New Roman" w:hAnsi="Times New Roman"/>
          <w:color w:val="000000" w:themeColor="text1"/>
          <w:sz w:val="24"/>
          <w:szCs w:val="24"/>
        </w:rPr>
        <w:t xml:space="preserve">ублей  при  плановых  назначениях 696,8млн. рублей.  </w:t>
      </w:r>
    </w:p>
    <w:p w:rsidR="0050238B" w:rsidRPr="005A3F84" w:rsidRDefault="00A10DE7" w:rsidP="00D64D0E">
      <w:pPr>
        <w:tabs>
          <w:tab w:val="left" w:pos="1560"/>
        </w:tabs>
      </w:pPr>
      <w:r w:rsidRPr="005A3F84">
        <w:t xml:space="preserve">         </w:t>
      </w:r>
      <w:r w:rsidR="0050238B" w:rsidRPr="005A3F84">
        <w:t xml:space="preserve">       В  целях  развития  инструментов  программно-целевого  управления,  создания  </w:t>
      </w:r>
      <w:proofErr w:type="gramStart"/>
      <w:r w:rsidR="0050238B" w:rsidRPr="005A3F84">
        <w:t>условий,  обеспечивающих  взаимосвязь  методов  бюджетного  и  стратегического  планирования  в  201</w:t>
      </w:r>
      <w:r w:rsidR="006E1E75" w:rsidRPr="005A3F84">
        <w:t>7</w:t>
      </w:r>
      <w:r w:rsidR="0050238B" w:rsidRPr="005A3F84">
        <w:t xml:space="preserve"> году продолжалась</w:t>
      </w:r>
      <w:proofErr w:type="gramEnd"/>
      <w:r w:rsidR="0050238B" w:rsidRPr="005A3F84">
        <w:t xml:space="preserve">  работа   отраслевых  отделов  администрации  района  по  переходу  на  формирование  бюджетных  расходов,  формируемых  в  рамках  целевых  программ.  </w:t>
      </w:r>
    </w:p>
    <w:p w:rsidR="006E1E75" w:rsidRPr="005A3F84" w:rsidRDefault="006E1E75" w:rsidP="006E1E75">
      <w:pPr>
        <w:ind w:firstLine="720"/>
        <w:jc w:val="both"/>
      </w:pPr>
      <w:r w:rsidRPr="005A3F84">
        <w:t xml:space="preserve">В  целях  развития  инструментов  программно-целевого  управления,  создания  </w:t>
      </w:r>
      <w:proofErr w:type="gramStart"/>
      <w:r w:rsidRPr="005A3F84">
        <w:t>условий,  обеспечивающих  взаимосвязь  методов  бюджетного  и  стратегического  планирования  в  2017 году отдел  ЭП  продолжал</w:t>
      </w:r>
      <w:proofErr w:type="gramEnd"/>
      <w:r w:rsidRPr="005A3F84">
        <w:t xml:space="preserve">  координировать  работу  отраслевых  отделов  администрации  района  по  переходу  на  формирование  бюджетных  расходов,  формируемых  в  рамках  целевых  программ.  </w:t>
      </w:r>
    </w:p>
    <w:p w:rsidR="006E1E75" w:rsidRPr="005A3F84" w:rsidRDefault="006E1E75" w:rsidP="006E1E75">
      <w:pPr>
        <w:jc w:val="both"/>
      </w:pPr>
      <w:r w:rsidRPr="005A3F84">
        <w:t xml:space="preserve">              Ведется реестр муниципальных программ администрации </w:t>
      </w:r>
      <w:proofErr w:type="spellStart"/>
      <w:r w:rsidRPr="005A3F84">
        <w:t>Иловлинского</w:t>
      </w:r>
      <w:proofErr w:type="spellEnd"/>
      <w:r w:rsidRPr="005A3F84">
        <w:rPr>
          <w:color w:val="C00000"/>
        </w:rPr>
        <w:t xml:space="preserve"> </w:t>
      </w:r>
      <w:r w:rsidRPr="005A3F84">
        <w:t>муниципального района. В 2017году действовало 25 муниципальных программы, на реализацию мероприятий которых в бюджете района было запланировано 736876,9 тыс</w:t>
      </w:r>
      <w:proofErr w:type="gramStart"/>
      <w:r w:rsidRPr="005A3F84">
        <w:t>.р</w:t>
      </w:r>
      <w:proofErr w:type="gramEnd"/>
      <w:r w:rsidRPr="005A3F84">
        <w:t>ублей  ,  фактические  расходы  составили  221500,2  тыс. рублей.</w:t>
      </w:r>
    </w:p>
    <w:p w:rsidR="006E1E75" w:rsidRPr="005A3F84" w:rsidRDefault="006E1E75" w:rsidP="006E1E75">
      <w:pPr>
        <w:ind w:firstLine="709"/>
        <w:jc w:val="both"/>
      </w:pPr>
      <w:r w:rsidRPr="005A3F84">
        <w:t>Из  общего  количества  программ  у  6 программ  2017  год  был  первым  годом  реализации,  для</w:t>
      </w:r>
      <w:r w:rsidRPr="005A3F84">
        <w:rPr>
          <w:color w:val="C00000"/>
        </w:rPr>
        <w:t xml:space="preserve">  </w:t>
      </w:r>
      <w:r w:rsidRPr="005A3F84">
        <w:t xml:space="preserve">6  программ  2017  год  был  последним  годом  реализации.  </w:t>
      </w:r>
    </w:p>
    <w:p w:rsidR="006E1E75" w:rsidRPr="005A3F84" w:rsidRDefault="006E1E75" w:rsidP="006E1E75">
      <w:pPr>
        <w:ind w:right="-29" w:firstLine="426"/>
        <w:jc w:val="both"/>
      </w:pPr>
      <w:r w:rsidRPr="005A3F84">
        <w:t xml:space="preserve">    На основании предоставленных отчетов исполнителями-координаторами программ ежегодно проводится оценка  их исполнения.  На  основании  представленных  отчетов отделом  ЭП  готовится  отчет  об  эффективности  реализации  муниципальных  программ,  который предоставляется  в  составе  пакета  документов  при  формировании  проекта  бюджета  на  очередной  финансовый  год для  дальнейшего финансирования   программ.</w:t>
      </w:r>
    </w:p>
    <w:p w:rsidR="006E1E75" w:rsidRPr="005A3F84" w:rsidRDefault="006E1E75" w:rsidP="006E1E75">
      <w:pPr>
        <w:ind w:right="-29" w:firstLine="426"/>
        <w:jc w:val="both"/>
      </w:pPr>
      <w:r w:rsidRPr="005A3F84">
        <w:t>В  целом  по  консолидированному  бюджету  района  показатель  доли  расходов  бюджета,  формируемых  в  рамках    целевых  программ  составляет  в  2017 году  81,1%.    При  этом  доля  таких  расходов  по  районному  бюджету  - более  85%,      по  поселениям  район</w:t>
      </w:r>
      <w:proofErr w:type="gramStart"/>
      <w:r w:rsidRPr="005A3F84">
        <w:t>а-</w:t>
      </w:r>
      <w:proofErr w:type="gramEnd"/>
      <w:r w:rsidRPr="005A3F84">
        <w:t xml:space="preserve">  чуть  более  68,6%.</w:t>
      </w:r>
    </w:p>
    <w:p w:rsidR="006E1E75" w:rsidRPr="005A3F84" w:rsidRDefault="006E1E75" w:rsidP="006E1E75">
      <w:pPr>
        <w:ind w:right="-29" w:firstLine="426"/>
        <w:jc w:val="both"/>
      </w:pPr>
      <w:r w:rsidRPr="005A3F84">
        <w:t>В  целях  методологического  обеспечения  реализации  муниципальных  программ  разработаны  и  утверждены</w:t>
      </w:r>
      <w:proofErr w:type="gramStart"/>
      <w:r w:rsidRPr="005A3F84">
        <w:t xml:space="preserve"> :</w:t>
      </w:r>
      <w:proofErr w:type="gramEnd"/>
    </w:p>
    <w:p w:rsidR="006E1E75" w:rsidRPr="005A3F84" w:rsidRDefault="006E1E75" w:rsidP="006E1E75">
      <w:pPr>
        <w:ind w:right="-29" w:firstLine="426"/>
        <w:jc w:val="both"/>
      </w:pPr>
      <w:r w:rsidRPr="005A3F84">
        <w:t xml:space="preserve">-  Порядок проведения  и  </w:t>
      </w:r>
      <w:proofErr w:type="gramStart"/>
      <w:r w:rsidRPr="005A3F84">
        <w:t>критериях</w:t>
      </w:r>
      <w:proofErr w:type="gramEnd"/>
      <w:r w:rsidRPr="005A3F84">
        <w:t xml:space="preserve">  оценки  эффективности реализации  муниципальных  программ  </w:t>
      </w:r>
      <w:proofErr w:type="spellStart"/>
      <w:r w:rsidRPr="005A3F84">
        <w:t>Иловлинского</w:t>
      </w:r>
      <w:proofErr w:type="spellEnd"/>
      <w:r w:rsidRPr="005A3F84">
        <w:t xml:space="preserve">  муниципального  района  Волгоградской</w:t>
      </w:r>
      <w:r w:rsidRPr="005A3F84">
        <w:rPr>
          <w:color w:val="C00000"/>
        </w:rPr>
        <w:t xml:space="preserve">  </w:t>
      </w:r>
      <w:r w:rsidRPr="005A3F84">
        <w:t>области  (постановление  администрации  района  от 26.12.2015г.  № 1243)</w:t>
      </w:r>
    </w:p>
    <w:p w:rsidR="0050238B" w:rsidRPr="005A3F84" w:rsidRDefault="0050238B" w:rsidP="0050238B">
      <w:pPr>
        <w:ind w:left="1440" w:hanging="873"/>
        <w:jc w:val="both"/>
        <w:rPr>
          <w:color w:val="FF0000"/>
        </w:rPr>
      </w:pPr>
    </w:p>
    <w:p w:rsidR="00941306" w:rsidRPr="005A3F84" w:rsidRDefault="00941306" w:rsidP="00941306">
      <w:pPr>
        <w:spacing w:line="23" w:lineRule="atLeast"/>
        <w:ind w:firstLine="851"/>
        <w:jc w:val="both"/>
      </w:pPr>
      <w:r w:rsidRPr="005A3F84">
        <w:t xml:space="preserve">Одним из механизмов </w:t>
      </w:r>
      <w:proofErr w:type="gramStart"/>
      <w:r w:rsidRPr="005A3F84">
        <w:t>повышения эффективности использования средств местного бюджета</w:t>
      </w:r>
      <w:proofErr w:type="gramEnd"/>
      <w:r w:rsidRPr="005A3F84">
        <w:t xml:space="preserve"> является муниципальный заказ, который форми</w:t>
      </w:r>
      <w:r w:rsidRPr="005A3F84">
        <w:softHyphen/>
        <w:t xml:space="preserve">руется на конкурсной основе. </w:t>
      </w:r>
    </w:p>
    <w:p w:rsidR="002E4122" w:rsidRPr="005A3F84" w:rsidRDefault="002E4122" w:rsidP="002E4122">
      <w:pPr>
        <w:pStyle w:val="ConsNormal"/>
        <w:widowControl/>
        <w:ind w:firstLine="0"/>
        <w:jc w:val="both"/>
        <w:rPr>
          <w:rFonts w:ascii="Times New Roman" w:hAnsi="Times New Roman" w:cs="Times New Roman"/>
          <w:sz w:val="24"/>
          <w:szCs w:val="24"/>
        </w:rPr>
      </w:pPr>
      <w:r w:rsidRPr="005A3F84">
        <w:rPr>
          <w:rFonts w:ascii="Times New Roman" w:hAnsi="Times New Roman" w:cs="Times New Roman"/>
          <w:sz w:val="24"/>
          <w:szCs w:val="24"/>
        </w:rPr>
        <w:t xml:space="preserve">    </w:t>
      </w:r>
      <w:r w:rsidRPr="005A3F84">
        <w:rPr>
          <w:rFonts w:ascii="Times New Roman" w:hAnsi="Times New Roman" w:cs="Times New Roman"/>
          <w:sz w:val="24"/>
          <w:szCs w:val="24"/>
        </w:rPr>
        <w:tab/>
        <w:t xml:space="preserve">Всего за 2017 год по Иловлинскому муниципальному району было закуплено товаров, выполнено работ, оказано услуг на сумму 188 103,3 тыс. рублей. </w:t>
      </w:r>
    </w:p>
    <w:p w:rsidR="002E4122" w:rsidRPr="005A3F84" w:rsidRDefault="002E4122" w:rsidP="002E4122">
      <w:pPr>
        <w:ind w:firstLine="720"/>
        <w:jc w:val="both"/>
      </w:pPr>
      <w:r w:rsidRPr="005A3F84">
        <w:lastRenderedPageBreak/>
        <w:t xml:space="preserve">В  соответствии  со статьей 59  Федерального закона 44-ФЗ «О контрактной системе в сфере закупок товаров, работ, услуг для обеспечения государственных и муниципальных нужд»» заказчиками </w:t>
      </w:r>
      <w:proofErr w:type="spellStart"/>
      <w:r w:rsidRPr="005A3F84">
        <w:t>Иловлинского</w:t>
      </w:r>
      <w:proofErr w:type="spellEnd"/>
      <w:r w:rsidRPr="005A3F84">
        <w:t xml:space="preserve"> муниципального района было  проведено  72  аукциона в электронной форме  на  общую  сумму   30 793,9 тыс. рублей,  что  составило  16,37 %  от  общего  объема  закупок. </w:t>
      </w:r>
    </w:p>
    <w:p w:rsidR="002E4122" w:rsidRPr="005A3F84" w:rsidRDefault="002E4122" w:rsidP="002E4122">
      <w:pPr>
        <w:ind w:firstLine="720"/>
        <w:jc w:val="both"/>
      </w:pPr>
      <w:r w:rsidRPr="005A3F84">
        <w:t xml:space="preserve">В  соответствии  со   статьей  72  Федерального закона 44-ФЗ «О контрактной системе в сфере закупок товаров, работ, услуг для обеспечения государственных и муниципальных нужд»  заказчиками </w:t>
      </w:r>
      <w:proofErr w:type="spellStart"/>
      <w:r w:rsidRPr="005A3F84">
        <w:t>Иловлинского</w:t>
      </w:r>
      <w:proofErr w:type="spellEnd"/>
      <w:r w:rsidRPr="005A3F84">
        <w:t xml:space="preserve"> муниципального района были произведены закупки  путем запроса котировок на сумму 1 101,5 тыс. рублей, что составило 0,59  % от общего объема закупок за 2017 год.</w:t>
      </w:r>
    </w:p>
    <w:p w:rsidR="002E4122" w:rsidRPr="005A3F84" w:rsidRDefault="002E4122" w:rsidP="002E4122">
      <w:pPr>
        <w:jc w:val="both"/>
      </w:pPr>
      <w:r w:rsidRPr="005A3F84">
        <w:t xml:space="preserve">          В сравнении с 2014-2015-2016 гг. в  отчетном 2017 году произошел рост  по закупкам, проведенных в форме электронного аукциона,  </w:t>
      </w:r>
      <w:proofErr w:type="gramStart"/>
      <w:r w:rsidRPr="005A3F84">
        <w:t>согласно статьи</w:t>
      </w:r>
      <w:proofErr w:type="gramEnd"/>
      <w:r w:rsidRPr="005A3F84">
        <w:t xml:space="preserve"> 59  Федерального закона 44-ФЗ «О контрактной системе в сфере закупок товаров, работ, услуг для обеспечения государственных и муниципальных нужд». Данный рост произошел за счет заключения  муниципальных контрактов на  выполнение работ по «Благоустройству территории и устройству фонтана </w:t>
      </w:r>
      <w:proofErr w:type="gramStart"/>
      <w:r w:rsidRPr="005A3F84">
        <w:t>в</w:t>
      </w:r>
      <w:proofErr w:type="gramEnd"/>
      <w:r w:rsidRPr="005A3F84">
        <w:t xml:space="preserve"> </w:t>
      </w:r>
      <w:proofErr w:type="gramStart"/>
      <w:r w:rsidRPr="005A3F84">
        <w:t>с</w:t>
      </w:r>
      <w:proofErr w:type="gramEnd"/>
      <w:r w:rsidRPr="005A3F84">
        <w:t xml:space="preserve">. Лог </w:t>
      </w:r>
      <w:proofErr w:type="spellStart"/>
      <w:r w:rsidRPr="005A3F84">
        <w:t>Иловлинского</w:t>
      </w:r>
      <w:proofErr w:type="spellEnd"/>
      <w:r w:rsidRPr="005A3F84">
        <w:t xml:space="preserve"> муниципального района Волгоградской области», на выполнение работ по устройству тротуаров из брусчатки по ул. Буденного, ул. Красноармейская, ул. Кирова в р.п. </w:t>
      </w:r>
      <w:proofErr w:type="spellStart"/>
      <w:r w:rsidRPr="005A3F84">
        <w:t>Иловля</w:t>
      </w:r>
      <w:proofErr w:type="spellEnd"/>
      <w:r w:rsidRPr="005A3F84">
        <w:t xml:space="preserve"> Волгоградской области, на выполнение работ по обустройству парковой зоны по ул. Буденного д. 34 р.п. </w:t>
      </w:r>
      <w:proofErr w:type="spellStart"/>
      <w:r w:rsidRPr="005A3F84">
        <w:t>Иловля</w:t>
      </w:r>
      <w:proofErr w:type="spellEnd"/>
      <w:r w:rsidRPr="005A3F84">
        <w:t xml:space="preserve"> Волгоградской области. </w:t>
      </w:r>
    </w:p>
    <w:p w:rsidR="002E4122" w:rsidRPr="005A3F84" w:rsidRDefault="002E4122" w:rsidP="002E4122">
      <w:pPr>
        <w:jc w:val="both"/>
      </w:pPr>
      <w:r w:rsidRPr="005A3F84">
        <w:t xml:space="preserve">          Общий объем закупок в 2017 г. выше аналогичного показателя за 2016 г. ввиду большего количества ассигнований на оплату государственных (муниципальных) контрактов на поставку товаров, выполнение работ, оказание услуг для государственных (муниципальных) нужд. Были выделены дополнительные средства из бюджета Волгоградской области на благоустройства поселений. </w:t>
      </w:r>
    </w:p>
    <w:p w:rsidR="009C7535" w:rsidRPr="005A3F84" w:rsidRDefault="002E4122" w:rsidP="002E4122">
      <w:pPr>
        <w:pStyle w:val="ConsNormal"/>
        <w:widowControl/>
        <w:ind w:left="180" w:firstLine="0"/>
        <w:jc w:val="both"/>
        <w:rPr>
          <w:rFonts w:ascii="Times New Roman" w:hAnsi="Times New Roman" w:cs="Times New Roman"/>
          <w:i/>
          <w:color w:val="FF0000"/>
          <w:sz w:val="24"/>
          <w:szCs w:val="24"/>
        </w:rPr>
      </w:pPr>
      <w:r w:rsidRPr="005A3F84">
        <w:rPr>
          <w:rFonts w:ascii="Times New Roman" w:hAnsi="Times New Roman" w:cs="Times New Roman"/>
          <w:sz w:val="24"/>
          <w:szCs w:val="24"/>
        </w:rPr>
        <w:t xml:space="preserve">     </w:t>
      </w:r>
      <w:r w:rsidRPr="005A3F84">
        <w:rPr>
          <w:rFonts w:ascii="Times New Roman" w:hAnsi="Times New Roman" w:cs="Times New Roman"/>
          <w:sz w:val="24"/>
          <w:szCs w:val="24"/>
        </w:rPr>
        <w:tab/>
        <w:t>В 2016 году  общая  экономия  бюджетных  сре</w:t>
      </w:r>
      <w:proofErr w:type="gramStart"/>
      <w:r w:rsidRPr="005A3F84">
        <w:rPr>
          <w:rFonts w:ascii="Times New Roman" w:hAnsi="Times New Roman" w:cs="Times New Roman"/>
          <w:sz w:val="24"/>
          <w:szCs w:val="24"/>
        </w:rPr>
        <w:t>дств  пр</w:t>
      </w:r>
      <w:proofErr w:type="gramEnd"/>
      <w:r w:rsidRPr="005A3F84">
        <w:rPr>
          <w:rFonts w:ascii="Times New Roman" w:hAnsi="Times New Roman" w:cs="Times New Roman"/>
          <w:sz w:val="24"/>
          <w:szCs w:val="24"/>
        </w:rPr>
        <w:t>и  закупках  для  муниципальных  нужд  путем  проведения  конкурсных  процедур составила 2 571, 90  тыс. рублей. Общая  экономия  бюджетных  сре</w:t>
      </w:r>
      <w:proofErr w:type="gramStart"/>
      <w:r w:rsidRPr="005A3F84">
        <w:rPr>
          <w:rFonts w:ascii="Times New Roman" w:hAnsi="Times New Roman" w:cs="Times New Roman"/>
          <w:sz w:val="24"/>
          <w:szCs w:val="24"/>
        </w:rPr>
        <w:t>дств  пр</w:t>
      </w:r>
      <w:proofErr w:type="gramEnd"/>
      <w:r w:rsidRPr="005A3F84">
        <w:rPr>
          <w:rFonts w:ascii="Times New Roman" w:hAnsi="Times New Roman" w:cs="Times New Roman"/>
          <w:sz w:val="24"/>
          <w:szCs w:val="24"/>
        </w:rPr>
        <w:t xml:space="preserve">и  закупках  для  муниципальных  нужд  путем  проведения  конкурсных  процедур в 2017 году  составила 7 107,7  тыс. рублей, что  более чем в 2,5 раза выше уровня экономии, полученной в 2016 году. </w:t>
      </w:r>
    </w:p>
    <w:p w:rsidR="002C0B50" w:rsidRPr="005A3F84" w:rsidRDefault="002C0B50" w:rsidP="00BA587D">
      <w:pPr>
        <w:spacing w:line="23" w:lineRule="atLeast"/>
        <w:ind w:firstLine="900"/>
        <w:jc w:val="center"/>
        <w:rPr>
          <w:i/>
        </w:rPr>
      </w:pPr>
      <w:r w:rsidRPr="005A3F84">
        <w:rPr>
          <w:i/>
        </w:rPr>
        <w:t>Управление  имуществом</w:t>
      </w:r>
    </w:p>
    <w:p w:rsidR="00B34269" w:rsidRPr="005A3F84" w:rsidRDefault="00B34269" w:rsidP="00BA587D">
      <w:pPr>
        <w:spacing w:line="23" w:lineRule="atLeast"/>
        <w:ind w:firstLine="900"/>
        <w:jc w:val="center"/>
        <w:rPr>
          <w:i/>
        </w:rPr>
      </w:pPr>
    </w:p>
    <w:p w:rsidR="002460A0" w:rsidRPr="005A3F84" w:rsidRDefault="006A2E3A" w:rsidP="002460A0">
      <w:pPr>
        <w:pStyle w:val="ab"/>
        <w:spacing w:after="0"/>
        <w:ind w:firstLine="709"/>
        <w:jc w:val="both"/>
      </w:pPr>
      <w:r w:rsidRPr="005A3F84">
        <w:t xml:space="preserve">В условиях постоянного дефицита бюджета и снижения доли собственных доходов перед Администрацией муниципального района стоит задача эффективного управления муниципальной собственностью. </w:t>
      </w:r>
      <w:r w:rsidR="002460A0" w:rsidRPr="005A3F84">
        <w:rPr>
          <w:bCs/>
        </w:rPr>
        <w:t xml:space="preserve">Достижение поставленных целей и задач осуществляется посредством реализации муниципальной   программы </w:t>
      </w:r>
      <w:r w:rsidR="002460A0" w:rsidRPr="005A3F84">
        <w:t>«Повышение эффективности управления муниципальным имуществом и землей на 2014-2018 гг.».</w:t>
      </w:r>
    </w:p>
    <w:p w:rsidR="002460A0" w:rsidRPr="005A3F84" w:rsidRDefault="002460A0" w:rsidP="002460A0">
      <w:pPr>
        <w:pStyle w:val="ab"/>
        <w:spacing w:after="0"/>
        <w:ind w:firstLine="709"/>
        <w:jc w:val="both"/>
      </w:pPr>
      <w:r w:rsidRPr="005A3F84">
        <w:t xml:space="preserve">Цель программы повышение эффективности использования муниципального имущества, пополнение доходной части районного бюджета администрации </w:t>
      </w:r>
      <w:proofErr w:type="spellStart"/>
      <w:r w:rsidRPr="005A3F84">
        <w:t>Иловлинского</w:t>
      </w:r>
      <w:proofErr w:type="spellEnd"/>
      <w:r w:rsidRPr="005A3F84">
        <w:t xml:space="preserve"> муниципального района</w:t>
      </w:r>
    </w:p>
    <w:p w:rsidR="002460A0" w:rsidRPr="005A3F84" w:rsidRDefault="002460A0" w:rsidP="002460A0">
      <w:pPr>
        <w:pStyle w:val="ab"/>
        <w:spacing w:after="0"/>
        <w:ind w:firstLine="709"/>
        <w:jc w:val="both"/>
      </w:pPr>
      <w:r w:rsidRPr="005A3F84">
        <w:t>Основные мероприятия: регистрация права собственности, оценка и техническая инвентаризация объектов недвижимости, межевание земельных участков, проведение аукционов.</w:t>
      </w:r>
      <w:r w:rsidRPr="005A3F84">
        <w:rPr>
          <w:color w:val="333333"/>
        </w:rPr>
        <w:t xml:space="preserve"> Подводя  итоги хода реализации Программы в 2017 году, можно отметить, что коэффициент эффективности  Программы составляет 1,0 , целевые показатели  выполнены.</w:t>
      </w:r>
    </w:p>
    <w:p w:rsidR="006A2E3A" w:rsidRPr="005A3F84" w:rsidRDefault="006A2E3A" w:rsidP="00C85A69">
      <w:pPr>
        <w:ind w:firstLine="709"/>
        <w:jc w:val="both"/>
      </w:pPr>
      <w:r w:rsidRPr="005A3F84">
        <w:t>В  201</w:t>
      </w:r>
      <w:r w:rsidR="002E4122" w:rsidRPr="005A3F84">
        <w:t>7</w:t>
      </w:r>
      <w:r w:rsidRPr="005A3F84">
        <w:t xml:space="preserve"> году  продолжалась  работа  по  повышению  эффективности  использования  имущества  и  земельных  ресурсов, </w:t>
      </w:r>
      <w:r w:rsidR="00C85A69" w:rsidRPr="005A3F84">
        <w:t>заключение новых договоров аренды, увеличение поступления арендной платы, а также «освобождение» от «непрофильного имущества»,</w:t>
      </w:r>
      <w:r w:rsidRPr="005A3F84">
        <w:t xml:space="preserve"> так  как от  т</w:t>
      </w:r>
      <w:r w:rsidR="00C85A69" w:rsidRPr="005A3F84">
        <w:t>ого  насколько  эффективно  будет</w:t>
      </w:r>
      <w:r w:rsidRPr="005A3F84">
        <w:t xml:space="preserve">  использоваться  муниципальное  имущество  зависит  получение  собственных доходов,  направляемых  на  реализацию  полномочий  органами  местного  самоуправления.                     </w:t>
      </w:r>
    </w:p>
    <w:p w:rsidR="009A5C81" w:rsidRPr="005A3F84" w:rsidRDefault="009A5C81" w:rsidP="009A5C81">
      <w:pPr>
        <w:ind w:firstLine="993"/>
        <w:jc w:val="both"/>
      </w:pPr>
      <w:r w:rsidRPr="005A3F84">
        <w:t xml:space="preserve">Для достижения плановых показателей проведена </w:t>
      </w:r>
      <w:proofErr w:type="spellStart"/>
      <w:r w:rsidRPr="005A3F84">
        <w:t>следущая</w:t>
      </w:r>
      <w:proofErr w:type="spellEnd"/>
      <w:r w:rsidRPr="005A3F84">
        <w:t xml:space="preserve"> работа.</w:t>
      </w:r>
    </w:p>
    <w:p w:rsidR="009A5C81" w:rsidRPr="005A3F84" w:rsidRDefault="009A5C81" w:rsidP="009A5C81">
      <w:pPr>
        <w:ind w:firstLine="993"/>
        <w:jc w:val="both"/>
      </w:pPr>
      <w:r w:rsidRPr="005A3F84">
        <w:t>Начисленная сумма арендной платы по договорам аренды за земельные участки на 201</w:t>
      </w:r>
      <w:r w:rsidR="00F9168A" w:rsidRPr="005A3F84">
        <w:t>7</w:t>
      </w:r>
      <w:r w:rsidRPr="005A3F84">
        <w:t xml:space="preserve"> год составляет </w:t>
      </w:r>
      <w:r w:rsidR="00366941" w:rsidRPr="005A3F84">
        <w:t>14356,46</w:t>
      </w:r>
      <w:r w:rsidRPr="005A3F84">
        <w:t xml:space="preserve"> тыс</w:t>
      </w:r>
      <w:proofErr w:type="gramStart"/>
      <w:r w:rsidRPr="005A3F84">
        <w:t>.р</w:t>
      </w:r>
      <w:proofErr w:type="gramEnd"/>
      <w:r w:rsidRPr="005A3F84">
        <w:t>ублей, аналогичный показатель за 201</w:t>
      </w:r>
      <w:r w:rsidR="00366941" w:rsidRPr="005A3F84">
        <w:t>6</w:t>
      </w:r>
      <w:r w:rsidRPr="005A3F84">
        <w:t xml:space="preserve"> год  </w:t>
      </w:r>
      <w:r w:rsidR="00366941" w:rsidRPr="005A3F84">
        <w:t>16423,88</w:t>
      </w:r>
      <w:r w:rsidRPr="005A3F84">
        <w:t xml:space="preserve">тыс. руб., с учетом городского поселения. </w:t>
      </w:r>
    </w:p>
    <w:p w:rsidR="009A5C81" w:rsidRPr="005A3F84" w:rsidRDefault="009A5C81" w:rsidP="009A5C81">
      <w:pPr>
        <w:ind w:firstLine="708"/>
        <w:jc w:val="both"/>
      </w:pPr>
      <w:r w:rsidRPr="005A3F84">
        <w:t>Планируемые показатели поступлений по арендной плате в районный бюджет за 201</w:t>
      </w:r>
      <w:r w:rsidR="00CE24FB" w:rsidRPr="005A3F84">
        <w:t>7</w:t>
      </w:r>
      <w:r w:rsidRPr="005A3F84">
        <w:t xml:space="preserve"> год, утверждённые Реш</w:t>
      </w:r>
      <w:r w:rsidR="00CE24FB" w:rsidRPr="005A3F84">
        <w:t xml:space="preserve">ением </w:t>
      </w:r>
      <w:proofErr w:type="spellStart"/>
      <w:r w:rsidR="00CE24FB" w:rsidRPr="005A3F84">
        <w:t>Иловлинской</w:t>
      </w:r>
      <w:proofErr w:type="spellEnd"/>
      <w:r w:rsidR="00CE24FB" w:rsidRPr="005A3F84">
        <w:t xml:space="preserve"> районной Думы</w:t>
      </w:r>
      <w:r w:rsidRPr="005A3F84">
        <w:t xml:space="preserve">, составили </w:t>
      </w:r>
      <w:r w:rsidR="00CE24FB" w:rsidRPr="005A3F84">
        <w:t>14966,2</w:t>
      </w:r>
      <w:r w:rsidRPr="005A3F84">
        <w:t>тыс</w:t>
      </w:r>
      <w:proofErr w:type="gramStart"/>
      <w:r w:rsidRPr="005A3F84">
        <w:t>.р</w:t>
      </w:r>
      <w:proofErr w:type="gramEnd"/>
      <w:r w:rsidRPr="005A3F84">
        <w:t xml:space="preserve">ублей, в т.ч.: за </w:t>
      </w:r>
      <w:r w:rsidRPr="005A3F84">
        <w:lastRenderedPageBreak/>
        <w:t xml:space="preserve">земельные участки, государственная собственность на которые не разграничена, - 10965,8 тыс.рублей и земельные участки, находящиеся в муниципальной собственности </w:t>
      </w:r>
      <w:proofErr w:type="spellStart"/>
      <w:r w:rsidRPr="005A3F84">
        <w:t>Иловлинского</w:t>
      </w:r>
      <w:proofErr w:type="spellEnd"/>
      <w:r w:rsidRPr="005A3F84">
        <w:t xml:space="preserve"> муниципального района – </w:t>
      </w:r>
      <w:r w:rsidR="00CE24FB" w:rsidRPr="005A3F84">
        <w:t>13460</w:t>
      </w:r>
      <w:r w:rsidRPr="005A3F84">
        <w:t xml:space="preserve"> тыс. рублей.</w:t>
      </w:r>
      <w:r w:rsidR="00CE24FB" w:rsidRPr="005A3F84">
        <w:t xml:space="preserve"> И земельные участки, находящиеся в собственности </w:t>
      </w:r>
      <w:proofErr w:type="spellStart"/>
      <w:r w:rsidR="00CE24FB" w:rsidRPr="005A3F84">
        <w:t>Илолвинского</w:t>
      </w:r>
      <w:proofErr w:type="spellEnd"/>
      <w:r w:rsidR="00CE24FB" w:rsidRPr="005A3F84">
        <w:t xml:space="preserve"> муниципального района 1506,2 тыс</w:t>
      </w:r>
      <w:proofErr w:type="gramStart"/>
      <w:r w:rsidR="00CE24FB" w:rsidRPr="005A3F84">
        <w:t>.р</w:t>
      </w:r>
      <w:proofErr w:type="gramEnd"/>
      <w:r w:rsidR="00CE24FB" w:rsidRPr="005A3F84">
        <w:t>ублей.</w:t>
      </w:r>
    </w:p>
    <w:p w:rsidR="00426EAD" w:rsidRPr="005A3F84" w:rsidRDefault="00426EAD" w:rsidP="00426EAD">
      <w:pPr>
        <w:ind w:firstLine="993"/>
        <w:jc w:val="both"/>
      </w:pPr>
      <w:r w:rsidRPr="005A3F84">
        <w:t>Начисленная сумма арендной платы по договорам аренды за земельные участки на 2017 год составляет 14356,46 тыс</w:t>
      </w:r>
      <w:proofErr w:type="gramStart"/>
      <w:r w:rsidRPr="005A3F84">
        <w:t>.р</w:t>
      </w:r>
      <w:proofErr w:type="gramEnd"/>
      <w:r w:rsidRPr="005A3F84">
        <w:t xml:space="preserve">ублей, аналогичный показатель за 2016 год  16423,88 тыс. руб., с учетом городского поселения. </w:t>
      </w:r>
    </w:p>
    <w:p w:rsidR="00426EAD" w:rsidRPr="005A3F84" w:rsidRDefault="00426EAD" w:rsidP="00426EAD">
      <w:pPr>
        <w:ind w:firstLine="708"/>
        <w:jc w:val="both"/>
      </w:pPr>
      <w:r w:rsidRPr="005A3F84">
        <w:t xml:space="preserve">Планируемые показатели поступлений по арендной плате в </w:t>
      </w:r>
      <w:r w:rsidRPr="005A3F84">
        <w:rPr>
          <w:color w:val="000000"/>
        </w:rPr>
        <w:t>консолидированный  бюджет  района</w:t>
      </w:r>
      <w:r w:rsidRPr="005A3F84">
        <w:t xml:space="preserve"> за 2017 год, утверждённые Решением </w:t>
      </w:r>
      <w:proofErr w:type="spellStart"/>
      <w:r w:rsidRPr="005A3F84">
        <w:t>Иловлинской</w:t>
      </w:r>
      <w:proofErr w:type="spellEnd"/>
      <w:r w:rsidRPr="005A3F84">
        <w:t xml:space="preserve"> районной Думой, составили 14966,2 тыс</w:t>
      </w:r>
      <w:proofErr w:type="gramStart"/>
      <w:r w:rsidRPr="005A3F84">
        <w:t>.р</w:t>
      </w:r>
      <w:proofErr w:type="gramEnd"/>
      <w:r w:rsidRPr="005A3F84">
        <w:t xml:space="preserve">ублей, в т.ч.: за земельные участки, государственная собственность на которые не разграничена, - 13460,0 тыс.рублей и земельные участки, находящиеся в муниципальной собственности </w:t>
      </w:r>
      <w:proofErr w:type="spellStart"/>
      <w:r w:rsidRPr="005A3F84">
        <w:t>Иловлинского</w:t>
      </w:r>
      <w:proofErr w:type="spellEnd"/>
      <w:r w:rsidRPr="005A3F84">
        <w:t xml:space="preserve"> муниципального района –1506,2 тыс. рублей.</w:t>
      </w:r>
    </w:p>
    <w:p w:rsidR="00426EAD" w:rsidRPr="005A3F84" w:rsidRDefault="00426EAD" w:rsidP="00426EAD">
      <w:pPr>
        <w:jc w:val="both"/>
      </w:pPr>
      <w:r w:rsidRPr="005A3F84">
        <w:t xml:space="preserve">Фактические поступления в </w:t>
      </w:r>
      <w:r w:rsidRPr="005A3F84">
        <w:rPr>
          <w:color w:val="000000"/>
        </w:rPr>
        <w:t xml:space="preserve">консолидированный  бюджет  района </w:t>
      </w:r>
      <w:r w:rsidRPr="005A3F84">
        <w:t>от аренды земельных участков за 12 месяцев 2017 г. с учетом взыскания задолженности по арендной плате за прошлые годы составили 14680,9 тыс. рублей, в т.ч.: за земельные участки, государственная собственность на которые не разграничена, - 13120,6 тыс</w:t>
      </w:r>
      <w:proofErr w:type="gramStart"/>
      <w:r w:rsidRPr="005A3F84">
        <w:t>.р</w:t>
      </w:r>
      <w:proofErr w:type="gramEnd"/>
      <w:r w:rsidRPr="005A3F84">
        <w:t xml:space="preserve">ублей и земельные участки, находящиеся в муниципальной собственности </w:t>
      </w:r>
      <w:proofErr w:type="spellStart"/>
      <w:r w:rsidRPr="005A3F84">
        <w:t>Иловлинского</w:t>
      </w:r>
      <w:proofErr w:type="spellEnd"/>
      <w:r w:rsidRPr="005A3F84">
        <w:t xml:space="preserve"> муниципального района – 1560,3  тыс. рублей, что составляет 98,2% от планового показателя. </w:t>
      </w:r>
    </w:p>
    <w:p w:rsidR="00426EAD" w:rsidRPr="005A3F84" w:rsidRDefault="00C85A69" w:rsidP="00426EAD">
      <w:pPr>
        <w:ind w:firstLine="708"/>
        <w:jc w:val="both"/>
      </w:pPr>
      <w:r w:rsidRPr="005A3F84">
        <w:t>В</w:t>
      </w:r>
      <w:r w:rsidR="00426EAD" w:rsidRPr="005A3F84">
        <w:t xml:space="preserve">  2017 году администрацией </w:t>
      </w:r>
      <w:proofErr w:type="spellStart"/>
      <w:r w:rsidR="00426EAD" w:rsidRPr="005A3F84">
        <w:t>Иловлинского</w:t>
      </w:r>
      <w:proofErr w:type="spellEnd"/>
      <w:r w:rsidR="00426EAD" w:rsidRPr="005A3F84">
        <w:t xml:space="preserve"> муниципального района заключено 36  договоров купли-продажи земельных участков на общую сумму 461,25(497,25) тыс. рублей, </w:t>
      </w:r>
      <w:proofErr w:type="spellStart"/>
      <w:r w:rsidR="00426EAD" w:rsidRPr="005A3F84">
        <w:t>Иловлинским</w:t>
      </w:r>
      <w:proofErr w:type="spellEnd"/>
      <w:r w:rsidR="00426EAD" w:rsidRPr="005A3F84">
        <w:t xml:space="preserve"> городским поселением 36 договоров купли-продажи земельных участков на общую сумму 1432,8(1396,78) тыс. рублей</w:t>
      </w:r>
    </w:p>
    <w:p w:rsidR="00426EAD" w:rsidRPr="005A3F84" w:rsidRDefault="00426EAD" w:rsidP="00426EAD">
      <w:pPr>
        <w:ind w:firstLine="708"/>
        <w:jc w:val="both"/>
      </w:pPr>
      <w:r w:rsidRPr="005A3F84">
        <w:t>Общая сумма поступлений  от продажи земельных участков за 2017 год составила 1894,05 тыс</w:t>
      </w:r>
      <w:proofErr w:type="gramStart"/>
      <w:r w:rsidRPr="005A3F84">
        <w:t>.р</w:t>
      </w:r>
      <w:proofErr w:type="gramEnd"/>
      <w:r w:rsidRPr="005A3F84">
        <w:t>ублей, что составляет</w:t>
      </w:r>
      <w:r w:rsidRPr="005A3F84">
        <w:rPr>
          <w:color w:val="FF0000"/>
        </w:rPr>
        <w:t xml:space="preserve"> </w:t>
      </w:r>
      <w:r w:rsidRPr="005A3F84">
        <w:t xml:space="preserve">106,2% от планового показателя.. </w:t>
      </w:r>
    </w:p>
    <w:p w:rsidR="00426EAD" w:rsidRPr="005A3F84" w:rsidRDefault="00426EAD" w:rsidP="00426EAD">
      <w:pPr>
        <w:ind w:firstLine="992"/>
        <w:jc w:val="both"/>
      </w:pPr>
      <w:r w:rsidRPr="005A3F84">
        <w:t xml:space="preserve">Еще одним способом пополнения доходной части бюджета </w:t>
      </w:r>
      <w:proofErr w:type="spellStart"/>
      <w:r w:rsidRPr="005A3F84">
        <w:t>яляется</w:t>
      </w:r>
      <w:proofErr w:type="spellEnd"/>
      <w:r w:rsidRPr="005A3F84">
        <w:t xml:space="preserve"> предоставление в аренду муниципального имущества. </w:t>
      </w:r>
      <w:r w:rsidR="002460A0" w:rsidRPr="005A3F84">
        <w:t>В</w:t>
      </w:r>
      <w:r w:rsidRPr="005A3F84">
        <w:t>едется постоянная работа по предоставлению в аренду муниципального недвижимого имущества, на 01.01.2017 года заключено 4 договора аренды муниципального имущества с общей площадью 307,52 кв.м.</w:t>
      </w:r>
    </w:p>
    <w:p w:rsidR="00426EAD" w:rsidRPr="005A3F84" w:rsidRDefault="00426EAD" w:rsidP="00426EAD">
      <w:pPr>
        <w:ind w:firstLine="708"/>
        <w:jc w:val="both"/>
        <w:rPr>
          <w:color w:val="000000"/>
        </w:rPr>
      </w:pPr>
      <w:r w:rsidRPr="005A3F84">
        <w:t>Начисленная сумма арендной платы по договорам аренды на 2017 год составляет 896,7</w:t>
      </w:r>
      <w:r w:rsidRPr="005A3F84">
        <w:rPr>
          <w:color w:val="000000"/>
        </w:rPr>
        <w:t xml:space="preserve"> тыс</w:t>
      </w:r>
      <w:proofErr w:type="gramStart"/>
      <w:r w:rsidRPr="005A3F84">
        <w:rPr>
          <w:color w:val="000000"/>
        </w:rPr>
        <w:t>.р</w:t>
      </w:r>
      <w:proofErr w:type="gramEnd"/>
      <w:r w:rsidRPr="005A3F84">
        <w:rPr>
          <w:color w:val="000000"/>
        </w:rPr>
        <w:t>ублей.</w:t>
      </w:r>
    </w:p>
    <w:p w:rsidR="00426EAD" w:rsidRPr="005A3F84" w:rsidRDefault="00426EAD" w:rsidP="00426EAD">
      <w:pPr>
        <w:ind w:firstLine="708"/>
        <w:jc w:val="both"/>
      </w:pPr>
      <w:r w:rsidRPr="005A3F84">
        <w:t xml:space="preserve">Планируемые показатели поступлений по арендной плате в районный бюджет за 2017 год, утверждённые Решением </w:t>
      </w:r>
      <w:proofErr w:type="spellStart"/>
      <w:r w:rsidRPr="005A3F84">
        <w:t>Иловлинской</w:t>
      </w:r>
      <w:proofErr w:type="spellEnd"/>
      <w:r w:rsidRPr="005A3F84">
        <w:t xml:space="preserve"> районной Думой, составили 949,1 тыс</w:t>
      </w:r>
      <w:proofErr w:type="gramStart"/>
      <w:r w:rsidRPr="005A3F84">
        <w:t>.р</w:t>
      </w:r>
      <w:proofErr w:type="gramEnd"/>
      <w:r w:rsidRPr="005A3F84">
        <w:t xml:space="preserve">ублей. </w:t>
      </w:r>
    </w:p>
    <w:p w:rsidR="00426EAD" w:rsidRPr="005A3F84" w:rsidRDefault="00426EAD" w:rsidP="00426EAD">
      <w:pPr>
        <w:ind w:firstLine="709"/>
        <w:jc w:val="both"/>
      </w:pPr>
      <w:r w:rsidRPr="005A3F84">
        <w:t>Фактические поступления в районный бюджет от аренды муниципального имущества за 12 месяцев 2017 г. составили 949</w:t>
      </w:r>
      <w:r w:rsidRPr="005A3F84">
        <w:rPr>
          <w:color w:val="000000"/>
        </w:rPr>
        <w:t>,1 тыс</w:t>
      </w:r>
      <w:proofErr w:type="gramStart"/>
      <w:r w:rsidRPr="005A3F84">
        <w:rPr>
          <w:color w:val="000000"/>
        </w:rPr>
        <w:t>.</w:t>
      </w:r>
      <w:r w:rsidRPr="005A3F84">
        <w:t>р</w:t>
      </w:r>
      <w:proofErr w:type="gramEnd"/>
      <w:r w:rsidRPr="005A3F84">
        <w:t xml:space="preserve">ублей, что составляет 100 % от планового показателя. </w:t>
      </w:r>
    </w:p>
    <w:p w:rsidR="00426EAD" w:rsidRPr="005A3F84" w:rsidRDefault="00426EAD" w:rsidP="00426EAD">
      <w:pPr>
        <w:ind w:firstLine="708"/>
        <w:jc w:val="both"/>
      </w:pPr>
      <w:r w:rsidRPr="005A3F84">
        <w:t xml:space="preserve">С целью выполнения поставленных перед отделом задач в 2017 году продолжалась работа по реализации «непрофильного имущества», в результате которой был проведен Администрацией </w:t>
      </w:r>
      <w:proofErr w:type="spellStart"/>
      <w:r w:rsidRPr="005A3F84">
        <w:t>Иловлинского</w:t>
      </w:r>
      <w:proofErr w:type="spellEnd"/>
      <w:r w:rsidRPr="005A3F84">
        <w:t xml:space="preserve"> муниципального района 1  аукцион по продаже неиспользуемого муниципального имущества, от реализации которого в районный бюджет поступило  42,4 тыс. руб.,  в т.ч.: </w:t>
      </w:r>
    </w:p>
    <w:p w:rsidR="00426EAD" w:rsidRPr="005A3F84" w:rsidRDefault="00426EAD" w:rsidP="00426EAD">
      <w:pPr>
        <w:tabs>
          <w:tab w:val="left" w:pos="851"/>
        </w:tabs>
        <w:jc w:val="both"/>
      </w:pPr>
      <w:r w:rsidRPr="005A3F84">
        <w:t xml:space="preserve">             - нежилое  здание,  расположенное  по  адресу:  </w:t>
      </w:r>
      <w:proofErr w:type="gramStart"/>
      <w:r w:rsidRPr="005A3F84">
        <w:t xml:space="preserve">Волгоградская область,  </w:t>
      </w:r>
      <w:proofErr w:type="spellStart"/>
      <w:r w:rsidRPr="005A3F84">
        <w:t>Иловлинский</w:t>
      </w:r>
      <w:proofErr w:type="spellEnd"/>
      <w:r w:rsidRPr="005A3F84">
        <w:t xml:space="preserve">  район,  х. </w:t>
      </w:r>
      <w:proofErr w:type="spellStart"/>
      <w:r w:rsidRPr="005A3F84">
        <w:t>Ширяевский</w:t>
      </w:r>
      <w:proofErr w:type="spellEnd"/>
      <w:r w:rsidRPr="005A3F84">
        <w:t>, пер. Южный, стр. 5;</w:t>
      </w:r>
      <w:proofErr w:type="gramEnd"/>
    </w:p>
    <w:p w:rsidR="00426EAD" w:rsidRPr="005A3F84" w:rsidRDefault="00426EAD" w:rsidP="00426EAD">
      <w:pPr>
        <w:tabs>
          <w:tab w:val="left" w:pos="851"/>
        </w:tabs>
        <w:jc w:val="both"/>
        <w:rPr>
          <w:color w:val="000000"/>
        </w:rPr>
      </w:pPr>
      <w:r w:rsidRPr="005A3F84">
        <w:tab/>
        <w:t xml:space="preserve">      </w:t>
      </w:r>
      <w:r w:rsidRPr="005A3F84">
        <w:rPr>
          <w:color w:val="FF0000"/>
        </w:rPr>
        <w:t xml:space="preserve">      </w:t>
      </w:r>
      <w:r w:rsidRPr="005A3F84">
        <w:rPr>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за 2017 год поступили в размере 42,4 тыс. рублей или 36% при плане – 120,0 тыс. рублей. Неисполнение плана обусловлено следующими факторами:</w:t>
      </w:r>
    </w:p>
    <w:p w:rsidR="00426EAD" w:rsidRPr="005A3F84" w:rsidRDefault="00426EAD" w:rsidP="00426EAD">
      <w:pPr>
        <w:ind w:firstLine="708"/>
        <w:jc w:val="both"/>
        <w:outlineLvl w:val="0"/>
        <w:rPr>
          <w:color w:val="000000"/>
        </w:rPr>
      </w:pPr>
      <w:r w:rsidRPr="005A3F84">
        <w:rPr>
          <w:color w:val="000000"/>
        </w:rPr>
        <w:t xml:space="preserve">- изолированная часть здания, расположенная по адресу: </w:t>
      </w:r>
      <w:proofErr w:type="gramStart"/>
      <w:r w:rsidRPr="005A3F84">
        <w:rPr>
          <w:color w:val="000000"/>
        </w:rPr>
        <w:t xml:space="preserve">Волгоградская обл., </w:t>
      </w:r>
      <w:proofErr w:type="spellStart"/>
      <w:r w:rsidRPr="005A3F84">
        <w:rPr>
          <w:color w:val="000000"/>
        </w:rPr>
        <w:t>Иловлинский</w:t>
      </w:r>
      <w:proofErr w:type="spellEnd"/>
      <w:r w:rsidRPr="005A3F84">
        <w:rPr>
          <w:color w:val="000000"/>
        </w:rPr>
        <w:t xml:space="preserve"> район, с. Лог, пер. Кировский, д. № 5/6, включенная в прогнозный план приватизации на 2017 год, передана безвозмездно в муниципальную собственность </w:t>
      </w:r>
      <w:proofErr w:type="spellStart"/>
      <w:r w:rsidRPr="005A3F84">
        <w:rPr>
          <w:color w:val="000000"/>
        </w:rPr>
        <w:t>Логовского</w:t>
      </w:r>
      <w:proofErr w:type="spellEnd"/>
      <w:r w:rsidRPr="005A3F84">
        <w:rPr>
          <w:color w:val="000000"/>
        </w:rPr>
        <w:t xml:space="preserve"> сельского поселения;</w:t>
      </w:r>
      <w:proofErr w:type="gramEnd"/>
    </w:p>
    <w:p w:rsidR="00426EAD" w:rsidRPr="005A3F84" w:rsidRDefault="00426EAD" w:rsidP="00426EAD">
      <w:pPr>
        <w:ind w:firstLine="708"/>
        <w:jc w:val="both"/>
        <w:outlineLvl w:val="0"/>
        <w:rPr>
          <w:color w:val="000000"/>
        </w:rPr>
      </w:pPr>
      <w:r w:rsidRPr="005A3F84">
        <w:rPr>
          <w:color w:val="000000"/>
        </w:rPr>
        <w:t xml:space="preserve">- здание котельной, расположенное по адресу: Волгоградская обл., </w:t>
      </w:r>
      <w:proofErr w:type="spellStart"/>
      <w:r w:rsidRPr="005A3F84">
        <w:rPr>
          <w:color w:val="000000"/>
        </w:rPr>
        <w:t>Иловлинский</w:t>
      </w:r>
      <w:proofErr w:type="spellEnd"/>
      <w:r w:rsidRPr="005A3F84">
        <w:rPr>
          <w:color w:val="000000"/>
        </w:rPr>
        <w:t xml:space="preserve"> район, </w:t>
      </w:r>
      <w:proofErr w:type="spellStart"/>
      <w:r w:rsidRPr="005A3F84">
        <w:rPr>
          <w:color w:val="000000"/>
        </w:rPr>
        <w:t>ст-ца</w:t>
      </w:r>
      <w:proofErr w:type="spellEnd"/>
      <w:r w:rsidRPr="005A3F84">
        <w:rPr>
          <w:color w:val="000000"/>
        </w:rPr>
        <w:t xml:space="preserve"> Сиротинская, ул. Черенкова, д. № 8, </w:t>
      </w:r>
      <w:proofErr w:type="gramStart"/>
      <w:r w:rsidRPr="005A3F84">
        <w:rPr>
          <w:color w:val="000000"/>
        </w:rPr>
        <w:t>включенное</w:t>
      </w:r>
      <w:proofErr w:type="gramEnd"/>
      <w:r w:rsidRPr="005A3F84">
        <w:rPr>
          <w:color w:val="000000"/>
        </w:rPr>
        <w:t xml:space="preserve"> в прогнозный план приватизации на 2017 год, не продано, ввиду отсутствия покупателей.</w:t>
      </w:r>
    </w:p>
    <w:p w:rsidR="00426EAD" w:rsidRPr="005A3F84" w:rsidRDefault="00426EAD" w:rsidP="00426EAD">
      <w:pPr>
        <w:jc w:val="both"/>
      </w:pPr>
      <w:r w:rsidRPr="005A3F84">
        <w:t xml:space="preserve">      На 2014-2018 годы запланированы к реализации такие объекты как  здания котельной в ст. Сиротинская и нежилое здание х. Озерки. </w:t>
      </w:r>
    </w:p>
    <w:p w:rsidR="00426EAD" w:rsidRPr="005A3F84" w:rsidRDefault="00426EAD" w:rsidP="00426EAD">
      <w:pPr>
        <w:jc w:val="both"/>
      </w:pPr>
    </w:p>
    <w:p w:rsidR="00426EAD" w:rsidRPr="005A3F84" w:rsidRDefault="00426EAD" w:rsidP="00426EAD">
      <w:pPr>
        <w:pStyle w:val="ConsPlusNormal"/>
        <w:ind w:firstLine="540"/>
        <w:jc w:val="both"/>
        <w:rPr>
          <w:rFonts w:ascii="Times New Roman" w:hAnsi="Times New Roman" w:cs="Times New Roman"/>
          <w:b/>
          <w:sz w:val="24"/>
          <w:szCs w:val="24"/>
        </w:rPr>
      </w:pPr>
      <w:r w:rsidRPr="005A3F84">
        <w:rPr>
          <w:rFonts w:ascii="Times New Roman" w:hAnsi="Times New Roman" w:cs="Times New Roman"/>
          <w:b/>
          <w:sz w:val="24"/>
          <w:szCs w:val="24"/>
        </w:rPr>
        <w:lastRenderedPageBreak/>
        <w:t>Задача 3. Распоряжение на территории муниципального района объектами недвижимости, в том числе земельными участками</w:t>
      </w:r>
    </w:p>
    <w:p w:rsidR="00426EAD" w:rsidRPr="005A3F84" w:rsidRDefault="00426EAD" w:rsidP="00426EAD">
      <w:pPr>
        <w:pStyle w:val="ConsPlusNormal"/>
        <w:ind w:firstLine="540"/>
        <w:jc w:val="both"/>
        <w:rPr>
          <w:rFonts w:ascii="Times New Roman" w:hAnsi="Times New Roman" w:cs="Times New Roman"/>
          <w:sz w:val="24"/>
          <w:szCs w:val="24"/>
        </w:rPr>
      </w:pPr>
    </w:p>
    <w:p w:rsidR="00426EAD" w:rsidRPr="005A3F84" w:rsidRDefault="00426EAD" w:rsidP="00426EAD">
      <w:pPr>
        <w:ind w:firstLine="993"/>
        <w:jc w:val="both"/>
      </w:pPr>
      <w:r w:rsidRPr="005A3F84">
        <w:t xml:space="preserve"> В рамках исполнения задачи отделом подготовлено 215</w:t>
      </w:r>
      <w:r w:rsidRPr="005A3F84">
        <w:rPr>
          <w:color w:val="FF0000"/>
        </w:rPr>
        <w:t xml:space="preserve"> </w:t>
      </w:r>
      <w:r w:rsidRPr="005A3F84">
        <w:t xml:space="preserve">нормативно-правовых документов (постановления, распоряжения администрации </w:t>
      </w:r>
      <w:proofErr w:type="spellStart"/>
      <w:r w:rsidRPr="005A3F84">
        <w:t>Иловлинского</w:t>
      </w:r>
      <w:proofErr w:type="spellEnd"/>
      <w:r w:rsidRPr="005A3F84">
        <w:t xml:space="preserve"> муниципального района) по распоряжению и управлению муниципальным имуществом и земельными участками, в том числе 17 проектов  решений </w:t>
      </w:r>
      <w:proofErr w:type="spellStart"/>
      <w:r w:rsidRPr="005A3F84">
        <w:t>Иловлинской</w:t>
      </w:r>
      <w:proofErr w:type="spellEnd"/>
      <w:r w:rsidRPr="005A3F84">
        <w:t xml:space="preserve"> районной Думы.</w:t>
      </w:r>
    </w:p>
    <w:p w:rsidR="00426EAD" w:rsidRPr="005A3F84" w:rsidRDefault="00426EAD" w:rsidP="00426EAD">
      <w:pPr>
        <w:ind w:firstLine="993"/>
        <w:jc w:val="both"/>
      </w:pPr>
      <w:r w:rsidRPr="005A3F84">
        <w:t xml:space="preserve">       Проведено 22</w:t>
      </w:r>
      <w:r w:rsidRPr="005A3F84">
        <w:rPr>
          <w:b/>
        </w:rPr>
        <w:t xml:space="preserve"> </w:t>
      </w:r>
      <w:r w:rsidRPr="005A3F84">
        <w:t>аукциона по заключению договоров аренды земельных участков, а также распространено в средствах массовой информации 54</w:t>
      </w:r>
      <w:r w:rsidRPr="005A3F84">
        <w:rPr>
          <w:b/>
        </w:rPr>
        <w:t xml:space="preserve"> </w:t>
      </w:r>
      <w:r w:rsidRPr="005A3F84">
        <w:t xml:space="preserve">сообщений о наличии земельных участков, что дало положительные результаты. </w:t>
      </w:r>
    </w:p>
    <w:p w:rsidR="00426EAD" w:rsidRPr="005A3F84" w:rsidRDefault="00426EAD" w:rsidP="00426EAD">
      <w:pPr>
        <w:ind w:firstLine="993"/>
        <w:jc w:val="both"/>
      </w:pPr>
      <w:r w:rsidRPr="005A3F84">
        <w:t xml:space="preserve">Количество заключенных договоров аренды земельных участков по состоянию на 01.01.2018 г. составляет 1765 шт., из них заключено в 2017 году – 55 шт. </w:t>
      </w:r>
    </w:p>
    <w:p w:rsidR="00426EAD" w:rsidRPr="005A3F84" w:rsidRDefault="00426EAD" w:rsidP="00426EAD">
      <w:pPr>
        <w:ind w:firstLine="993"/>
        <w:jc w:val="both"/>
        <w:rPr>
          <w:b/>
        </w:rPr>
      </w:pPr>
    </w:p>
    <w:p w:rsidR="0020500E" w:rsidRPr="005A3F84" w:rsidRDefault="0020500E" w:rsidP="00895FAB">
      <w:pPr>
        <w:spacing w:line="23" w:lineRule="atLeast"/>
        <w:ind w:firstLine="900"/>
        <w:jc w:val="center"/>
        <w:rPr>
          <w:b/>
        </w:rPr>
      </w:pPr>
      <w:r w:rsidRPr="005A3F84">
        <w:rPr>
          <w:b/>
        </w:rPr>
        <w:t>Направление  4</w:t>
      </w:r>
      <w:r w:rsidR="00941BCB" w:rsidRPr="005A3F84">
        <w:rPr>
          <w:b/>
        </w:rPr>
        <w:t>.</w:t>
      </w:r>
      <w:r w:rsidR="00585886" w:rsidRPr="005A3F84">
        <w:rPr>
          <w:b/>
        </w:rPr>
        <w:t xml:space="preserve"> Обеспечение  жителей  района  гарантированными  Конституцией  РФ  правами  на  </w:t>
      </w:r>
      <w:r w:rsidR="00895FAB" w:rsidRPr="005A3F84">
        <w:rPr>
          <w:b/>
        </w:rPr>
        <w:t>получение  социальных  услуг</w:t>
      </w:r>
      <w:r w:rsidR="001946BF" w:rsidRPr="005A3F84">
        <w:rPr>
          <w:b/>
        </w:rPr>
        <w:t xml:space="preserve">  в  области </w:t>
      </w:r>
      <w:r w:rsidR="00585886" w:rsidRPr="005A3F84">
        <w:rPr>
          <w:b/>
        </w:rPr>
        <w:t>образовани</w:t>
      </w:r>
      <w:r w:rsidR="001946BF" w:rsidRPr="005A3F84">
        <w:rPr>
          <w:b/>
        </w:rPr>
        <w:t>я</w:t>
      </w:r>
      <w:r w:rsidR="00585886" w:rsidRPr="005A3F84">
        <w:rPr>
          <w:b/>
        </w:rPr>
        <w:t>,  социально</w:t>
      </w:r>
      <w:r w:rsidR="001946BF" w:rsidRPr="005A3F84">
        <w:rPr>
          <w:b/>
        </w:rPr>
        <w:t>го</w:t>
      </w:r>
      <w:r w:rsidR="00585886" w:rsidRPr="005A3F84">
        <w:rPr>
          <w:b/>
        </w:rPr>
        <w:t xml:space="preserve">  обеспечени</w:t>
      </w:r>
      <w:r w:rsidR="001946BF" w:rsidRPr="005A3F84">
        <w:rPr>
          <w:b/>
        </w:rPr>
        <w:t>я</w:t>
      </w:r>
      <w:r w:rsidR="00585886" w:rsidRPr="005A3F84">
        <w:rPr>
          <w:b/>
        </w:rPr>
        <w:t>,  участи</w:t>
      </w:r>
      <w:r w:rsidR="001946BF" w:rsidRPr="005A3F84">
        <w:rPr>
          <w:b/>
        </w:rPr>
        <w:t>я</w:t>
      </w:r>
      <w:r w:rsidR="00585886" w:rsidRPr="005A3F84">
        <w:rPr>
          <w:b/>
        </w:rPr>
        <w:t xml:space="preserve">  в  культурной  и  спортивной  жизни  района</w:t>
      </w:r>
      <w:r w:rsidR="0027471F" w:rsidRPr="005A3F84">
        <w:t xml:space="preserve"> </w:t>
      </w:r>
    </w:p>
    <w:p w:rsidR="00585886" w:rsidRPr="005A3F84" w:rsidRDefault="006B3FC6" w:rsidP="006B3FC6">
      <w:pPr>
        <w:pStyle w:val="ConsNonformat"/>
        <w:widowControl/>
        <w:spacing w:line="23" w:lineRule="atLeast"/>
        <w:jc w:val="both"/>
        <w:rPr>
          <w:rFonts w:ascii="Times New Roman" w:hAnsi="Times New Roman"/>
          <w:sz w:val="24"/>
          <w:szCs w:val="24"/>
        </w:rPr>
      </w:pPr>
      <w:r w:rsidRPr="005A3F84">
        <w:rPr>
          <w:rFonts w:ascii="Times New Roman" w:hAnsi="Times New Roman"/>
          <w:sz w:val="24"/>
          <w:szCs w:val="24"/>
        </w:rPr>
        <w:t xml:space="preserve">             </w:t>
      </w:r>
    </w:p>
    <w:p w:rsidR="00895FAB" w:rsidRPr="005A3F84" w:rsidRDefault="00895FAB" w:rsidP="00895FAB">
      <w:pPr>
        <w:spacing w:line="23" w:lineRule="atLeast"/>
        <w:ind w:firstLine="900"/>
        <w:jc w:val="center"/>
        <w:rPr>
          <w:i/>
        </w:rPr>
      </w:pPr>
      <w:r w:rsidRPr="005A3F84">
        <w:rPr>
          <w:i/>
        </w:rPr>
        <w:t>Повышение  качества  муниципального  управления</w:t>
      </w:r>
    </w:p>
    <w:p w:rsidR="00E023C8" w:rsidRPr="005A3F84" w:rsidRDefault="00E023C8" w:rsidP="00895FAB">
      <w:pPr>
        <w:spacing w:line="23" w:lineRule="atLeast"/>
        <w:ind w:firstLine="900"/>
        <w:jc w:val="center"/>
        <w:rPr>
          <w:i/>
        </w:rPr>
      </w:pPr>
    </w:p>
    <w:p w:rsidR="00895FAB" w:rsidRPr="005A3F84" w:rsidRDefault="00895FAB" w:rsidP="00895FAB">
      <w:pPr>
        <w:ind w:firstLine="567"/>
        <w:jc w:val="both"/>
      </w:pPr>
      <w:r w:rsidRPr="005A3F84">
        <w:t xml:space="preserve">Администрация </w:t>
      </w:r>
      <w:proofErr w:type="spellStart"/>
      <w:r w:rsidRPr="005A3F84">
        <w:t>Иловлинского</w:t>
      </w:r>
      <w:proofErr w:type="spellEnd"/>
      <w:r w:rsidRPr="005A3F84">
        <w:t xml:space="preserve"> района осуществляет свою деятельность 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законом Волгоградской  области  от 11.02.2008г.№ 1626-ОД «О  некоторых вопросах муниципальной службы в Волгоградской  области», Уставом района. </w:t>
      </w:r>
    </w:p>
    <w:p w:rsidR="00F05D99" w:rsidRPr="00AD192E" w:rsidRDefault="00895FAB" w:rsidP="004051E8">
      <w:pPr>
        <w:spacing w:line="23" w:lineRule="atLeast"/>
        <w:ind w:firstLine="900"/>
        <w:jc w:val="both"/>
      </w:pPr>
      <w:r w:rsidRPr="005A3F84">
        <w:t xml:space="preserve">      </w:t>
      </w:r>
      <w:r w:rsidR="0070487C" w:rsidRPr="005A3F84">
        <w:t>По  состоянию  на  01.01.201</w:t>
      </w:r>
      <w:r w:rsidR="00AD192E">
        <w:t>8</w:t>
      </w:r>
      <w:r w:rsidR="0070487C" w:rsidRPr="005A3F84">
        <w:t xml:space="preserve">г.  штатная  численность  </w:t>
      </w:r>
      <w:r w:rsidR="004051E8" w:rsidRPr="005A3F84">
        <w:t xml:space="preserve">сотрудников  органов  местного  </w:t>
      </w:r>
      <w:r w:rsidR="004051E8" w:rsidRPr="00AD192E">
        <w:t xml:space="preserve">самоуправления  </w:t>
      </w:r>
      <w:r w:rsidR="0070487C" w:rsidRPr="00AD192E">
        <w:t xml:space="preserve">  составляла </w:t>
      </w:r>
      <w:r w:rsidR="004051E8" w:rsidRPr="00AD192E">
        <w:t xml:space="preserve"> </w:t>
      </w:r>
      <w:r w:rsidR="00E63E8E" w:rsidRPr="00AD192E">
        <w:t>2</w:t>
      </w:r>
      <w:r w:rsidR="00AD192E" w:rsidRPr="00AD192E">
        <w:t>37</w:t>
      </w:r>
      <w:r w:rsidR="004051E8" w:rsidRPr="00AD192E">
        <w:t xml:space="preserve"> </w:t>
      </w:r>
      <w:r w:rsidR="0070487C" w:rsidRPr="00AD192E">
        <w:t xml:space="preserve">человек,  из  них  </w:t>
      </w:r>
      <w:r w:rsidR="004051E8" w:rsidRPr="00AD192E">
        <w:t xml:space="preserve">выборных  на  освобожденной  основе </w:t>
      </w:r>
      <w:r w:rsidR="0070487C" w:rsidRPr="00AD192E">
        <w:t xml:space="preserve"> -</w:t>
      </w:r>
      <w:r w:rsidR="004051E8" w:rsidRPr="00AD192E">
        <w:t xml:space="preserve"> </w:t>
      </w:r>
      <w:r w:rsidR="00E63E8E" w:rsidRPr="00AD192E">
        <w:t>15</w:t>
      </w:r>
      <w:r w:rsidR="0070487C" w:rsidRPr="00AD192E">
        <w:t xml:space="preserve"> человек,  </w:t>
      </w:r>
      <w:r w:rsidR="004051E8" w:rsidRPr="00AD192E">
        <w:t xml:space="preserve">муниципальных  служащих </w:t>
      </w:r>
      <w:r w:rsidR="0070487C" w:rsidRPr="00AD192E">
        <w:t xml:space="preserve"> - </w:t>
      </w:r>
      <w:r w:rsidR="00AD192E" w:rsidRPr="00AD192E">
        <w:t xml:space="preserve">168 </w:t>
      </w:r>
      <w:r w:rsidR="0070487C" w:rsidRPr="00AD192E">
        <w:t xml:space="preserve">человек. </w:t>
      </w:r>
    </w:p>
    <w:p w:rsidR="0070487C" w:rsidRPr="00AD192E" w:rsidRDefault="00F05D99" w:rsidP="004051E8">
      <w:pPr>
        <w:spacing w:line="23" w:lineRule="atLeast"/>
        <w:ind w:firstLine="900"/>
        <w:jc w:val="both"/>
      </w:pPr>
      <w:r w:rsidRPr="00AD192E">
        <w:t>Из  общего  числа</w:t>
      </w:r>
      <w:r w:rsidR="00E51446" w:rsidRPr="00AD192E">
        <w:t xml:space="preserve">       </w:t>
      </w:r>
      <w:r w:rsidRPr="00AD192E">
        <w:t xml:space="preserve">  работников  органов  местного  самоуправления  численность  работников  администрации  </w:t>
      </w:r>
      <w:proofErr w:type="spellStart"/>
      <w:r w:rsidRPr="00AD192E">
        <w:t>Иловлинского</w:t>
      </w:r>
      <w:proofErr w:type="spellEnd"/>
      <w:r w:rsidRPr="00AD192E">
        <w:t xml:space="preserve">  района  составляла </w:t>
      </w:r>
      <w:r w:rsidR="00FA7EB6" w:rsidRPr="00AD192E">
        <w:t>–</w:t>
      </w:r>
      <w:r w:rsidRPr="00AD192E">
        <w:t xml:space="preserve"> </w:t>
      </w:r>
      <w:r w:rsidR="00AD192E" w:rsidRPr="00AD192E">
        <w:t>86</w:t>
      </w:r>
      <w:r w:rsidR="00E51446" w:rsidRPr="00AD192E">
        <w:t xml:space="preserve"> человек</w:t>
      </w:r>
      <w:r w:rsidR="00FA7EB6" w:rsidRPr="00AD192E">
        <w:t xml:space="preserve">,  из  них  муниципальных  служащих – </w:t>
      </w:r>
      <w:r w:rsidR="00AD192E" w:rsidRPr="00AD192E">
        <w:t>81</w:t>
      </w:r>
      <w:r w:rsidR="00FA7EB6" w:rsidRPr="00AD192E">
        <w:t xml:space="preserve">  человек.</w:t>
      </w:r>
    </w:p>
    <w:p w:rsidR="00AD4675" w:rsidRPr="00AD192E" w:rsidRDefault="00A90982" w:rsidP="00AD4675">
      <w:pPr>
        <w:jc w:val="both"/>
      </w:pPr>
      <w:r w:rsidRPr="00AD192E">
        <w:t>За  201</w:t>
      </w:r>
      <w:r w:rsidR="00A42EA4" w:rsidRPr="00AD192E">
        <w:t>7</w:t>
      </w:r>
      <w:r w:rsidRPr="00AD192E">
        <w:t xml:space="preserve"> год  принято  </w:t>
      </w:r>
      <w:r w:rsidR="00AD192E" w:rsidRPr="00AD192E">
        <w:t>22</w:t>
      </w:r>
      <w:r w:rsidRPr="00AD192E">
        <w:t xml:space="preserve"> человек,  из  них  </w:t>
      </w:r>
      <w:r w:rsidR="00AD192E" w:rsidRPr="00AD192E">
        <w:t>10</w:t>
      </w:r>
      <w:r w:rsidRPr="00AD192E">
        <w:t xml:space="preserve">  по  срочному  трудовому  договору,  уволено  </w:t>
      </w:r>
      <w:r w:rsidR="00AD192E" w:rsidRPr="00AD192E">
        <w:t>23</w:t>
      </w:r>
      <w:r w:rsidR="00AD4675" w:rsidRPr="00AD192E">
        <w:t xml:space="preserve">  человека</w:t>
      </w:r>
      <w:r w:rsidR="00C9633F" w:rsidRPr="00AD192E">
        <w:t>, и</w:t>
      </w:r>
      <w:r w:rsidR="00AD4675" w:rsidRPr="00AD192E">
        <w:t xml:space="preserve">з  них  </w:t>
      </w:r>
      <w:r w:rsidR="00AD192E" w:rsidRPr="00AD192E">
        <w:t>8</w:t>
      </w:r>
      <w:r w:rsidR="00AD4675" w:rsidRPr="00AD192E">
        <w:t xml:space="preserve"> по  срочному  трудовому  договору.  </w:t>
      </w:r>
    </w:p>
    <w:p w:rsidR="00895FAB" w:rsidRPr="00AD192E" w:rsidRDefault="00895FAB" w:rsidP="00895FAB">
      <w:pPr>
        <w:pStyle w:val="33"/>
        <w:ind w:firstLine="567"/>
        <w:rPr>
          <w:sz w:val="24"/>
          <w:szCs w:val="24"/>
        </w:rPr>
      </w:pPr>
      <w:r w:rsidRPr="005A3F84">
        <w:rPr>
          <w:sz w:val="24"/>
          <w:szCs w:val="24"/>
        </w:rPr>
        <w:t xml:space="preserve"> </w:t>
      </w:r>
      <w:r w:rsidRPr="005A3F84">
        <w:rPr>
          <w:bCs/>
          <w:sz w:val="24"/>
          <w:szCs w:val="24"/>
        </w:rPr>
        <w:t>В целях организации деятельности Администрации района</w:t>
      </w:r>
      <w:r w:rsidRPr="005A3F84">
        <w:rPr>
          <w:sz w:val="24"/>
          <w:szCs w:val="24"/>
        </w:rPr>
        <w:t xml:space="preserve"> и эффективного решения вопросов местного значения в  201</w:t>
      </w:r>
      <w:r w:rsidR="00A42EA4" w:rsidRPr="005A3F84">
        <w:rPr>
          <w:sz w:val="24"/>
          <w:szCs w:val="24"/>
        </w:rPr>
        <w:t>7</w:t>
      </w:r>
      <w:r w:rsidRPr="005A3F84">
        <w:rPr>
          <w:sz w:val="24"/>
          <w:szCs w:val="24"/>
        </w:rPr>
        <w:t xml:space="preserve"> году администрацией </w:t>
      </w:r>
      <w:r w:rsidR="007C5B04" w:rsidRPr="005A3F84">
        <w:rPr>
          <w:sz w:val="24"/>
          <w:szCs w:val="24"/>
        </w:rPr>
        <w:t xml:space="preserve"> </w:t>
      </w:r>
      <w:r w:rsidRPr="005A3F84">
        <w:rPr>
          <w:sz w:val="24"/>
          <w:szCs w:val="24"/>
        </w:rPr>
        <w:t xml:space="preserve">района </w:t>
      </w:r>
      <w:r w:rsidR="007C5B04" w:rsidRPr="005A3F84">
        <w:rPr>
          <w:sz w:val="24"/>
          <w:szCs w:val="24"/>
        </w:rPr>
        <w:t xml:space="preserve">  </w:t>
      </w:r>
      <w:r w:rsidRPr="00AD192E">
        <w:rPr>
          <w:sz w:val="24"/>
          <w:szCs w:val="24"/>
        </w:rPr>
        <w:t xml:space="preserve">принято </w:t>
      </w:r>
      <w:r w:rsidR="007C5B04" w:rsidRPr="00AD192E">
        <w:rPr>
          <w:sz w:val="24"/>
          <w:szCs w:val="24"/>
        </w:rPr>
        <w:t xml:space="preserve"> </w:t>
      </w:r>
      <w:r w:rsidR="00AD192E" w:rsidRPr="00AD192E">
        <w:rPr>
          <w:sz w:val="24"/>
          <w:szCs w:val="24"/>
        </w:rPr>
        <w:t>1449</w:t>
      </w:r>
      <w:r w:rsidRPr="00AD192E">
        <w:rPr>
          <w:sz w:val="24"/>
          <w:szCs w:val="24"/>
        </w:rPr>
        <w:t xml:space="preserve"> распорядительных документов, из них – </w:t>
      </w:r>
      <w:r w:rsidR="00AD192E" w:rsidRPr="00AD192E">
        <w:rPr>
          <w:sz w:val="24"/>
          <w:szCs w:val="24"/>
        </w:rPr>
        <w:t>1286</w:t>
      </w:r>
      <w:r w:rsidRPr="00AD192E">
        <w:rPr>
          <w:sz w:val="24"/>
          <w:szCs w:val="24"/>
        </w:rPr>
        <w:t xml:space="preserve"> постановлений,  </w:t>
      </w:r>
      <w:r w:rsidR="00AD192E" w:rsidRPr="00AD192E">
        <w:rPr>
          <w:sz w:val="24"/>
          <w:szCs w:val="24"/>
        </w:rPr>
        <w:t>163</w:t>
      </w:r>
      <w:r w:rsidRPr="00AD192E">
        <w:rPr>
          <w:sz w:val="24"/>
          <w:szCs w:val="24"/>
        </w:rPr>
        <w:t xml:space="preserve"> распоряжений </w:t>
      </w:r>
    </w:p>
    <w:p w:rsidR="002D32B2" w:rsidRPr="00AD192E" w:rsidRDefault="0078263F" w:rsidP="00D12230">
      <w:pPr>
        <w:jc w:val="both"/>
      </w:pPr>
      <w:r w:rsidRPr="005A3F84">
        <w:rPr>
          <w:color w:val="FF0000"/>
        </w:rPr>
        <w:tab/>
      </w:r>
      <w:r w:rsidR="002D32B2" w:rsidRPr="00AD192E">
        <w:t>Объем документооборота Администрации района ежегодно растет и в 201</w:t>
      </w:r>
      <w:r w:rsidR="00A42EA4" w:rsidRPr="00AD192E">
        <w:t>7</w:t>
      </w:r>
      <w:r w:rsidR="002D32B2" w:rsidRPr="00AD192E">
        <w:t xml:space="preserve">  году составил  входящей корреспонденции  -  </w:t>
      </w:r>
      <w:r w:rsidR="00AD192E" w:rsidRPr="00AD192E">
        <w:t>9643</w:t>
      </w:r>
      <w:r w:rsidR="002D32B2" w:rsidRPr="00AD192E">
        <w:t xml:space="preserve">, что  на  </w:t>
      </w:r>
      <w:r w:rsidR="00AD192E" w:rsidRPr="00AD192E">
        <w:t>613</w:t>
      </w:r>
      <w:r w:rsidR="002D32B2" w:rsidRPr="00AD192E">
        <w:t xml:space="preserve">  </w:t>
      </w:r>
      <w:r w:rsidR="00D65E58" w:rsidRPr="00AD192E">
        <w:t>больше</w:t>
      </w:r>
      <w:r w:rsidR="002D32B2" w:rsidRPr="00AD192E">
        <w:t>,  чем  в  201</w:t>
      </w:r>
      <w:r w:rsidR="00A42EA4" w:rsidRPr="00AD192E">
        <w:t>6</w:t>
      </w:r>
      <w:r w:rsidR="002D32B2" w:rsidRPr="00AD192E">
        <w:t xml:space="preserve"> году,  исходящей корреспонденции  - </w:t>
      </w:r>
      <w:r w:rsidR="00923520">
        <w:t>8791</w:t>
      </w:r>
      <w:proofErr w:type="gramStart"/>
      <w:r w:rsidR="00923520">
        <w:t xml:space="preserve">( </w:t>
      </w:r>
      <w:proofErr w:type="gramEnd"/>
      <w:r w:rsidR="00923520">
        <w:t xml:space="preserve">в 2016г. – </w:t>
      </w:r>
      <w:r w:rsidR="005271B3" w:rsidRPr="00AD192E">
        <w:t>6568</w:t>
      </w:r>
      <w:r w:rsidR="00923520">
        <w:t>)</w:t>
      </w:r>
      <w:r w:rsidR="002D32B2" w:rsidRPr="00AD192E">
        <w:t xml:space="preserve"> .</w:t>
      </w:r>
    </w:p>
    <w:p w:rsidR="002D32B2" w:rsidRPr="005A3F84" w:rsidRDefault="002D32B2" w:rsidP="002D32B2">
      <w:pPr>
        <w:ind w:left="75" w:right="75" w:firstLine="375"/>
        <w:jc w:val="both"/>
        <w:textAlignment w:val="top"/>
      </w:pPr>
      <w:r w:rsidRPr="005A3F84">
        <w:t xml:space="preserve">    В  целях   удобства работы и оперативного решения вопросов местного значения в </w:t>
      </w:r>
      <w:r w:rsidR="0070487C" w:rsidRPr="005A3F84">
        <w:t xml:space="preserve">администрации  с </w:t>
      </w:r>
      <w:r w:rsidRPr="005A3F84">
        <w:t>2011 год</w:t>
      </w:r>
      <w:r w:rsidR="0070487C" w:rsidRPr="005A3F84">
        <w:t>а</w:t>
      </w:r>
      <w:r w:rsidRPr="005A3F84">
        <w:t xml:space="preserve">   </w:t>
      </w:r>
      <w:r w:rsidR="0070487C" w:rsidRPr="005A3F84">
        <w:t>функционирует</w:t>
      </w:r>
      <w:r w:rsidRPr="005A3F84">
        <w:t xml:space="preserve">  система электронного документооборота.   </w:t>
      </w:r>
    </w:p>
    <w:p w:rsidR="002D32B2" w:rsidRPr="00AD192E" w:rsidRDefault="002D32B2" w:rsidP="002D32B2">
      <w:pPr>
        <w:spacing w:line="23" w:lineRule="atLeast"/>
        <w:jc w:val="both"/>
      </w:pPr>
      <w:r w:rsidRPr="005A3F84">
        <w:t xml:space="preserve">          В администрации  района ежемесячно проводились  заседания Коллегии администрации.  Работа  Коллегии  строилась  в  соответствии  с  утвержденным  </w:t>
      </w:r>
      <w:r w:rsidRPr="00AD192E">
        <w:t>планом.      В 201</w:t>
      </w:r>
      <w:r w:rsidR="00A42EA4" w:rsidRPr="00AD192E">
        <w:t>7</w:t>
      </w:r>
      <w:r w:rsidR="00373457" w:rsidRPr="00AD192E">
        <w:t xml:space="preserve">  проведено </w:t>
      </w:r>
      <w:r w:rsidR="009B4C68" w:rsidRPr="00AD192E">
        <w:t xml:space="preserve">   </w:t>
      </w:r>
      <w:r w:rsidR="00373457" w:rsidRPr="00AD192E">
        <w:t>9</w:t>
      </w:r>
      <w:r w:rsidRPr="00AD192E">
        <w:t xml:space="preserve"> заседаний Коллегии Администрации  </w:t>
      </w:r>
      <w:proofErr w:type="spellStart"/>
      <w:r w:rsidRPr="00AD192E">
        <w:t>Иловлинского</w:t>
      </w:r>
      <w:proofErr w:type="spellEnd"/>
      <w:r w:rsidRPr="00AD192E">
        <w:t xml:space="preserve"> муниципального района,  на которых рассмотрено  </w:t>
      </w:r>
      <w:r w:rsidR="00373457" w:rsidRPr="00AD192E">
        <w:t>1</w:t>
      </w:r>
      <w:r w:rsidR="00B4295D" w:rsidRPr="00AD192E">
        <w:t>5</w:t>
      </w:r>
      <w:r w:rsidRPr="00AD192E">
        <w:t xml:space="preserve">  вопрос</w:t>
      </w:r>
      <w:r w:rsidR="00373457" w:rsidRPr="00AD192E">
        <w:t>ов</w:t>
      </w:r>
      <w:r w:rsidRPr="00AD192E">
        <w:t xml:space="preserve">.                                             </w:t>
      </w:r>
    </w:p>
    <w:p w:rsidR="002D32B2" w:rsidRPr="005A3F84" w:rsidRDefault="00D12230" w:rsidP="00D12230">
      <w:pPr>
        <w:spacing w:line="23" w:lineRule="atLeast"/>
        <w:jc w:val="both"/>
      </w:pPr>
      <w:r w:rsidRPr="00AD192E">
        <w:t xml:space="preserve">       </w:t>
      </w:r>
      <w:r w:rsidR="002D32B2" w:rsidRPr="00AD192E">
        <w:t xml:space="preserve">   В настоящее время в районе создано и работают </w:t>
      </w:r>
      <w:r w:rsidR="005271B3" w:rsidRPr="00AD192E">
        <w:t xml:space="preserve">более 40 </w:t>
      </w:r>
      <w:r w:rsidR="002D32B2" w:rsidRPr="00AD192E">
        <w:t>постоянных и временных комиссий, в</w:t>
      </w:r>
      <w:r w:rsidR="002D32B2" w:rsidRPr="005A3F84">
        <w:rPr>
          <w:color w:val="FF0000"/>
        </w:rPr>
        <w:t xml:space="preserve"> </w:t>
      </w:r>
      <w:r w:rsidR="002D32B2" w:rsidRPr="005A3F84">
        <w:t>составе  которых присутствуют как сотрудники администрации района, так и депутаты районной Думы.</w:t>
      </w:r>
    </w:p>
    <w:p w:rsidR="002D32B2" w:rsidRPr="005A3F84" w:rsidRDefault="002D32B2" w:rsidP="00D12230">
      <w:pPr>
        <w:spacing w:line="23" w:lineRule="atLeast"/>
        <w:jc w:val="both"/>
      </w:pPr>
      <w:r w:rsidRPr="005A3F84">
        <w:t xml:space="preserve">Регулярно проводились совещания с главами поселений, руководителями хозяйствующих субъектов  и муниципальных и федеральных служб, а также общественных организаций  и </w:t>
      </w:r>
      <w:proofErr w:type="spellStart"/>
      <w:r w:rsidRPr="005A3F84">
        <w:t>ТОСов</w:t>
      </w:r>
      <w:proofErr w:type="spellEnd"/>
      <w:r w:rsidRPr="005A3F84">
        <w:t>.   Кроме  того, проведено 1</w:t>
      </w:r>
      <w:r w:rsidR="001E4B24" w:rsidRPr="005A3F84">
        <w:t>18</w:t>
      </w:r>
      <w:r w:rsidRPr="005A3F84">
        <w:t xml:space="preserve"> обучающих семинаров и ежегодная учеба глав поселений, муниципальных служащих районной администрации и актива </w:t>
      </w:r>
      <w:proofErr w:type="spellStart"/>
      <w:r w:rsidRPr="005A3F84">
        <w:t>ТОСов</w:t>
      </w:r>
      <w:proofErr w:type="spellEnd"/>
      <w:r w:rsidRPr="005A3F84">
        <w:t>.</w:t>
      </w:r>
    </w:p>
    <w:p w:rsidR="00C9633F" w:rsidRPr="005A3F84" w:rsidRDefault="00895FAB" w:rsidP="000669B2">
      <w:pPr>
        <w:spacing w:after="100" w:afterAutospacing="1" w:line="23" w:lineRule="atLeast"/>
        <w:contextualSpacing/>
        <w:jc w:val="both"/>
      </w:pPr>
      <w:r w:rsidRPr="005A3F84">
        <w:t xml:space="preserve">    </w:t>
      </w:r>
      <w:proofErr w:type="gramStart"/>
      <w:r w:rsidR="002A0ACA" w:rsidRPr="005A3F84">
        <w:t xml:space="preserve">Во исполнение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w:t>
      </w:r>
      <w:r w:rsidR="002A0ACA" w:rsidRPr="005A3F84">
        <w:lastRenderedPageBreak/>
        <w:t xml:space="preserve">районов», в соответствии с постановлением Правительства Российской Федерации от 17.12.2012. № 1317 «О  мерах  по  реализации Указа  Президента  Российской  Федерации  от  28.04.2008. №  607  и постановлением администрации </w:t>
      </w:r>
      <w:proofErr w:type="spellStart"/>
      <w:r w:rsidR="002A0ACA" w:rsidRPr="005A3F84">
        <w:t>Иловлинского</w:t>
      </w:r>
      <w:proofErr w:type="spellEnd"/>
      <w:r w:rsidR="002A0ACA" w:rsidRPr="005A3F84">
        <w:t xml:space="preserve">  муниципального района  от 13.04.2015. № 330 «  О  подготовке  доклада  Главы  администрации  </w:t>
      </w:r>
      <w:proofErr w:type="spellStart"/>
      <w:r w:rsidR="002A0ACA" w:rsidRPr="005A3F84">
        <w:t>Иловлинского</w:t>
      </w:r>
      <w:proofErr w:type="spellEnd"/>
      <w:r w:rsidR="002A0ACA" w:rsidRPr="005A3F84">
        <w:t xml:space="preserve">  муниципального  района  «О</w:t>
      </w:r>
      <w:proofErr w:type="gramEnd"/>
      <w:r w:rsidR="002A0ACA" w:rsidRPr="005A3F84">
        <w:t xml:space="preserve">  </w:t>
      </w:r>
      <w:proofErr w:type="gramStart"/>
      <w:r w:rsidR="002A0ACA" w:rsidRPr="005A3F84">
        <w:t xml:space="preserve">достигнутых  значениях  показателей  для  оценки  эффективности  деятельности  органов  местного  самоуправления </w:t>
      </w:r>
      <w:proofErr w:type="spellStart"/>
      <w:r w:rsidR="002A0ACA" w:rsidRPr="005A3F84">
        <w:t>Иловлинского</w:t>
      </w:r>
      <w:proofErr w:type="spellEnd"/>
      <w:r w:rsidR="002A0ACA" w:rsidRPr="005A3F84">
        <w:t xml:space="preserve">  муниципального  района» </w:t>
      </w:r>
      <w:r w:rsidR="00C9633F" w:rsidRPr="005A3F84">
        <w:t xml:space="preserve">Глава администрации района  в целях реализации положений Федерального Закона №  131-ФЗ  от 06.10. 2003 года «Об общих принципах организации местного самоуправления в РФ» представляет доклад о достигнутых значениях показателей для оценки эффективности деятельности органов местного самоуправления муниципального района Губернатору Волгоградской  области.    </w:t>
      </w:r>
      <w:proofErr w:type="gramEnd"/>
    </w:p>
    <w:p w:rsidR="002A0ACA" w:rsidRPr="005A3F84" w:rsidRDefault="002A0ACA" w:rsidP="002A0ACA">
      <w:pPr>
        <w:ind w:firstLine="720"/>
        <w:jc w:val="both"/>
      </w:pPr>
      <w:r w:rsidRPr="005A3F84">
        <w:t>В  201</w:t>
      </w:r>
      <w:r w:rsidR="00592493" w:rsidRPr="005A3F84">
        <w:t>7</w:t>
      </w:r>
      <w:r w:rsidRPr="005A3F84">
        <w:t xml:space="preserve">  году   администрацией  района была  проведена  большая   работа  по формированию Доклада  Главы  администрации  района  за  201</w:t>
      </w:r>
      <w:r w:rsidR="00592493" w:rsidRPr="005A3F84">
        <w:t>6</w:t>
      </w:r>
      <w:r w:rsidRPr="005A3F84">
        <w:t xml:space="preserve"> год. Была сведена фактическая информация  по всем отраслям за  период с 20</w:t>
      </w:r>
      <w:r w:rsidR="00592493" w:rsidRPr="005A3F84">
        <w:t>10</w:t>
      </w:r>
      <w:r w:rsidRPr="005A3F84">
        <w:t xml:space="preserve">  по 201</w:t>
      </w:r>
      <w:r w:rsidR="00592493" w:rsidRPr="005A3F84">
        <w:t>6</w:t>
      </w:r>
      <w:r w:rsidRPr="005A3F84">
        <w:t xml:space="preserve"> годы и плановые показатели на 201</w:t>
      </w:r>
      <w:r w:rsidR="00592493" w:rsidRPr="005A3F84">
        <w:t>7</w:t>
      </w:r>
      <w:r w:rsidRPr="005A3F84">
        <w:t>-201</w:t>
      </w:r>
      <w:r w:rsidR="00592493" w:rsidRPr="005A3F84">
        <w:t>9</w:t>
      </w:r>
      <w:r w:rsidRPr="005A3F84">
        <w:t xml:space="preserve"> </w:t>
      </w:r>
      <w:proofErr w:type="spellStart"/>
      <w:proofErr w:type="gramStart"/>
      <w:r w:rsidRPr="005A3F84">
        <w:t>гг</w:t>
      </w:r>
      <w:proofErr w:type="spellEnd"/>
      <w:proofErr w:type="gramEnd"/>
      <w:r w:rsidRPr="005A3F84">
        <w:t xml:space="preserve">, проведена сверка предоставленных данных с данными комитетов  Волгоградской  области,  а  также  статистической  отчетности </w:t>
      </w:r>
      <w:proofErr w:type="spellStart"/>
      <w:r w:rsidRPr="005A3F84">
        <w:t>Волгоградстата</w:t>
      </w:r>
      <w:proofErr w:type="spellEnd"/>
      <w:r w:rsidRPr="005A3F84">
        <w:t xml:space="preserve">. После  сверки  показателей  был  сформирован сводный текстовый доклад,  в  котором представлен  анализ  сложившейся  ситуации  в  районе  на  основании  значений  всех  40 показателей  мониторинга.    </w:t>
      </w:r>
    </w:p>
    <w:p w:rsidR="000A7966" w:rsidRPr="005A3F84" w:rsidRDefault="000A7966" w:rsidP="000A7966">
      <w:pPr>
        <w:tabs>
          <w:tab w:val="left" w:pos="2025"/>
        </w:tabs>
        <w:ind w:firstLine="1134"/>
        <w:jc w:val="both"/>
        <w:rPr>
          <w:lang w:eastAsia="en-US"/>
        </w:rPr>
      </w:pPr>
      <w:r w:rsidRPr="005A3F84">
        <w:rPr>
          <w:lang w:eastAsia="en-US"/>
        </w:rPr>
        <w:t xml:space="preserve">       По  показателю «Удовлетворенность  населения  деятельностью  органов  местного  самоуправления»  </w:t>
      </w:r>
      <w:proofErr w:type="spellStart"/>
      <w:r w:rsidRPr="005A3F84">
        <w:rPr>
          <w:lang w:eastAsia="en-US"/>
        </w:rPr>
        <w:t>Иловлинский</w:t>
      </w:r>
      <w:proofErr w:type="spellEnd"/>
      <w:r w:rsidRPr="005A3F84">
        <w:rPr>
          <w:lang w:eastAsia="en-US"/>
        </w:rPr>
        <w:t xml:space="preserve"> район  находится  </w:t>
      </w:r>
      <w:r w:rsidR="002460A0" w:rsidRPr="005A3F84">
        <w:rPr>
          <w:lang w:eastAsia="en-US"/>
        </w:rPr>
        <w:t xml:space="preserve">на 12 месте </w:t>
      </w:r>
      <w:r w:rsidRPr="005A3F84">
        <w:rPr>
          <w:lang w:eastAsia="en-US"/>
        </w:rPr>
        <w:t xml:space="preserve">  с  показателем  удовлетворенности  </w:t>
      </w:r>
      <w:r w:rsidR="002460A0" w:rsidRPr="005A3F84">
        <w:rPr>
          <w:lang w:eastAsia="en-US"/>
        </w:rPr>
        <w:t>77</w:t>
      </w:r>
      <w:r w:rsidRPr="005A3F84">
        <w:rPr>
          <w:lang w:eastAsia="en-US"/>
        </w:rPr>
        <w:t xml:space="preserve">%. </w:t>
      </w:r>
    </w:p>
    <w:p w:rsidR="000A7966" w:rsidRPr="005A3F84" w:rsidRDefault="000A7966" w:rsidP="000A7966">
      <w:pPr>
        <w:tabs>
          <w:tab w:val="left" w:pos="2025"/>
        </w:tabs>
        <w:ind w:firstLine="1134"/>
        <w:jc w:val="both"/>
        <w:rPr>
          <w:lang w:eastAsia="en-US"/>
        </w:rPr>
      </w:pPr>
      <w:r w:rsidRPr="005A3F84">
        <w:rPr>
          <w:lang w:eastAsia="en-US"/>
        </w:rPr>
        <w:t>По  итогам  мониторинга эффективности  деятельности  органов  местного  самоуправления за  201</w:t>
      </w:r>
      <w:r w:rsidR="001E4B24" w:rsidRPr="005A3F84">
        <w:rPr>
          <w:lang w:eastAsia="en-US"/>
        </w:rPr>
        <w:t>7</w:t>
      </w:r>
      <w:r w:rsidRPr="005A3F84">
        <w:rPr>
          <w:lang w:eastAsia="en-US"/>
        </w:rPr>
        <w:t xml:space="preserve"> год  </w:t>
      </w:r>
      <w:proofErr w:type="gramStart"/>
      <w:r w:rsidRPr="005A3F84">
        <w:rPr>
          <w:lang w:eastAsia="en-US"/>
        </w:rPr>
        <w:t xml:space="preserve">( </w:t>
      </w:r>
      <w:proofErr w:type="gramEnd"/>
      <w:r w:rsidRPr="005A3F84">
        <w:rPr>
          <w:lang w:eastAsia="en-US"/>
        </w:rPr>
        <w:t xml:space="preserve">по  607  Указу  Президента) </w:t>
      </w:r>
      <w:proofErr w:type="spellStart"/>
      <w:r w:rsidRPr="005A3F84">
        <w:rPr>
          <w:lang w:eastAsia="en-US"/>
        </w:rPr>
        <w:t>Иловлинский</w:t>
      </w:r>
      <w:proofErr w:type="spellEnd"/>
      <w:r w:rsidRPr="005A3F84">
        <w:rPr>
          <w:lang w:eastAsia="en-US"/>
        </w:rPr>
        <w:t xml:space="preserve">  муниципальный район по  комплексной  оценке   находился  на  1</w:t>
      </w:r>
      <w:r w:rsidR="001E4B24" w:rsidRPr="005A3F84">
        <w:rPr>
          <w:lang w:eastAsia="en-US"/>
        </w:rPr>
        <w:t>0</w:t>
      </w:r>
      <w:r w:rsidRPr="005A3F84">
        <w:rPr>
          <w:lang w:eastAsia="en-US"/>
        </w:rPr>
        <w:t xml:space="preserve">  месте  из  38  муниципалитетов.  </w:t>
      </w:r>
      <w:r w:rsidRPr="005A3F84">
        <w:t>По  результатам  за  201</w:t>
      </w:r>
      <w:r w:rsidR="001E4B24" w:rsidRPr="005A3F84">
        <w:t>6</w:t>
      </w:r>
      <w:r w:rsidRPr="005A3F84">
        <w:t xml:space="preserve"> год </w:t>
      </w:r>
      <w:r w:rsidRPr="005A3F84">
        <w:rPr>
          <w:lang w:eastAsia="en-US"/>
        </w:rPr>
        <w:t xml:space="preserve"> по  комплексной  оценке   </w:t>
      </w:r>
      <w:proofErr w:type="spellStart"/>
      <w:r w:rsidRPr="005A3F84">
        <w:rPr>
          <w:lang w:eastAsia="en-US"/>
        </w:rPr>
        <w:t>Иловлинский</w:t>
      </w:r>
      <w:proofErr w:type="spellEnd"/>
      <w:r w:rsidRPr="005A3F84">
        <w:rPr>
          <w:lang w:eastAsia="en-US"/>
        </w:rPr>
        <w:t xml:space="preserve">  муниципальный  район  находится  на  </w:t>
      </w:r>
      <w:r w:rsidR="001E4B24" w:rsidRPr="005A3F84">
        <w:rPr>
          <w:lang w:eastAsia="en-US"/>
        </w:rPr>
        <w:t>4</w:t>
      </w:r>
      <w:r w:rsidR="002460A0" w:rsidRPr="005A3F84">
        <w:rPr>
          <w:lang w:eastAsia="en-US"/>
        </w:rPr>
        <w:t xml:space="preserve"> </w:t>
      </w:r>
      <w:r w:rsidRPr="005A3F84">
        <w:rPr>
          <w:lang w:eastAsia="en-US"/>
        </w:rPr>
        <w:t>месте.</w:t>
      </w:r>
    </w:p>
    <w:p w:rsidR="000A7966" w:rsidRPr="005A3F84" w:rsidRDefault="000A7966" w:rsidP="000A7966">
      <w:pPr>
        <w:tabs>
          <w:tab w:val="left" w:pos="2025"/>
        </w:tabs>
        <w:ind w:firstLine="1134"/>
        <w:jc w:val="both"/>
        <w:rPr>
          <w:lang w:eastAsia="en-US"/>
        </w:rPr>
      </w:pPr>
      <w:r w:rsidRPr="005A3F84">
        <w:rPr>
          <w:lang w:eastAsia="en-US"/>
        </w:rPr>
        <w:t xml:space="preserve">По  результатам  ежеквартального  областного </w:t>
      </w:r>
      <w:proofErr w:type="gramStart"/>
      <w:r w:rsidRPr="005A3F84">
        <w:rPr>
          <w:lang w:eastAsia="en-US"/>
        </w:rPr>
        <w:t>мониторинга эффективности  деятельности  органов  местного  самоуправления  Волгоградской  области</w:t>
      </w:r>
      <w:proofErr w:type="gramEnd"/>
      <w:r w:rsidRPr="005A3F84">
        <w:rPr>
          <w:lang w:eastAsia="en-US"/>
        </w:rPr>
        <w:t xml:space="preserve">   за  4  квартал  201</w:t>
      </w:r>
      <w:r w:rsidR="001E4B24" w:rsidRPr="005A3F84">
        <w:rPr>
          <w:lang w:eastAsia="en-US"/>
        </w:rPr>
        <w:t>7</w:t>
      </w:r>
      <w:r w:rsidRPr="005A3F84">
        <w:rPr>
          <w:lang w:eastAsia="en-US"/>
        </w:rPr>
        <w:t xml:space="preserve"> года  </w:t>
      </w:r>
      <w:proofErr w:type="spellStart"/>
      <w:r w:rsidRPr="005A3F84">
        <w:t>Иловлинский</w:t>
      </w:r>
      <w:proofErr w:type="spellEnd"/>
      <w:r w:rsidRPr="005A3F84">
        <w:t xml:space="preserve">  район  находится  на  </w:t>
      </w:r>
      <w:r w:rsidR="001E4B24" w:rsidRPr="005A3F84">
        <w:t>3</w:t>
      </w:r>
      <w:r w:rsidRPr="005A3F84">
        <w:t xml:space="preserve">  месте  среди  3</w:t>
      </w:r>
      <w:r w:rsidR="001E4B24" w:rsidRPr="005A3F84">
        <w:t>6</w:t>
      </w:r>
      <w:r w:rsidRPr="005A3F84">
        <w:t xml:space="preserve">  муниципалитетов,  допущенных  к  областному  мониторингу  эффективности  деятельности  органов  местного  самоуправления.</w:t>
      </w:r>
    </w:p>
    <w:p w:rsidR="000A7966" w:rsidRPr="005A3F84" w:rsidRDefault="000A7966" w:rsidP="000A7966">
      <w:pPr>
        <w:ind w:firstLine="1134"/>
        <w:jc w:val="both"/>
        <w:rPr>
          <w:bCs/>
        </w:rPr>
      </w:pPr>
      <w:r w:rsidRPr="005A3F84">
        <w:t xml:space="preserve">  </w:t>
      </w:r>
      <w:proofErr w:type="gramStart"/>
      <w:r w:rsidRPr="005A3F84">
        <w:t xml:space="preserve">В целях повышения эффективности деятельности отраслевых  отделов    администрации  </w:t>
      </w:r>
      <w:proofErr w:type="spellStart"/>
      <w:r w:rsidRPr="005A3F84">
        <w:t>Иловлинского</w:t>
      </w:r>
      <w:proofErr w:type="spellEnd"/>
      <w:r w:rsidRPr="005A3F84">
        <w:t xml:space="preserve">  муниципального  района  и  ответственности  руководителей  отделов  в  эффективном использовании бюджетных средств консолидированного  бюджета  района  за результаты деятельности  принято  распоряжение  администрации  </w:t>
      </w:r>
      <w:proofErr w:type="spellStart"/>
      <w:r w:rsidRPr="005A3F84">
        <w:t>Иловлинского</w:t>
      </w:r>
      <w:proofErr w:type="spellEnd"/>
      <w:r w:rsidRPr="005A3F84">
        <w:t xml:space="preserve">  муниципального  района  от  21.01.2016 г.      №  8-п « </w:t>
      </w:r>
      <w:r w:rsidRPr="005A3F84">
        <w:rPr>
          <w:bCs/>
        </w:rPr>
        <w:t xml:space="preserve">О  предоставлении  докладов  о  результатах  и  основных  направлениях  деятельности  отраслевыми  отделами   администрации  </w:t>
      </w:r>
      <w:proofErr w:type="spellStart"/>
      <w:r w:rsidRPr="005A3F84">
        <w:rPr>
          <w:bCs/>
        </w:rPr>
        <w:t>Иловлинского</w:t>
      </w:r>
      <w:proofErr w:type="spellEnd"/>
      <w:r w:rsidRPr="005A3F84">
        <w:rPr>
          <w:bCs/>
        </w:rPr>
        <w:t xml:space="preserve">  муниципального  района».  </w:t>
      </w:r>
      <w:proofErr w:type="gramEnd"/>
    </w:p>
    <w:p w:rsidR="000A7966" w:rsidRPr="005A3F84" w:rsidRDefault="000A7966" w:rsidP="000A7966">
      <w:pPr>
        <w:ind w:firstLine="1134"/>
        <w:jc w:val="both"/>
      </w:pPr>
      <w:r w:rsidRPr="005A3F84">
        <w:t xml:space="preserve">В  итоге  у  каждого  начальника  отраслевого  отдела определены целевые индикаторы достижения поставленных целей.  </w:t>
      </w:r>
    </w:p>
    <w:p w:rsidR="000A7966" w:rsidRPr="005A3F84" w:rsidRDefault="000A7966" w:rsidP="0033690C">
      <w:pPr>
        <w:ind w:firstLine="1134"/>
        <w:jc w:val="both"/>
        <w:rPr>
          <w:i/>
          <w:color w:val="FF0000"/>
        </w:rPr>
      </w:pPr>
      <w:r w:rsidRPr="005A3F84">
        <w:rPr>
          <w:color w:val="FF0000"/>
        </w:rPr>
        <w:t xml:space="preserve"> </w:t>
      </w:r>
    </w:p>
    <w:p w:rsidR="00263E5E" w:rsidRPr="005A3F84" w:rsidRDefault="00263E5E" w:rsidP="00895FAB">
      <w:pPr>
        <w:contextualSpacing/>
        <w:jc w:val="center"/>
        <w:rPr>
          <w:i/>
        </w:rPr>
      </w:pPr>
      <w:r w:rsidRPr="005A3F84">
        <w:rPr>
          <w:i/>
        </w:rPr>
        <w:t>Образование</w:t>
      </w:r>
    </w:p>
    <w:p w:rsidR="00D43071" w:rsidRPr="005A3F84" w:rsidRDefault="00D43071" w:rsidP="009D4667">
      <w:pPr>
        <w:autoSpaceDE w:val="0"/>
        <w:autoSpaceDN w:val="0"/>
        <w:adjustRightInd w:val="0"/>
        <w:spacing w:line="20" w:lineRule="atLeast"/>
        <w:ind w:firstLine="540"/>
        <w:jc w:val="center"/>
        <w:rPr>
          <w:i/>
        </w:rPr>
      </w:pPr>
    </w:p>
    <w:p w:rsidR="00D43071" w:rsidRPr="005A3F84" w:rsidRDefault="00D43071" w:rsidP="00D43071">
      <w:pPr>
        <w:ind w:firstLine="981"/>
        <w:jc w:val="both"/>
      </w:pPr>
      <w:r w:rsidRPr="005A3F84">
        <w:t xml:space="preserve">     В муниципальной системе образования</w:t>
      </w:r>
      <w:r w:rsidRPr="005A3F84">
        <w:rPr>
          <w:b/>
        </w:rPr>
        <w:t xml:space="preserve"> </w:t>
      </w:r>
      <w:r w:rsidRPr="005A3F84">
        <w:t xml:space="preserve"> </w:t>
      </w:r>
      <w:proofErr w:type="spellStart"/>
      <w:r w:rsidRPr="005A3F84">
        <w:t>Иловлинского</w:t>
      </w:r>
      <w:proofErr w:type="spellEnd"/>
      <w:r w:rsidRPr="005A3F84">
        <w:t xml:space="preserve"> муниципального  района продолжалось создание условий для реализации комплекса мер по модернизации образования. Все образовательные учреждения работали на основе утвержденных муниципальных заданий  по   утвержденному  ведомственному   перечню муниципальных услуг, а также по стандартам качества услуг, предоставляемых в сфере образования.   </w:t>
      </w:r>
    </w:p>
    <w:p w:rsidR="00D43071" w:rsidRPr="005A3F84" w:rsidRDefault="00D43071" w:rsidP="00012AE3">
      <w:pPr>
        <w:ind w:firstLine="567"/>
      </w:pPr>
      <w:r w:rsidRPr="005A3F84">
        <w:t xml:space="preserve">       Одним из приоритетов политики администрации </w:t>
      </w:r>
      <w:proofErr w:type="spellStart"/>
      <w:r w:rsidRPr="005A3F84">
        <w:t>Иловлинского</w:t>
      </w:r>
      <w:proofErr w:type="spellEnd"/>
      <w:r w:rsidRPr="005A3F84">
        <w:t xml:space="preserve">  района в области    </w:t>
      </w:r>
      <w:r w:rsidRPr="005A3F84">
        <w:rPr>
          <w:i/>
        </w:rPr>
        <w:t>дошкольного    образования</w:t>
      </w:r>
      <w:r w:rsidRPr="005A3F84">
        <w:t xml:space="preserve">    является    доступность    в   получении качественного дошкольного воспитания и образования.  </w:t>
      </w:r>
    </w:p>
    <w:p w:rsidR="00A42EA4" w:rsidRPr="005A3F84" w:rsidRDefault="00A42EA4" w:rsidP="00A42EA4">
      <w:r w:rsidRPr="005A3F84">
        <w:t xml:space="preserve">В 2017г. в соответствии с действующим законодательством в </w:t>
      </w:r>
      <w:proofErr w:type="spellStart"/>
      <w:r w:rsidRPr="005A3F84">
        <w:t>Иловлинском</w:t>
      </w:r>
      <w:proofErr w:type="spellEnd"/>
      <w:r w:rsidRPr="005A3F84">
        <w:t xml:space="preserve"> муниципальном  районе  была сохранена сеть детских дошкольных образовательных учреждений, состоящая из 10 учреждений дошкольного образования. Функционирование 1 детского сада приостановлено с августа 2017 года (МБДОУ Писаревский детский сад). Функционировали 3 группы дошкольного образования при средних школах  (МБОУ </w:t>
      </w:r>
      <w:proofErr w:type="spellStart"/>
      <w:r w:rsidRPr="005A3F84">
        <w:t>Трехостровская</w:t>
      </w:r>
      <w:proofErr w:type="spellEnd"/>
      <w:r w:rsidRPr="005A3F84">
        <w:t xml:space="preserve">  СОШ, МБОУ Сиротинская СОШ, МБОУ Александровская СОШ, в которых воспитывались 73 ребенка). В дошкольных учреждениях района воспитывается  1064 ребенка (171 дети - в возрасте от 1,5 до 3-х лет, 893–дети в возрасте от 3 до 7 лет); Полностью </w:t>
      </w:r>
      <w:r w:rsidRPr="005A3F84">
        <w:lastRenderedPageBreak/>
        <w:t>ликвидирована актуальная очередность в детские сады  среди детей от 3-х до 7 лет. Детские сады посещают 14 детей-инвалидов.</w:t>
      </w:r>
    </w:p>
    <w:p w:rsidR="00A42EA4" w:rsidRPr="005A3F84" w:rsidRDefault="00A42EA4" w:rsidP="00A42EA4">
      <w:pPr>
        <w:rPr>
          <w:rFonts w:eastAsia="Calibri"/>
          <w:lang w:eastAsia="en-US"/>
        </w:rPr>
      </w:pPr>
      <w:r w:rsidRPr="005A3F84">
        <w:rPr>
          <w:rFonts w:eastAsia="Calibri"/>
          <w:lang w:eastAsia="en-US"/>
        </w:rPr>
        <w:t xml:space="preserve">      </w:t>
      </w:r>
      <w:r w:rsidRPr="005A3F84">
        <w:t xml:space="preserve">Учитывая потребность в дошкольном образовании детей, орган управления образованием принимает меры по внедрению новых форм дошкольного образования. В настоящее время в районе функционирует также 1 группа кратковременного пребывания детей при МБОУ </w:t>
      </w:r>
      <w:proofErr w:type="spellStart"/>
      <w:r w:rsidRPr="005A3F84">
        <w:t>Новогригорьевской</w:t>
      </w:r>
      <w:proofErr w:type="spellEnd"/>
      <w:r w:rsidRPr="005A3F84">
        <w:t xml:space="preserve"> СОШ (25 дошкольников).</w:t>
      </w:r>
    </w:p>
    <w:p w:rsidR="00A42EA4" w:rsidRPr="005A3F84" w:rsidRDefault="00A42EA4" w:rsidP="00A42EA4">
      <w:r w:rsidRPr="005A3F84">
        <w:t xml:space="preserve">В дошкольных учреждениях района наблюдается рост численности детей на 3,4 %  в год, который объясняется увеличением рождаемости детей.      </w:t>
      </w:r>
    </w:p>
    <w:p w:rsidR="00A42EA4" w:rsidRPr="005A3F84" w:rsidRDefault="00A42EA4" w:rsidP="00A42EA4">
      <w:r w:rsidRPr="005A3F84">
        <w:t xml:space="preserve">В дошкольном  образовании будет  продолжена  работа по увеличению количества групп дошкольного  образования  за  счет открытия дошкольных групп  при общеобразовательных школах района, с 01 января 2018 года запланировано открытие дошкольной группы при МБОУ </w:t>
      </w:r>
      <w:proofErr w:type="spellStart"/>
      <w:r w:rsidRPr="005A3F84">
        <w:t>Кондрашовской</w:t>
      </w:r>
      <w:proofErr w:type="spellEnd"/>
      <w:r w:rsidRPr="005A3F84">
        <w:t xml:space="preserve"> СОШ.</w:t>
      </w:r>
    </w:p>
    <w:p w:rsidR="00A42EA4" w:rsidRPr="005A3F84" w:rsidRDefault="00A42EA4" w:rsidP="00A42EA4">
      <w:r w:rsidRPr="005A3F84">
        <w:t xml:space="preserve"> В муниципальном образовании сохраняется  родительская  плата на содержание ребенка в дошкольном учреждении на уровне-1646 рублей.  Постановление Администрации </w:t>
      </w:r>
      <w:proofErr w:type="spellStart"/>
      <w:r w:rsidRPr="005A3F84">
        <w:t>Иловлинского</w:t>
      </w:r>
      <w:proofErr w:type="spellEnd"/>
      <w:r w:rsidRPr="005A3F84">
        <w:t xml:space="preserve"> муниципального района от 09.11.2015 года №1044 «Об установлении размера платы родителей (законных представителей) за присмотр и уход за детьми.</w:t>
      </w:r>
    </w:p>
    <w:p w:rsidR="00A42EA4" w:rsidRPr="005A3F84" w:rsidRDefault="00A42EA4" w:rsidP="00A42EA4">
      <w:pPr>
        <w:pStyle w:val="a3"/>
        <w:ind w:firstLine="720"/>
        <w:jc w:val="both"/>
        <w:rPr>
          <w:rFonts w:ascii="Times New Roman" w:hAnsi="Times New Roman"/>
          <w:sz w:val="24"/>
          <w:szCs w:val="24"/>
        </w:rPr>
      </w:pPr>
      <w:r w:rsidRPr="005A3F84">
        <w:rPr>
          <w:rFonts w:ascii="Times New Roman" w:hAnsi="Times New Roman"/>
          <w:sz w:val="24"/>
          <w:szCs w:val="24"/>
        </w:rPr>
        <w:t>Состояние здоровья детей является одним из показателей стабильности работы ДОУ и одним из важнейших показателей здоровья детей, посещающих ДОУ; среднегодовой процент посещаемости равен 80 %.</w:t>
      </w:r>
    </w:p>
    <w:p w:rsidR="00A42EA4" w:rsidRPr="005A3F84" w:rsidRDefault="00A42EA4" w:rsidP="00A42EA4">
      <w:pPr>
        <w:pStyle w:val="a3"/>
        <w:widowControl w:val="0"/>
        <w:ind w:firstLine="720"/>
        <w:jc w:val="both"/>
        <w:rPr>
          <w:rFonts w:ascii="Times New Roman" w:hAnsi="Times New Roman"/>
          <w:sz w:val="24"/>
          <w:szCs w:val="24"/>
        </w:rPr>
      </w:pPr>
      <w:r w:rsidRPr="005A3F84">
        <w:rPr>
          <w:rFonts w:ascii="Times New Roman" w:hAnsi="Times New Roman"/>
          <w:sz w:val="24"/>
          <w:szCs w:val="24"/>
        </w:rPr>
        <w:t>Проблемами, связанными с обучением детей в дошкольных учреждениях являются:</w:t>
      </w:r>
    </w:p>
    <w:p w:rsidR="00A42EA4" w:rsidRPr="005A3F84" w:rsidRDefault="00A42EA4" w:rsidP="00A42EA4">
      <w:pPr>
        <w:pStyle w:val="a3"/>
        <w:widowControl w:val="0"/>
        <w:numPr>
          <w:ilvl w:val="0"/>
          <w:numId w:val="3"/>
        </w:numPr>
        <w:ind w:left="0"/>
        <w:jc w:val="both"/>
        <w:rPr>
          <w:rFonts w:ascii="Times New Roman" w:hAnsi="Times New Roman"/>
          <w:sz w:val="24"/>
          <w:szCs w:val="24"/>
        </w:rPr>
      </w:pPr>
      <w:r w:rsidRPr="005A3F84">
        <w:rPr>
          <w:rFonts w:ascii="Times New Roman" w:hAnsi="Times New Roman"/>
          <w:sz w:val="24"/>
          <w:szCs w:val="24"/>
        </w:rPr>
        <w:t xml:space="preserve">недостаточный  уровень обеспеченности материально-технической базы для создания  предметно - развивающей среды в условиях внедрения ФГОС </w:t>
      </w:r>
      <w:proofErr w:type="gramStart"/>
      <w:r w:rsidRPr="005A3F84">
        <w:rPr>
          <w:rFonts w:ascii="Times New Roman" w:hAnsi="Times New Roman"/>
          <w:sz w:val="24"/>
          <w:szCs w:val="24"/>
        </w:rPr>
        <w:t>ДО</w:t>
      </w:r>
      <w:proofErr w:type="gramEnd"/>
      <w:r w:rsidRPr="005A3F84">
        <w:rPr>
          <w:rFonts w:ascii="Times New Roman" w:hAnsi="Times New Roman"/>
          <w:sz w:val="24"/>
          <w:szCs w:val="24"/>
        </w:rPr>
        <w:t>;</w:t>
      </w:r>
    </w:p>
    <w:p w:rsidR="00A42EA4" w:rsidRPr="005A3F84" w:rsidRDefault="00A42EA4" w:rsidP="00A42EA4">
      <w:pPr>
        <w:pStyle w:val="a3"/>
        <w:widowControl w:val="0"/>
        <w:numPr>
          <w:ilvl w:val="0"/>
          <w:numId w:val="3"/>
        </w:numPr>
        <w:ind w:left="0"/>
        <w:jc w:val="both"/>
        <w:rPr>
          <w:rFonts w:ascii="Times New Roman" w:hAnsi="Times New Roman"/>
          <w:sz w:val="24"/>
          <w:szCs w:val="24"/>
        </w:rPr>
      </w:pPr>
      <w:r w:rsidRPr="005A3F84">
        <w:rPr>
          <w:rFonts w:ascii="Times New Roman" w:hAnsi="Times New Roman"/>
          <w:sz w:val="24"/>
          <w:szCs w:val="24"/>
        </w:rPr>
        <w:t xml:space="preserve">недостаточное обеспечение населения местами в  дошкольных учреждениях в следующих поселениях: </w:t>
      </w:r>
      <w:proofErr w:type="spellStart"/>
      <w:r w:rsidRPr="005A3F84">
        <w:rPr>
          <w:rFonts w:ascii="Times New Roman" w:hAnsi="Times New Roman"/>
          <w:sz w:val="24"/>
          <w:szCs w:val="24"/>
        </w:rPr>
        <w:t>Иловлинское</w:t>
      </w:r>
      <w:proofErr w:type="spellEnd"/>
      <w:r w:rsidRPr="005A3F84">
        <w:rPr>
          <w:rFonts w:ascii="Times New Roman" w:hAnsi="Times New Roman"/>
          <w:sz w:val="24"/>
          <w:szCs w:val="24"/>
        </w:rPr>
        <w:t xml:space="preserve"> городское поселение, </w:t>
      </w:r>
      <w:proofErr w:type="spellStart"/>
      <w:r w:rsidRPr="005A3F84">
        <w:rPr>
          <w:rFonts w:ascii="Times New Roman" w:hAnsi="Times New Roman"/>
          <w:sz w:val="24"/>
          <w:szCs w:val="24"/>
        </w:rPr>
        <w:t>Логовское</w:t>
      </w:r>
      <w:proofErr w:type="spellEnd"/>
      <w:r w:rsidRPr="005A3F84">
        <w:rPr>
          <w:rFonts w:ascii="Times New Roman" w:hAnsi="Times New Roman"/>
          <w:sz w:val="24"/>
          <w:szCs w:val="24"/>
        </w:rPr>
        <w:t xml:space="preserve"> и </w:t>
      </w:r>
      <w:proofErr w:type="spellStart"/>
      <w:r w:rsidRPr="005A3F84">
        <w:rPr>
          <w:rFonts w:ascii="Times New Roman" w:hAnsi="Times New Roman"/>
          <w:sz w:val="24"/>
          <w:szCs w:val="24"/>
        </w:rPr>
        <w:t>Краснодонское</w:t>
      </w:r>
      <w:proofErr w:type="spellEnd"/>
      <w:r w:rsidRPr="005A3F84">
        <w:rPr>
          <w:rFonts w:ascii="Times New Roman" w:hAnsi="Times New Roman"/>
          <w:sz w:val="24"/>
          <w:szCs w:val="24"/>
        </w:rPr>
        <w:t xml:space="preserve"> сельское поселения. </w:t>
      </w:r>
    </w:p>
    <w:p w:rsidR="00A42EA4" w:rsidRPr="005A3F84" w:rsidRDefault="00A42EA4" w:rsidP="00A42EA4">
      <w:pPr>
        <w:pStyle w:val="a3"/>
        <w:widowControl w:val="0"/>
        <w:numPr>
          <w:ilvl w:val="0"/>
          <w:numId w:val="3"/>
        </w:numPr>
        <w:ind w:left="0"/>
        <w:jc w:val="both"/>
        <w:rPr>
          <w:rFonts w:ascii="Times New Roman" w:hAnsi="Times New Roman"/>
          <w:sz w:val="24"/>
          <w:szCs w:val="24"/>
        </w:rPr>
      </w:pPr>
      <w:r w:rsidRPr="005A3F84">
        <w:rPr>
          <w:rFonts w:ascii="Times New Roman" w:hAnsi="Times New Roman"/>
          <w:sz w:val="24"/>
          <w:szCs w:val="24"/>
        </w:rPr>
        <w:t xml:space="preserve">Отсутствие детских садов в </w:t>
      </w:r>
      <w:proofErr w:type="spellStart"/>
      <w:r w:rsidRPr="005A3F84">
        <w:rPr>
          <w:rFonts w:ascii="Times New Roman" w:hAnsi="Times New Roman"/>
          <w:sz w:val="24"/>
          <w:szCs w:val="24"/>
        </w:rPr>
        <w:t>Ширяевском</w:t>
      </w:r>
      <w:proofErr w:type="spellEnd"/>
      <w:r w:rsidRPr="005A3F84">
        <w:rPr>
          <w:rFonts w:ascii="Times New Roman" w:hAnsi="Times New Roman"/>
          <w:sz w:val="24"/>
          <w:szCs w:val="24"/>
        </w:rPr>
        <w:t xml:space="preserve">, Озерском, </w:t>
      </w:r>
      <w:proofErr w:type="spellStart"/>
      <w:r w:rsidRPr="005A3F84">
        <w:rPr>
          <w:rFonts w:ascii="Times New Roman" w:hAnsi="Times New Roman"/>
          <w:sz w:val="24"/>
          <w:szCs w:val="24"/>
        </w:rPr>
        <w:t>Новогригорьевском</w:t>
      </w:r>
      <w:proofErr w:type="spellEnd"/>
      <w:r w:rsidRPr="005A3F84">
        <w:rPr>
          <w:rFonts w:ascii="Times New Roman" w:hAnsi="Times New Roman"/>
          <w:sz w:val="24"/>
          <w:szCs w:val="24"/>
        </w:rPr>
        <w:t xml:space="preserve"> сельских поселениях.</w:t>
      </w:r>
    </w:p>
    <w:p w:rsidR="00A42EA4" w:rsidRPr="005A3F84" w:rsidRDefault="00A42EA4" w:rsidP="00A42EA4">
      <w:pPr>
        <w:rPr>
          <w:rFonts w:eastAsia="Calibri"/>
          <w:lang w:eastAsia="en-US"/>
        </w:rPr>
      </w:pPr>
      <w:proofErr w:type="gramStart"/>
      <w:r w:rsidRPr="005A3F84">
        <w:t>Реализованы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образовательным программам) условий для получения детьми-инвалидами качественного образования в рамках государственной программы Российской Федерации "Доступная среда" на 2011-2020 годы, в том числе источником финансового обеспечения которых является субсидия из федерального бюджета бюджетам субъектов Российской Федерации</w:t>
      </w:r>
      <w:r w:rsidRPr="005A3F84">
        <w:rPr>
          <w:color w:val="000000"/>
        </w:rPr>
        <w:t xml:space="preserve"> на </w:t>
      </w:r>
      <w:proofErr w:type="spellStart"/>
      <w:r w:rsidRPr="005A3F84">
        <w:rPr>
          <w:color w:val="000000"/>
        </w:rPr>
        <w:t>софинансирование</w:t>
      </w:r>
      <w:proofErr w:type="spellEnd"/>
      <w:proofErr w:type="gramEnd"/>
      <w:r w:rsidRPr="005A3F84">
        <w:rPr>
          <w:color w:val="000000"/>
        </w:rPr>
        <w:t xml:space="preserve"> расходов на реализацию мероприятий в сфере обеспечения доступности объектов и услуг в приоритетных сферах жизнедеятельности для инвалидов и других </w:t>
      </w:r>
      <w:proofErr w:type="spellStart"/>
      <w:r w:rsidRPr="005A3F84">
        <w:rPr>
          <w:color w:val="000000"/>
        </w:rPr>
        <w:t>маломобильных</w:t>
      </w:r>
      <w:proofErr w:type="spellEnd"/>
      <w:r w:rsidRPr="005A3F84">
        <w:rPr>
          <w:color w:val="000000"/>
        </w:rPr>
        <w:t xml:space="preserve"> групп населения.</w:t>
      </w:r>
    </w:p>
    <w:p w:rsidR="00A42EA4" w:rsidRPr="005A3F84" w:rsidRDefault="00A42EA4" w:rsidP="00A42EA4">
      <w:pPr>
        <w:autoSpaceDE w:val="0"/>
        <w:autoSpaceDN w:val="0"/>
        <w:adjustRightInd w:val="0"/>
        <w:ind w:firstLine="708"/>
      </w:pPr>
      <w:r w:rsidRPr="005A3F84">
        <w:t xml:space="preserve">Субсидия выделена МБДОУ Центр развития ребенка  детский сад «Тюльпан» (рабочий поселок </w:t>
      </w:r>
      <w:proofErr w:type="spellStart"/>
      <w:r w:rsidRPr="005A3F84">
        <w:t>Иловля</w:t>
      </w:r>
      <w:proofErr w:type="spellEnd"/>
      <w:r w:rsidRPr="005A3F84">
        <w:t>, улица Буденного, 38).</w:t>
      </w:r>
    </w:p>
    <w:p w:rsidR="00A42EA4" w:rsidRPr="005A3F84" w:rsidRDefault="00A42EA4" w:rsidP="00A42EA4">
      <w:pPr>
        <w:tabs>
          <w:tab w:val="left" w:pos="1946"/>
        </w:tabs>
        <w:ind w:firstLine="720"/>
        <w:rPr>
          <w:bCs/>
        </w:rPr>
      </w:pPr>
      <w:proofErr w:type="gramStart"/>
      <w:r w:rsidRPr="005A3F84">
        <w:rPr>
          <w:bCs/>
        </w:rPr>
        <w:t>В целях расходования субсидии в рамках государственной программы Российской Федерации «Доступная среда» на 2011-2020 годы была проведена работа по обустройству группы для пребывания детей инвалидов, обустройство туалетов с установкой специального оборудования для детей инвалидов, а также обустройство пандусами  центрального входа в детский сад и бокового входа в группу, предназначенную для пребывания детей инвалидов.</w:t>
      </w:r>
      <w:proofErr w:type="gramEnd"/>
    </w:p>
    <w:p w:rsidR="00A42EA4" w:rsidRPr="005A3F84" w:rsidRDefault="00A42EA4" w:rsidP="00A42EA4">
      <w:pPr>
        <w:tabs>
          <w:tab w:val="left" w:pos="1946"/>
        </w:tabs>
        <w:ind w:firstLine="720"/>
        <w:rPr>
          <w:bCs/>
        </w:rPr>
      </w:pPr>
      <w:r w:rsidRPr="005A3F84">
        <w:rPr>
          <w:bCs/>
        </w:rPr>
        <w:t xml:space="preserve">Также в рамках </w:t>
      </w:r>
      <w:r w:rsidRPr="005A3F84">
        <w:t>государственной программы Российской Федерации "Доступная среда" на 2011-2020 годы в группу, предназначенную для пребывания инвалидов, было приобретено специальное оборудование и игрушки.</w:t>
      </w:r>
    </w:p>
    <w:p w:rsidR="00A42EA4" w:rsidRPr="005A3F84" w:rsidRDefault="00A42EA4" w:rsidP="00A42EA4">
      <w:pPr>
        <w:pStyle w:val="a3"/>
        <w:widowControl w:val="0"/>
        <w:jc w:val="both"/>
        <w:rPr>
          <w:rFonts w:ascii="Times New Roman" w:hAnsi="Times New Roman"/>
          <w:sz w:val="24"/>
          <w:szCs w:val="24"/>
        </w:rPr>
      </w:pPr>
      <w:r w:rsidRPr="005A3F84">
        <w:rPr>
          <w:rFonts w:ascii="Times New Roman" w:hAnsi="Times New Roman"/>
          <w:sz w:val="24"/>
          <w:szCs w:val="24"/>
        </w:rPr>
        <w:t xml:space="preserve">      Показатели результативности в 2017 году при предоставлении общедоступного бесплатного дошкольного образования:</w:t>
      </w:r>
    </w:p>
    <w:p w:rsidR="00A42EA4" w:rsidRPr="005A3F84" w:rsidRDefault="00A42EA4" w:rsidP="00A42EA4">
      <w:pPr>
        <w:pStyle w:val="a3"/>
        <w:widowControl w:val="0"/>
        <w:numPr>
          <w:ilvl w:val="0"/>
          <w:numId w:val="11"/>
        </w:numPr>
        <w:ind w:left="0" w:firstLine="709"/>
        <w:jc w:val="both"/>
        <w:rPr>
          <w:rFonts w:ascii="Times New Roman" w:hAnsi="Times New Roman"/>
          <w:sz w:val="24"/>
          <w:szCs w:val="24"/>
        </w:rPr>
      </w:pPr>
      <w:r w:rsidRPr="005A3F84">
        <w:rPr>
          <w:rFonts w:ascii="Times New Roman" w:hAnsi="Times New Roman"/>
          <w:sz w:val="24"/>
          <w:szCs w:val="24"/>
        </w:rPr>
        <w:t xml:space="preserve">Увеличение количества мест в дошкольных образовательных учреждениях </w:t>
      </w:r>
      <w:proofErr w:type="spellStart"/>
      <w:r w:rsidRPr="005A3F84">
        <w:rPr>
          <w:rFonts w:ascii="Times New Roman" w:hAnsi="Times New Roman"/>
          <w:sz w:val="24"/>
          <w:szCs w:val="24"/>
        </w:rPr>
        <w:t>Иловлинского</w:t>
      </w:r>
      <w:proofErr w:type="spellEnd"/>
      <w:r w:rsidRPr="005A3F84">
        <w:rPr>
          <w:rFonts w:ascii="Times New Roman" w:hAnsi="Times New Roman"/>
          <w:sz w:val="24"/>
          <w:szCs w:val="24"/>
        </w:rPr>
        <w:t xml:space="preserve"> муниципального района Волгоградской области на 52 мест;</w:t>
      </w:r>
    </w:p>
    <w:p w:rsidR="00A42EA4" w:rsidRPr="005A3F84" w:rsidRDefault="00A42EA4" w:rsidP="00A42EA4">
      <w:pPr>
        <w:pStyle w:val="a3"/>
        <w:widowControl w:val="0"/>
        <w:numPr>
          <w:ilvl w:val="0"/>
          <w:numId w:val="11"/>
        </w:numPr>
        <w:ind w:left="0" w:firstLine="709"/>
        <w:jc w:val="both"/>
        <w:rPr>
          <w:rFonts w:ascii="Times New Roman" w:hAnsi="Times New Roman"/>
          <w:sz w:val="24"/>
          <w:szCs w:val="24"/>
        </w:rPr>
      </w:pPr>
      <w:r w:rsidRPr="005A3F84">
        <w:rPr>
          <w:rFonts w:ascii="Times New Roman" w:hAnsi="Times New Roman"/>
          <w:sz w:val="24"/>
          <w:szCs w:val="24"/>
        </w:rPr>
        <w:t xml:space="preserve">100% прохождение курсовой подготовки руководящим и педагогическим составом дошкольных образовательных учреждений </w:t>
      </w:r>
      <w:proofErr w:type="spellStart"/>
      <w:r w:rsidRPr="005A3F84">
        <w:rPr>
          <w:rFonts w:ascii="Times New Roman" w:hAnsi="Times New Roman"/>
          <w:sz w:val="24"/>
          <w:szCs w:val="24"/>
        </w:rPr>
        <w:t>Иловлинского</w:t>
      </w:r>
      <w:proofErr w:type="spellEnd"/>
      <w:r w:rsidRPr="005A3F84">
        <w:rPr>
          <w:rFonts w:ascii="Times New Roman" w:hAnsi="Times New Roman"/>
          <w:sz w:val="24"/>
          <w:szCs w:val="24"/>
        </w:rPr>
        <w:t xml:space="preserve"> муниципального района Волгоградской области для работы при введении ФГОС </w:t>
      </w:r>
      <w:proofErr w:type="gramStart"/>
      <w:r w:rsidRPr="005A3F84">
        <w:rPr>
          <w:rFonts w:ascii="Times New Roman" w:hAnsi="Times New Roman"/>
          <w:sz w:val="24"/>
          <w:szCs w:val="24"/>
        </w:rPr>
        <w:t>ДО</w:t>
      </w:r>
      <w:proofErr w:type="gramEnd"/>
      <w:r w:rsidRPr="005A3F84">
        <w:rPr>
          <w:rFonts w:ascii="Times New Roman" w:hAnsi="Times New Roman"/>
          <w:sz w:val="24"/>
          <w:szCs w:val="24"/>
        </w:rPr>
        <w:t>;</w:t>
      </w:r>
    </w:p>
    <w:p w:rsidR="00A42EA4" w:rsidRPr="005A3F84" w:rsidRDefault="00A42EA4" w:rsidP="00A42EA4">
      <w:pPr>
        <w:pStyle w:val="a3"/>
        <w:widowControl w:val="0"/>
        <w:numPr>
          <w:ilvl w:val="0"/>
          <w:numId w:val="11"/>
        </w:numPr>
        <w:ind w:left="0" w:firstLine="709"/>
        <w:jc w:val="both"/>
        <w:rPr>
          <w:rFonts w:ascii="Times New Roman" w:hAnsi="Times New Roman"/>
          <w:sz w:val="24"/>
          <w:szCs w:val="24"/>
        </w:rPr>
      </w:pPr>
      <w:proofErr w:type="gramStart"/>
      <w:r w:rsidRPr="005A3F84">
        <w:rPr>
          <w:rFonts w:ascii="Times New Roman" w:hAnsi="Times New Roman"/>
          <w:sz w:val="24"/>
          <w:szCs w:val="24"/>
        </w:rPr>
        <w:t xml:space="preserve">90% педагогических работников дошкольных образовательных учреждений </w:t>
      </w:r>
      <w:proofErr w:type="spellStart"/>
      <w:r w:rsidRPr="005A3F84">
        <w:rPr>
          <w:rFonts w:ascii="Times New Roman" w:hAnsi="Times New Roman"/>
          <w:sz w:val="24"/>
          <w:szCs w:val="24"/>
        </w:rPr>
        <w:t>Иловлинского</w:t>
      </w:r>
      <w:proofErr w:type="spellEnd"/>
      <w:r w:rsidRPr="005A3F84">
        <w:rPr>
          <w:rFonts w:ascii="Times New Roman" w:hAnsi="Times New Roman"/>
          <w:sz w:val="24"/>
          <w:szCs w:val="24"/>
        </w:rPr>
        <w:t xml:space="preserve"> муниципального района Волгоградской области, не имеющие профильного </w:t>
      </w:r>
      <w:r w:rsidRPr="005A3F84">
        <w:rPr>
          <w:rFonts w:ascii="Times New Roman" w:hAnsi="Times New Roman"/>
          <w:sz w:val="24"/>
          <w:szCs w:val="24"/>
        </w:rPr>
        <w:lastRenderedPageBreak/>
        <w:t>образования по направлению «Дошкольное образование.</w:t>
      </w:r>
      <w:proofErr w:type="gramEnd"/>
      <w:r w:rsidRPr="005A3F84">
        <w:rPr>
          <w:rFonts w:ascii="Times New Roman" w:hAnsi="Times New Roman"/>
          <w:sz w:val="24"/>
          <w:szCs w:val="24"/>
        </w:rPr>
        <w:t xml:space="preserve"> Воспитание» прошли профессиональную переподготовку.</w:t>
      </w:r>
    </w:p>
    <w:p w:rsidR="00A42EA4" w:rsidRPr="005A3F84" w:rsidRDefault="00A42EA4" w:rsidP="00A42EA4">
      <w:pPr>
        <w:pStyle w:val="a3"/>
        <w:widowControl w:val="0"/>
        <w:jc w:val="both"/>
        <w:rPr>
          <w:rFonts w:ascii="Times New Roman" w:hAnsi="Times New Roman"/>
          <w:sz w:val="24"/>
          <w:szCs w:val="24"/>
        </w:rPr>
      </w:pPr>
    </w:p>
    <w:p w:rsidR="00D43071" w:rsidRPr="005A3F84" w:rsidRDefault="00D43071" w:rsidP="00012AE3">
      <w:pPr>
        <w:shd w:val="clear" w:color="auto" w:fill="FFFFFF"/>
        <w:ind w:firstLine="709"/>
        <w:jc w:val="both"/>
      </w:pPr>
      <w:r w:rsidRPr="005A3F84">
        <w:t xml:space="preserve">        В целях реализации  задач  в</w:t>
      </w:r>
      <w:r w:rsidRPr="005A3F84">
        <w:rPr>
          <w:b/>
        </w:rPr>
        <w:t xml:space="preserve">  </w:t>
      </w:r>
      <w:r w:rsidRPr="005A3F84">
        <w:rPr>
          <w:i/>
        </w:rPr>
        <w:t>общем образовании</w:t>
      </w:r>
      <w:r w:rsidRPr="005A3F84">
        <w:rPr>
          <w:b/>
        </w:rPr>
        <w:t xml:space="preserve"> </w:t>
      </w:r>
      <w:r w:rsidRPr="005A3F84">
        <w:t xml:space="preserve"> в 201</w:t>
      </w:r>
      <w:r w:rsidR="0039746E" w:rsidRPr="005A3F84">
        <w:t>7</w:t>
      </w:r>
      <w:r w:rsidRPr="005A3F84">
        <w:t xml:space="preserve"> году в районе была  проведена следующая работа:</w:t>
      </w:r>
    </w:p>
    <w:p w:rsidR="0039746E" w:rsidRPr="005A3F84" w:rsidRDefault="0039746E" w:rsidP="0039746E">
      <w:pPr>
        <w:pStyle w:val="a3"/>
        <w:widowControl w:val="0"/>
        <w:ind w:firstLine="709"/>
        <w:jc w:val="both"/>
        <w:rPr>
          <w:rFonts w:ascii="Times New Roman" w:hAnsi="Times New Roman"/>
          <w:sz w:val="24"/>
          <w:szCs w:val="24"/>
        </w:rPr>
      </w:pPr>
      <w:proofErr w:type="gramStart"/>
      <w:r w:rsidRPr="005A3F84">
        <w:rPr>
          <w:rFonts w:ascii="Times New Roman" w:hAnsi="Times New Roman"/>
          <w:sz w:val="24"/>
          <w:szCs w:val="24"/>
        </w:rPr>
        <w:t xml:space="preserve">В </w:t>
      </w:r>
      <w:proofErr w:type="spellStart"/>
      <w:r w:rsidRPr="005A3F84">
        <w:rPr>
          <w:rFonts w:ascii="Times New Roman" w:hAnsi="Times New Roman"/>
          <w:sz w:val="24"/>
          <w:szCs w:val="24"/>
        </w:rPr>
        <w:t>Иловлинском</w:t>
      </w:r>
      <w:proofErr w:type="spellEnd"/>
      <w:r w:rsidRPr="005A3F84">
        <w:rPr>
          <w:rFonts w:ascii="Times New Roman" w:hAnsi="Times New Roman"/>
          <w:sz w:val="24"/>
          <w:szCs w:val="24"/>
        </w:rPr>
        <w:t xml:space="preserve"> муниципальном районе сохранена сеть общеобразовательных организаций: функционирует  18 муниципальных общеобразовательных организаций, в которых в 2017 году обучалось 3486 человека в дневных школах, в том числе в городской местности-2 общеобразовательные  школы;  в сельской местности – 16 школ (14 средних школ и 2 начальные.). </w:t>
      </w:r>
      <w:proofErr w:type="gramEnd"/>
    </w:p>
    <w:p w:rsidR="0039746E" w:rsidRPr="005A3F84" w:rsidRDefault="0039746E" w:rsidP="0039746E">
      <w:pPr>
        <w:pStyle w:val="a5"/>
        <w:ind w:left="57"/>
        <w:rPr>
          <w:bCs/>
          <w:sz w:val="24"/>
        </w:rPr>
      </w:pPr>
      <w:r w:rsidRPr="005A3F84">
        <w:rPr>
          <w:bCs/>
          <w:sz w:val="24"/>
        </w:rPr>
        <w:t>Анализ ситуации в сфере образования показывает, что произошло увеличение</w:t>
      </w:r>
      <w:r w:rsidRPr="005A3F84">
        <w:rPr>
          <w:bCs/>
          <w:color w:val="FF0000"/>
          <w:sz w:val="24"/>
        </w:rPr>
        <w:t xml:space="preserve"> </w:t>
      </w:r>
      <w:r w:rsidRPr="005A3F84">
        <w:rPr>
          <w:bCs/>
          <w:sz w:val="24"/>
        </w:rPr>
        <w:t xml:space="preserve">численности обучающихся  в общеобразовательных учреждениях за последние четыре года на 3,1%.  </w:t>
      </w:r>
    </w:p>
    <w:p w:rsidR="0039746E" w:rsidRPr="005A3F84" w:rsidRDefault="0039746E" w:rsidP="0039746E">
      <w:pPr>
        <w:pStyle w:val="a5"/>
        <w:ind w:left="57"/>
        <w:rPr>
          <w:bCs/>
          <w:sz w:val="24"/>
        </w:rPr>
      </w:pPr>
      <w:r w:rsidRPr="005A3F84">
        <w:rPr>
          <w:bCs/>
          <w:sz w:val="24"/>
        </w:rPr>
        <w:t xml:space="preserve"> На 1 сентября 2017 года численность </w:t>
      </w:r>
      <w:proofErr w:type="gramStart"/>
      <w:r w:rsidRPr="005A3F84">
        <w:rPr>
          <w:bCs/>
          <w:sz w:val="24"/>
        </w:rPr>
        <w:t>обучающихся</w:t>
      </w:r>
      <w:proofErr w:type="gramEnd"/>
      <w:r w:rsidRPr="005A3F84">
        <w:rPr>
          <w:bCs/>
          <w:sz w:val="24"/>
        </w:rPr>
        <w:t xml:space="preserve"> увеличилась на 50 человека по сравнению с 2016 годом.</w:t>
      </w:r>
    </w:p>
    <w:p w:rsidR="0039746E" w:rsidRPr="005A3F84" w:rsidRDefault="0039746E" w:rsidP="0039746E">
      <w:pPr>
        <w:rPr>
          <w:rFonts w:eastAsia="Calibri"/>
          <w:lang w:eastAsia="en-US"/>
        </w:rPr>
      </w:pPr>
      <w:r w:rsidRPr="005A3F84">
        <w:rPr>
          <w:rFonts w:eastAsia="Calibri"/>
          <w:lang w:eastAsia="en-US"/>
        </w:rPr>
        <w:t xml:space="preserve">В районе продолжается процесс по созданию доступности образовательных объектов и услуг для детей с ограниченными возможностями здоровья (ОВЗ). </w:t>
      </w:r>
      <w:proofErr w:type="gramStart"/>
      <w:r w:rsidRPr="005A3F84">
        <w:rPr>
          <w:rFonts w:eastAsia="Calibri"/>
          <w:lang w:eastAsia="en-US"/>
        </w:rPr>
        <w:t xml:space="preserve">В 2017 году, в соответствии со </w:t>
      </w:r>
      <w:proofErr w:type="spellStart"/>
      <w:r w:rsidRPr="005A3F84">
        <w:rPr>
          <w:rFonts w:eastAsia="Calibri"/>
          <w:lang w:eastAsia="en-US"/>
        </w:rPr>
        <w:t>СНИПами</w:t>
      </w:r>
      <w:proofErr w:type="spellEnd"/>
      <w:r w:rsidRPr="005A3F84">
        <w:rPr>
          <w:rFonts w:eastAsia="Calibri"/>
          <w:lang w:eastAsia="en-US"/>
        </w:rPr>
        <w:t>, пандусами оборудованы 5 школ (</w:t>
      </w:r>
      <w:proofErr w:type="spellStart"/>
      <w:r w:rsidRPr="005A3F84">
        <w:rPr>
          <w:rFonts w:eastAsia="Calibri"/>
          <w:lang w:eastAsia="en-US"/>
        </w:rPr>
        <w:t>МБОУЛоговская</w:t>
      </w:r>
      <w:proofErr w:type="spellEnd"/>
      <w:r w:rsidRPr="005A3F84">
        <w:rPr>
          <w:rFonts w:eastAsia="Calibri"/>
          <w:lang w:eastAsia="en-US"/>
        </w:rPr>
        <w:t xml:space="preserve"> СОШ, МБОУ </w:t>
      </w:r>
      <w:proofErr w:type="spellStart"/>
      <w:r w:rsidRPr="005A3F84">
        <w:rPr>
          <w:rFonts w:eastAsia="Calibri"/>
          <w:lang w:eastAsia="en-US"/>
        </w:rPr>
        <w:t>Озерская</w:t>
      </w:r>
      <w:proofErr w:type="spellEnd"/>
      <w:r w:rsidRPr="005A3F84">
        <w:rPr>
          <w:rFonts w:eastAsia="Calibri"/>
          <w:lang w:eastAsia="en-US"/>
        </w:rPr>
        <w:t xml:space="preserve"> СОШ, МБОУ Александровская СОШ, МБОУ </w:t>
      </w:r>
      <w:proofErr w:type="spellStart"/>
      <w:r w:rsidRPr="005A3F84">
        <w:rPr>
          <w:rFonts w:eastAsia="Calibri"/>
          <w:lang w:eastAsia="en-US"/>
        </w:rPr>
        <w:t>Качалинская</w:t>
      </w:r>
      <w:proofErr w:type="spellEnd"/>
      <w:r w:rsidRPr="005A3F84">
        <w:rPr>
          <w:rFonts w:eastAsia="Calibri"/>
          <w:lang w:eastAsia="en-US"/>
        </w:rPr>
        <w:t xml:space="preserve"> СОШ №1, МБОУ </w:t>
      </w:r>
      <w:proofErr w:type="spellStart"/>
      <w:r w:rsidRPr="005A3F84">
        <w:rPr>
          <w:rFonts w:eastAsia="Calibri"/>
          <w:lang w:eastAsia="en-US"/>
        </w:rPr>
        <w:t>Кондрашовская</w:t>
      </w:r>
      <w:proofErr w:type="spellEnd"/>
      <w:r w:rsidRPr="005A3F84">
        <w:rPr>
          <w:rFonts w:eastAsia="Calibri"/>
          <w:lang w:eastAsia="en-US"/>
        </w:rPr>
        <w:t xml:space="preserve"> СОШ.</w:t>
      </w:r>
      <w:proofErr w:type="gramEnd"/>
    </w:p>
    <w:p w:rsidR="0039746E" w:rsidRPr="005A3F84" w:rsidRDefault="0039746E" w:rsidP="0039746E">
      <w:pPr>
        <w:rPr>
          <w:rFonts w:eastAsia="Calibri"/>
          <w:lang w:eastAsia="en-US"/>
        </w:rPr>
      </w:pPr>
      <w:r w:rsidRPr="005A3F84">
        <w:rPr>
          <w:rFonts w:eastAsia="Calibri"/>
          <w:lang w:eastAsia="en-US"/>
        </w:rPr>
        <w:t xml:space="preserve">       На территории  </w:t>
      </w:r>
      <w:proofErr w:type="spellStart"/>
      <w:r w:rsidRPr="005A3F84">
        <w:rPr>
          <w:rFonts w:eastAsia="Calibri"/>
          <w:lang w:eastAsia="en-US"/>
        </w:rPr>
        <w:t>Иловлинского</w:t>
      </w:r>
      <w:proofErr w:type="spellEnd"/>
      <w:r w:rsidRPr="005A3F84">
        <w:rPr>
          <w:rFonts w:eastAsia="Calibri"/>
          <w:lang w:eastAsia="en-US"/>
        </w:rPr>
        <w:t xml:space="preserve"> муниципального района проживает 86 </w:t>
      </w:r>
      <w:proofErr w:type="gramStart"/>
      <w:r w:rsidRPr="005A3F84">
        <w:rPr>
          <w:rFonts w:eastAsia="Calibri"/>
          <w:lang w:eastAsia="en-US"/>
        </w:rPr>
        <w:t>детей-инвалидов</w:t>
      </w:r>
      <w:proofErr w:type="gramEnd"/>
      <w:r w:rsidRPr="005A3F84">
        <w:rPr>
          <w:rFonts w:eastAsia="Calibri"/>
          <w:lang w:eastAsia="en-US"/>
        </w:rPr>
        <w:t xml:space="preserve"> из которых 35 детей обучается в школе. С 2016-2017 учебного года школами района предоставляется образовательная услуга по  обучению детей–инвалидов. Образовательными услугами воспользовались  38 человек.</w:t>
      </w:r>
    </w:p>
    <w:p w:rsidR="0095030C" w:rsidRPr="005A3F84" w:rsidRDefault="0039746E" w:rsidP="0039746E">
      <w:r w:rsidRPr="005A3F84">
        <w:rPr>
          <w:rFonts w:eastAsia="Calibri"/>
          <w:lang w:eastAsia="en-US"/>
        </w:rPr>
        <w:t xml:space="preserve">            </w:t>
      </w:r>
      <w:r w:rsidRPr="005A3F84">
        <w:t xml:space="preserve">В 2017 году системой оздоровительной работы через оздоровительные лагеря с дневным пребыванием было  охвачено 1094 обучающихся школ </w:t>
      </w:r>
      <w:proofErr w:type="spellStart"/>
      <w:r w:rsidRPr="005A3F84">
        <w:t>Иловлинского</w:t>
      </w:r>
      <w:proofErr w:type="spellEnd"/>
      <w:r w:rsidRPr="005A3F84">
        <w:t xml:space="preserve"> района.</w:t>
      </w:r>
    </w:p>
    <w:p w:rsidR="0039746E" w:rsidRPr="005A3F84" w:rsidRDefault="0039746E" w:rsidP="0039746E">
      <w:r w:rsidRPr="005A3F84">
        <w:t>В весенний период получили оздоровление  344 ребенка, в  летний период - 750 детей.</w:t>
      </w:r>
    </w:p>
    <w:p w:rsidR="0039746E" w:rsidRPr="005A3F84" w:rsidRDefault="0039746E" w:rsidP="0039746E">
      <w:r w:rsidRPr="005A3F84">
        <w:t xml:space="preserve">Оздоровительные лагеря были открыты на базе 14 средних школ района и работали в 1 смену - июнь, МБОУ </w:t>
      </w:r>
      <w:proofErr w:type="spellStart"/>
      <w:r w:rsidRPr="005A3F84">
        <w:t>Иловлинская</w:t>
      </w:r>
      <w:proofErr w:type="spellEnd"/>
      <w:r w:rsidRPr="005A3F84">
        <w:t xml:space="preserve"> СОШ №2-июль</w:t>
      </w:r>
      <w:proofErr w:type="gramStart"/>
      <w:r w:rsidRPr="005A3F84">
        <w:t xml:space="preserve"> ,</w:t>
      </w:r>
      <w:proofErr w:type="gramEnd"/>
      <w:r w:rsidRPr="005A3F84">
        <w:t>по причине проведения ЕГЭ на базе школы.</w:t>
      </w:r>
    </w:p>
    <w:p w:rsidR="0039746E" w:rsidRPr="005A3F84" w:rsidRDefault="0039746E" w:rsidP="0039746E">
      <w:pPr>
        <w:ind w:firstLine="708"/>
        <w:rPr>
          <w:rFonts w:eastAsia="Calibri"/>
          <w:lang w:eastAsia="en-US"/>
        </w:rPr>
      </w:pPr>
      <w:r w:rsidRPr="005A3F84">
        <w:rPr>
          <w:rFonts w:eastAsia="Calibri"/>
          <w:lang w:eastAsia="en-US"/>
        </w:rPr>
        <w:t>В  каникулярный  период  (весн</w:t>
      </w:r>
      <w:proofErr w:type="gramStart"/>
      <w:r w:rsidRPr="005A3F84">
        <w:rPr>
          <w:rFonts w:eastAsia="Calibri"/>
          <w:lang w:eastAsia="en-US"/>
        </w:rPr>
        <w:t>а-</w:t>
      </w:r>
      <w:proofErr w:type="gramEnd"/>
      <w:r w:rsidRPr="005A3F84">
        <w:rPr>
          <w:rFonts w:eastAsia="Calibri"/>
          <w:lang w:eastAsia="en-US"/>
        </w:rPr>
        <w:t xml:space="preserve"> лето)  2017 года   оздоровительные  площадки   посетили   550  детей,  оказавшихся  в  трудной  жизненной  ситуации,   из  них:  22 человека– дети-инвалиды  и  дети  с  ОВЗ  и 202  детей – сирот  и  детей,  оставшихся  без  попечения  родителей.   </w:t>
      </w:r>
    </w:p>
    <w:p w:rsidR="0039746E" w:rsidRPr="005A3F84" w:rsidRDefault="0039746E" w:rsidP="0039746E">
      <w:r w:rsidRPr="005A3F84">
        <w:t>Общий объем затрат на питание детей через систему оздоровительных лагерей составил 1 207 540  руб. (1 150 038 руб. - областной бюджет, 57 502 тыс. руб. – муниципальный бюджет).</w:t>
      </w:r>
    </w:p>
    <w:p w:rsidR="0039746E" w:rsidRPr="005A3F84" w:rsidRDefault="0039746E" w:rsidP="0039746E">
      <w:pPr>
        <w:rPr>
          <w:rFonts w:eastAsia="Calibri"/>
          <w:lang w:eastAsia="en-US"/>
        </w:rPr>
      </w:pPr>
      <w:r w:rsidRPr="005A3F84">
        <w:rPr>
          <w:rFonts w:eastAsia="Calibri"/>
          <w:lang w:eastAsia="en-US"/>
        </w:rPr>
        <w:t xml:space="preserve">В  </w:t>
      </w:r>
      <w:proofErr w:type="spellStart"/>
      <w:r w:rsidRPr="005A3F84">
        <w:rPr>
          <w:rFonts w:eastAsia="Calibri"/>
          <w:lang w:eastAsia="en-US"/>
        </w:rPr>
        <w:t>Иловлинском</w:t>
      </w:r>
      <w:proofErr w:type="spellEnd"/>
      <w:r w:rsidRPr="005A3F84">
        <w:rPr>
          <w:rFonts w:eastAsia="Calibri"/>
          <w:lang w:eastAsia="en-US"/>
        </w:rPr>
        <w:t xml:space="preserve">  муниципальном  районе </w:t>
      </w:r>
      <w:r w:rsidRPr="005A3F84">
        <w:t>подвоз  обучающихся  из  сел  и  хуторов  в  средние  школы  района  осуществляли   14 общеобразовательных   организаций,  на  балансе  которых  находится  18 школьных  автобусов.</w:t>
      </w:r>
      <w:r w:rsidRPr="005A3F84">
        <w:rPr>
          <w:rFonts w:eastAsia="Calibri"/>
          <w:lang w:eastAsia="en-US"/>
        </w:rPr>
        <w:t xml:space="preserve"> Подвозится  514 школьников  из 26  населенных  пунктов. </w:t>
      </w:r>
    </w:p>
    <w:p w:rsidR="0039746E" w:rsidRPr="005A3F84" w:rsidRDefault="0039746E" w:rsidP="0039746E">
      <w:pPr>
        <w:rPr>
          <w:rFonts w:eastAsia="Calibri"/>
          <w:lang w:eastAsia="en-US"/>
        </w:rPr>
      </w:pPr>
      <w:r w:rsidRPr="005A3F84">
        <w:rPr>
          <w:rFonts w:eastAsia="Calibri"/>
          <w:lang w:eastAsia="en-US"/>
        </w:rPr>
        <w:t xml:space="preserve"> В 2017 году для подвоза </w:t>
      </w:r>
      <w:proofErr w:type="gramStart"/>
      <w:r w:rsidRPr="005A3F84">
        <w:rPr>
          <w:rFonts w:eastAsia="Calibri"/>
          <w:lang w:eastAsia="en-US"/>
        </w:rPr>
        <w:t>обучающихся</w:t>
      </w:r>
      <w:proofErr w:type="gramEnd"/>
      <w:r w:rsidRPr="005A3F84">
        <w:rPr>
          <w:rFonts w:eastAsia="Calibri"/>
          <w:lang w:eastAsia="en-US"/>
        </w:rPr>
        <w:t xml:space="preserve"> МБОУ Сиротинской СОШ, МБОУ </w:t>
      </w:r>
      <w:proofErr w:type="spellStart"/>
      <w:r w:rsidRPr="005A3F84">
        <w:rPr>
          <w:rFonts w:eastAsia="Calibri"/>
          <w:lang w:eastAsia="en-US"/>
        </w:rPr>
        <w:t>Ширяевской</w:t>
      </w:r>
      <w:proofErr w:type="spellEnd"/>
      <w:r w:rsidRPr="005A3F84">
        <w:rPr>
          <w:rFonts w:eastAsia="Calibri"/>
          <w:lang w:eastAsia="en-US"/>
        </w:rPr>
        <w:t xml:space="preserve"> СОШ  и  МБОУ </w:t>
      </w:r>
      <w:proofErr w:type="spellStart"/>
      <w:r w:rsidRPr="005A3F84">
        <w:rPr>
          <w:rFonts w:eastAsia="Calibri"/>
          <w:lang w:eastAsia="en-US"/>
        </w:rPr>
        <w:t>Медведевской</w:t>
      </w:r>
      <w:proofErr w:type="spellEnd"/>
      <w:r w:rsidRPr="005A3F84">
        <w:rPr>
          <w:rFonts w:eastAsia="Calibri"/>
          <w:lang w:eastAsia="en-US"/>
        </w:rPr>
        <w:t xml:space="preserve"> СОШ получены 3 новых автобуса.</w:t>
      </w:r>
    </w:p>
    <w:p w:rsidR="0095030C" w:rsidRPr="005A3F84" w:rsidRDefault="0095030C" w:rsidP="0095030C">
      <w:pPr>
        <w:ind w:firstLine="663"/>
      </w:pPr>
      <w:r w:rsidRPr="005A3F84">
        <w:t xml:space="preserve">В рамках реализации целевых программ и осуществления </w:t>
      </w:r>
      <w:proofErr w:type="spellStart"/>
      <w:r w:rsidRPr="005A3F84">
        <w:t>непрограммной</w:t>
      </w:r>
      <w:proofErr w:type="spellEnd"/>
      <w:r w:rsidRPr="005A3F84">
        <w:t xml:space="preserve"> деятельности в 2017 году в общеобразовательных учреждениях </w:t>
      </w:r>
      <w:proofErr w:type="spellStart"/>
      <w:r w:rsidRPr="005A3F84">
        <w:t>Иловлинского</w:t>
      </w:r>
      <w:proofErr w:type="spellEnd"/>
      <w:r w:rsidRPr="005A3F84">
        <w:t xml:space="preserve"> муниципального района проведены следующие мероприятия:</w:t>
      </w:r>
    </w:p>
    <w:p w:rsidR="0095030C" w:rsidRPr="005A3F84" w:rsidRDefault="0095030C" w:rsidP="0095030C">
      <w:pPr>
        <w:spacing w:line="0" w:lineRule="atLeast"/>
        <w:ind w:firstLine="663"/>
      </w:pPr>
      <w:r w:rsidRPr="005A3F84">
        <w:t xml:space="preserve"> 1.Повышение энергетической эффективности и энергосбережения в образовательных организациях:</w:t>
      </w:r>
    </w:p>
    <w:p w:rsidR="0095030C" w:rsidRPr="005A3F84" w:rsidRDefault="0095030C" w:rsidP="0095030C">
      <w:pPr>
        <w:ind w:firstLine="663"/>
      </w:pPr>
      <w:r w:rsidRPr="005A3F84">
        <w:t xml:space="preserve">-выполнение ремонтных работ по замене оконных блоков на блоки ПВХ в МБОУ </w:t>
      </w:r>
      <w:proofErr w:type="spellStart"/>
      <w:r w:rsidRPr="005A3F84">
        <w:t>Иловлинской</w:t>
      </w:r>
      <w:proofErr w:type="spellEnd"/>
      <w:r w:rsidRPr="005A3F84">
        <w:t xml:space="preserve"> СОШ № 1, МБОУ </w:t>
      </w:r>
      <w:proofErr w:type="spellStart"/>
      <w:r w:rsidRPr="005A3F84">
        <w:t>Иловлинской</w:t>
      </w:r>
      <w:proofErr w:type="spellEnd"/>
      <w:r w:rsidRPr="005A3F84">
        <w:t xml:space="preserve"> СОШ № 2, МБОУ </w:t>
      </w:r>
      <w:proofErr w:type="spellStart"/>
      <w:r w:rsidRPr="005A3F84">
        <w:t>Логовской</w:t>
      </w:r>
      <w:proofErr w:type="spellEnd"/>
      <w:r w:rsidRPr="005A3F84">
        <w:t xml:space="preserve"> СОШ (2 100 000 руб. – средства областного бюджета, 6420 руб. – средства бюджета </w:t>
      </w:r>
      <w:proofErr w:type="spellStart"/>
      <w:r w:rsidRPr="005A3F84">
        <w:t>Иловлинского</w:t>
      </w:r>
      <w:proofErr w:type="spellEnd"/>
      <w:r w:rsidRPr="005A3F84">
        <w:t xml:space="preserve"> муниципального района);</w:t>
      </w:r>
    </w:p>
    <w:p w:rsidR="0095030C" w:rsidRPr="005A3F84" w:rsidRDefault="0095030C" w:rsidP="0095030C">
      <w:pPr>
        <w:pStyle w:val="ConsPlusNonformat"/>
        <w:ind w:firstLine="709"/>
        <w:jc w:val="both"/>
        <w:rPr>
          <w:rFonts w:ascii="Times New Roman" w:hAnsi="Times New Roman" w:cs="Times New Roman"/>
          <w:sz w:val="24"/>
          <w:szCs w:val="24"/>
        </w:rPr>
      </w:pPr>
      <w:r w:rsidRPr="005A3F84">
        <w:rPr>
          <w:rFonts w:ascii="Times New Roman" w:hAnsi="Times New Roman" w:cs="Times New Roman"/>
          <w:sz w:val="24"/>
          <w:szCs w:val="24"/>
        </w:rPr>
        <w:t xml:space="preserve">В  спортивном зале МБОУ </w:t>
      </w:r>
      <w:proofErr w:type="spellStart"/>
      <w:r w:rsidRPr="005A3F84">
        <w:rPr>
          <w:rFonts w:ascii="Times New Roman" w:hAnsi="Times New Roman" w:cs="Times New Roman"/>
          <w:sz w:val="24"/>
          <w:szCs w:val="24"/>
        </w:rPr>
        <w:t>Медведевской</w:t>
      </w:r>
      <w:proofErr w:type="spellEnd"/>
      <w:r w:rsidRPr="005A3F84">
        <w:rPr>
          <w:rFonts w:ascii="Times New Roman" w:hAnsi="Times New Roman" w:cs="Times New Roman"/>
          <w:sz w:val="24"/>
          <w:szCs w:val="24"/>
        </w:rPr>
        <w:t xml:space="preserve"> средней общеобразовательной школы с участием субсидий из областного бюджета на создание в общеобразовательных организациях Волгоградской области, расположенных в сельской местности, условий для занятий физической культурой и спортом в сумме более 1.5 млн</w:t>
      </w:r>
      <w:proofErr w:type="gramStart"/>
      <w:r w:rsidRPr="005A3F84">
        <w:rPr>
          <w:rFonts w:ascii="Times New Roman" w:hAnsi="Times New Roman" w:cs="Times New Roman"/>
          <w:sz w:val="24"/>
          <w:szCs w:val="24"/>
        </w:rPr>
        <w:t>.р</w:t>
      </w:r>
      <w:proofErr w:type="gramEnd"/>
      <w:r w:rsidRPr="005A3F84">
        <w:rPr>
          <w:rFonts w:ascii="Times New Roman" w:hAnsi="Times New Roman" w:cs="Times New Roman"/>
          <w:sz w:val="24"/>
          <w:szCs w:val="24"/>
        </w:rPr>
        <w:t>уб.лей</w:t>
      </w:r>
      <w:r w:rsidR="00F5076A" w:rsidRPr="005A3F84">
        <w:rPr>
          <w:rFonts w:ascii="Times New Roman" w:hAnsi="Times New Roman" w:cs="Times New Roman"/>
          <w:sz w:val="24"/>
          <w:szCs w:val="24"/>
        </w:rPr>
        <w:t xml:space="preserve"> </w:t>
      </w:r>
      <w:r w:rsidRPr="005A3F84">
        <w:rPr>
          <w:rFonts w:ascii="Times New Roman" w:hAnsi="Times New Roman" w:cs="Times New Roman"/>
          <w:sz w:val="24"/>
          <w:szCs w:val="24"/>
        </w:rPr>
        <w:t>были выполнены следующие виды работ:</w:t>
      </w:r>
    </w:p>
    <w:p w:rsidR="0095030C" w:rsidRPr="005A3F84" w:rsidRDefault="0095030C" w:rsidP="0095030C">
      <w:pPr>
        <w:pStyle w:val="ConsPlusNonformat"/>
        <w:ind w:firstLine="709"/>
        <w:jc w:val="both"/>
        <w:rPr>
          <w:rFonts w:ascii="Times New Roman" w:hAnsi="Times New Roman" w:cs="Times New Roman"/>
          <w:sz w:val="24"/>
          <w:szCs w:val="24"/>
        </w:rPr>
      </w:pPr>
      <w:r w:rsidRPr="005A3F84">
        <w:rPr>
          <w:rFonts w:ascii="Times New Roman" w:hAnsi="Times New Roman" w:cs="Times New Roman"/>
          <w:sz w:val="24"/>
          <w:szCs w:val="24"/>
        </w:rPr>
        <w:t>- выполнение работ по  замене оконных блоков на оконные блоки из ПВХ и дверей в спортивном зале (сумма контракта 397 026 рублей);</w:t>
      </w:r>
    </w:p>
    <w:p w:rsidR="0095030C" w:rsidRPr="005A3F84" w:rsidRDefault="0095030C" w:rsidP="0095030C">
      <w:pPr>
        <w:pStyle w:val="ConsPlusNonformat"/>
        <w:ind w:firstLine="709"/>
        <w:jc w:val="both"/>
        <w:rPr>
          <w:rFonts w:ascii="Times New Roman" w:hAnsi="Times New Roman" w:cs="Times New Roman"/>
          <w:sz w:val="24"/>
          <w:szCs w:val="24"/>
        </w:rPr>
      </w:pPr>
      <w:r w:rsidRPr="005A3F84">
        <w:rPr>
          <w:rFonts w:ascii="Times New Roman" w:hAnsi="Times New Roman" w:cs="Times New Roman"/>
          <w:sz w:val="24"/>
          <w:szCs w:val="24"/>
        </w:rPr>
        <w:t>-  выполнение работ по ремонту системы отопления в спортивном зале (сумма контракта 121 537 рублей);</w:t>
      </w:r>
    </w:p>
    <w:p w:rsidR="0095030C" w:rsidRPr="005A3F84" w:rsidRDefault="0095030C" w:rsidP="0095030C">
      <w:pPr>
        <w:pStyle w:val="ConsPlusNonformat"/>
        <w:ind w:firstLine="709"/>
        <w:jc w:val="both"/>
        <w:rPr>
          <w:rFonts w:ascii="Times New Roman" w:hAnsi="Times New Roman" w:cs="Times New Roman"/>
          <w:sz w:val="24"/>
          <w:szCs w:val="24"/>
        </w:rPr>
      </w:pPr>
      <w:r w:rsidRPr="005A3F84">
        <w:rPr>
          <w:rFonts w:ascii="Times New Roman" w:hAnsi="Times New Roman" w:cs="Times New Roman"/>
          <w:sz w:val="24"/>
          <w:szCs w:val="24"/>
        </w:rPr>
        <w:t>- выполнение работ по устройству покрытия пола в спортивном зале (сумма контракта 340 492 рубля);</w:t>
      </w:r>
    </w:p>
    <w:p w:rsidR="0095030C" w:rsidRPr="005A3F84" w:rsidRDefault="0095030C" w:rsidP="0095030C">
      <w:pPr>
        <w:pStyle w:val="ConsPlusNonformat"/>
        <w:ind w:firstLine="709"/>
        <w:jc w:val="both"/>
        <w:rPr>
          <w:rFonts w:ascii="Times New Roman" w:hAnsi="Times New Roman" w:cs="Times New Roman"/>
          <w:sz w:val="24"/>
          <w:szCs w:val="24"/>
        </w:rPr>
      </w:pPr>
      <w:r w:rsidRPr="005A3F84">
        <w:rPr>
          <w:rFonts w:ascii="Times New Roman" w:hAnsi="Times New Roman" w:cs="Times New Roman"/>
          <w:sz w:val="24"/>
          <w:szCs w:val="24"/>
        </w:rPr>
        <w:lastRenderedPageBreak/>
        <w:t>- выполнение работ по ремонту потолка в спортивном зале (сумма контракта 67 632 рубля);</w:t>
      </w:r>
    </w:p>
    <w:p w:rsidR="0095030C" w:rsidRPr="005A3F84" w:rsidRDefault="0095030C" w:rsidP="0095030C">
      <w:pPr>
        <w:pStyle w:val="ConsPlusNonformat"/>
        <w:ind w:firstLine="709"/>
        <w:jc w:val="both"/>
        <w:rPr>
          <w:rFonts w:ascii="Times New Roman" w:hAnsi="Times New Roman" w:cs="Times New Roman"/>
          <w:sz w:val="24"/>
          <w:szCs w:val="24"/>
        </w:rPr>
      </w:pPr>
      <w:r w:rsidRPr="005A3F84">
        <w:rPr>
          <w:rFonts w:ascii="Times New Roman" w:hAnsi="Times New Roman" w:cs="Times New Roman"/>
          <w:sz w:val="24"/>
          <w:szCs w:val="24"/>
        </w:rPr>
        <w:t>- выполнение работ по ремонту стен в спортивном зале (сумма контракта 311 756 рублей);</w:t>
      </w:r>
    </w:p>
    <w:p w:rsidR="0095030C" w:rsidRPr="005A3F84" w:rsidRDefault="0095030C" w:rsidP="0095030C">
      <w:pPr>
        <w:pStyle w:val="ConsPlusNonformat"/>
        <w:ind w:firstLine="709"/>
        <w:jc w:val="both"/>
        <w:rPr>
          <w:rFonts w:ascii="Times New Roman" w:hAnsi="Times New Roman" w:cs="Times New Roman"/>
          <w:sz w:val="24"/>
          <w:szCs w:val="24"/>
        </w:rPr>
      </w:pPr>
      <w:r w:rsidRPr="005A3F84">
        <w:rPr>
          <w:rFonts w:ascii="Times New Roman" w:hAnsi="Times New Roman" w:cs="Times New Roman"/>
          <w:sz w:val="24"/>
          <w:szCs w:val="24"/>
        </w:rPr>
        <w:t xml:space="preserve">- выполнение </w:t>
      </w:r>
      <w:proofErr w:type="spellStart"/>
      <w:proofErr w:type="gramStart"/>
      <w:r w:rsidRPr="005A3F84">
        <w:rPr>
          <w:rFonts w:ascii="Times New Roman" w:hAnsi="Times New Roman" w:cs="Times New Roman"/>
          <w:sz w:val="24"/>
          <w:szCs w:val="24"/>
        </w:rPr>
        <w:t>электро-монтажных</w:t>
      </w:r>
      <w:proofErr w:type="spellEnd"/>
      <w:proofErr w:type="gramEnd"/>
      <w:r w:rsidRPr="005A3F84">
        <w:rPr>
          <w:rFonts w:ascii="Times New Roman" w:hAnsi="Times New Roman" w:cs="Times New Roman"/>
          <w:sz w:val="24"/>
          <w:szCs w:val="24"/>
        </w:rPr>
        <w:t xml:space="preserve"> работ в спортивном зале (сумма контракта 89 150 рублей);</w:t>
      </w:r>
    </w:p>
    <w:p w:rsidR="0095030C" w:rsidRPr="005A3F84" w:rsidRDefault="0095030C" w:rsidP="0095030C">
      <w:pPr>
        <w:pStyle w:val="ConsPlusNonformat"/>
        <w:ind w:firstLine="709"/>
        <w:jc w:val="both"/>
        <w:rPr>
          <w:rFonts w:ascii="Times New Roman" w:hAnsi="Times New Roman" w:cs="Times New Roman"/>
          <w:sz w:val="24"/>
          <w:szCs w:val="24"/>
        </w:rPr>
      </w:pPr>
      <w:r w:rsidRPr="005A3F84">
        <w:rPr>
          <w:rFonts w:ascii="Times New Roman" w:hAnsi="Times New Roman" w:cs="Times New Roman"/>
          <w:sz w:val="24"/>
          <w:szCs w:val="24"/>
        </w:rPr>
        <w:t>- выполнение работ по монтажу металлических конструкций в спортивном зале (сумма контракта 45 307 рублей).</w:t>
      </w:r>
    </w:p>
    <w:p w:rsidR="00D43071" w:rsidRPr="005A3F84" w:rsidRDefault="00D43071" w:rsidP="00D43071">
      <w:pPr>
        <w:shd w:val="clear" w:color="auto" w:fill="FFFFFF"/>
        <w:ind w:firstLine="981"/>
        <w:jc w:val="both"/>
      </w:pPr>
      <w:r w:rsidRPr="005A3F84">
        <w:rPr>
          <w:color w:val="FF0000"/>
        </w:rPr>
        <w:t xml:space="preserve">       </w:t>
      </w:r>
      <w:r w:rsidRPr="005A3F84">
        <w:t>В целях реализации  задач  в</w:t>
      </w:r>
      <w:r w:rsidRPr="005A3F84">
        <w:rPr>
          <w:b/>
        </w:rPr>
        <w:t xml:space="preserve">  </w:t>
      </w:r>
      <w:r w:rsidRPr="005A3F84">
        <w:rPr>
          <w:i/>
        </w:rPr>
        <w:t>дополнительном образовании</w:t>
      </w:r>
      <w:r w:rsidRPr="005A3F84">
        <w:rPr>
          <w:b/>
        </w:rPr>
        <w:t xml:space="preserve"> </w:t>
      </w:r>
      <w:r w:rsidRPr="005A3F84">
        <w:t xml:space="preserve"> в 2016 году в районе была  проведена следующая работа:</w:t>
      </w:r>
    </w:p>
    <w:p w:rsidR="00D43071" w:rsidRPr="005A3F84" w:rsidRDefault="00D43071" w:rsidP="00D43071">
      <w:pPr>
        <w:ind w:firstLine="981"/>
        <w:jc w:val="both"/>
        <w:rPr>
          <w:kern w:val="28"/>
        </w:rPr>
      </w:pPr>
      <w:r w:rsidRPr="005A3F84">
        <w:t>С</w:t>
      </w:r>
      <w:r w:rsidRPr="005A3F84">
        <w:rPr>
          <w:kern w:val="28"/>
        </w:rPr>
        <w:t>еть образовательных учреждений дополнительного образования</w:t>
      </w:r>
      <w:proofErr w:type="gramStart"/>
      <w:r w:rsidRPr="005A3F84">
        <w:rPr>
          <w:kern w:val="28"/>
        </w:rPr>
        <w:t xml:space="preserve"> ,</w:t>
      </w:r>
      <w:proofErr w:type="gramEnd"/>
      <w:r w:rsidRPr="005A3F84">
        <w:rPr>
          <w:kern w:val="28"/>
        </w:rPr>
        <w:t xml:space="preserve"> представлена двумя многопрофильными учреждениями – МБОУ ДО Центр детского творчества и   МБОУ ДО Детско-юношеская спортивная школа. </w:t>
      </w:r>
    </w:p>
    <w:p w:rsidR="00D43071" w:rsidRPr="005A3F84" w:rsidRDefault="00D43071" w:rsidP="00D43071">
      <w:pPr>
        <w:ind w:firstLine="981"/>
        <w:jc w:val="both"/>
        <w:rPr>
          <w:kern w:val="28"/>
        </w:rPr>
      </w:pPr>
      <w:r w:rsidRPr="005A3F84">
        <w:rPr>
          <w:kern w:val="28"/>
        </w:rPr>
        <w:t xml:space="preserve">Работа учреждений дополнительного образования с детьми из сельской местности строится путем организации кружков и секций на базе сельских школ. </w:t>
      </w:r>
    </w:p>
    <w:p w:rsidR="00F5076A" w:rsidRPr="005A3F84" w:rsidRDefault="00F5076A" w:rsidP="00F5076A">
      <w:pPr>
        <w:shd w:val="clear" w:color="auto" w:fill="FFFFFF"/>
        <w:ind w:firstLine="720"/>
      </w:pPr>
      <w:r w:rsidRPr="005A3F84">
        <w:t xml:space="preserve">В 2017 году в ДЮСШ занимались 660 </w:t>
      </w:r>
      <w:proofErr w:type="gramStart"/>
      <w:r w:rsidRPr="005A3F84">
        <w:t>обучающихся</w:t>
      </w:r>
      <w:proofErr w:type="gramEnd"/>
      <w:r w:rsidRPr="005A3F84">
        <w:t xml:space="preserve"> в возрасте от 6 до 21 года. Из них: </w:t>
      </w:r>
    </w:p>
    <w:p w:rsidR="00F5076A" w:rsidRPr="005A3F84" w:rsidRDefault="00F5076A" w:rsidP="00F5076A">
      <w:pPr>
        <w:shd w:val="clear" w:color="auto" w:fill="FFFFFF"/>
        <w:ind w:firstLine="720"/>
      </w:pPr>
      <w:r w:rsidRPr="005A3F84">
        <w:t xml:space="preserve">- в р.п. </w:t>
      </w:r>
      <w:proofErr w:type="spellStart"/>
      <w:r w:rsidRPr="005A3F84">
        <w:t>Иловля</w:t>
      </w:r>
      <w:proofErr w:type="spellEnd"/>
      <w:r w:rsidRPr="005A3F84">
        <w:t xml:space="preserve"> - 161 чел. или 24 % от всех занимающихся в ДЮСШ; </w:t>
      </w:r>
    </w:p>
    <w:p w:rsidR="00F5076A" w:rsidRPr="005A3F84" w:rsidRDefault="00F5076A" w:rsidP="00F5076A">
      <w:pPr>
        <w:shd w:val="clear" w:color="auto" w:fill="FFFFFF"/>
        <w:ind w:firstLine="720"/>
      </w:pPr>
      <w:r w:rsidRPr="005A3F84">
        <w:t xml:space="preserve">- в сельских поселениях района - 499 чел. или 76% от всех занимающихся в ДЮСШ. </w:t>
      </w:r>
    </w:p>
    <w:p w:rsidR="00F5076A" w:rsidRPr="005A3F84" w:rsidRDefault="00F5076A" w:rsidP="00F5076A">
      <w:pPr>
        <w:shd w:val="clear" w:color="auto" w:fill="FFFFFF"/>
        <w:ind w:firstLine="720"/>
      </w:pPr>
      <w:r w:rsidRPr="005A3F84">
        <w:t xml:space="preserve">В текущем году было укомплектовано 40 учебных групп. Из них: </w:t>
      </w:r>
    </w:p>
    <w:p w:rsidR="00F5076A" w:rsidRPr="005A3F84" w:rsidRDefault="00F5076A" w:rsidP="00F5076A">
      <w:pPr>
        <w:shd w:val="clear" w:color="auto" w:fill="FFFFFF"/>
        <w:ind w:firstLine="720"/>
      </w:pPr>
      <w:r w:rsidRPr="005A3F84">
        <w:t xml:space="preserve">- спортивно-оздоровительные (СО) – 23; </w:t>
      </w:r>
    </w:p>
    <w:p w:rsidR="00F5076A" w:rsidRPr="005A3F84" w:rsidRDefault="00F5076A" w:rsidP="00F5076A">
      <w:pPr>
        <w:shd w:val="clear" w:color="auto" w:fill="FFFFFF"/>
        <w:ind w:firstLine="720"/>
      </w:pPr>
      <w:r w:rsidRPr="005A3F84">
        <w:t xml:space="preserve">- начальной подготовки (НП) – 14; </w:t>
      </w:r>
    </w:p>
    <w:p w:rsidR="00F5076A" w:rsidRPr="005A3F84" w:rsidRDefault="00F5076A" w:rsidP="00F5076A">
      <w:pPr>
        <w:shd w:val="clear" w:color="auto" w:fill="FFFFFF"/>
        <w:ind w:firstLine="720"/>
      </w:pPr>
      <w:r w:rsidRPr="005A3F84">
        <w:t xml:space="preserve">- тренировочные (Т) – 3. </w:t>
      </w:r>
    </w:p>
    <w:p w:rsidR="00F5076A" w:rsidRPr="005A3F84" w:rsidRDefault="00F5076A" w:rsidP="00F5076A">
      <w:pPr>
        <w:shd w:val="clear" w:color="auto" w:fill="FFFFFF"/>
        <w:ind w:firstLine="981"/>
        <w:jc w:val="both"/>
      </w:pPr>
      <w:r w:rsidRPr="005A3F84">
        <w:t xml:space="preserve">В МБОУ ДО ДЮСШ работало 7 спортивных отделений.: волейбол, </w:t>
      </w:r>
      <w:proofErr w:type="spellStart"/>
      <w:r w:rsidRPr="005A3F84">
        <w:t>баскетбол</w:t>
      </w:r>
      <w:proofErr w:type="gramStart"/>
      <w:r w:rsidRPr="005A3F84">
        <w:t>,б</w:t>
      </w:r>
      <w:proofErr w:type="gramEnd"/>
      <w:r w:rsidRPr="005A3F84">
        <w:t>окс,футбол</w:t>
      </w:r>
      <w:proofErr w:type="spellEnd"/>
      <w:r w:rsidRPr="005A3F84">
        <w:t xml:space="preserve">, настольный теннис, </w:t>
      </w:r>
      <w:proofErr w:type="spellStart"/>
      <w:r w:rsidRPr="005A3F84">
        <w:t>пауэрлифтинг,дзюдо</w:t>
      </w:r>
      <w:proofErr w:type="spellEnd"/>
      <w:r w:rsidRPr="005A3F84">
        <w:t>.</w:t>
      </w:r>
    </w:p>
    <w:tbl>
      <w:tblPr>
        <w:tblW w:w="0" w:type="auto"/>
        <w:tblLook w:val="01E0"/>
      </w:tblPr>
      <w:tblGrid>
        <w:gridCol w:w="3908"/>
      </w:tblGrid>
      <w:tr w:rsidR="00F5076A" w:rsidRPr="005A3F84" w:rsidTr="00F5076A">
        <w:tc>
          <w:tcPr>
            <w:tcW w:w="3908" w:type="dxa"/>
            <w:shd w:val="clear" w:color="auto" w:fill="auto"/>
            <w:hideMark/>
          </w:tcPr>
          <w:p w:rsidR="00F5076A" w:rsidRPr="005A3F84" w:rsidRDefault="00F5076A" w:rsidP="008C4059">
            <w:pPr>
              <w:jc w:val="center"/>
            </w:pPr>
          </w:p>
        </w:tc>
      </w:tr>
      <w:tr w:rsidR="00F5076A" w:rsidRPr="005A3F84" w:rsidTr="00F5076A">
        <w:tc>
          <w:tcPr>
            <w:tcW w:w="3908" w:type="dxa"/>
            <w:shd w:val="clear" w:color="auto" w:fill="auto"/>
            <w:hideMark/>
          </w:tcPr>
          <w:p w:rsidR="00F5076A" w:rsidRPr="005A3F84" w:rsidRDefault="00F5076A" w:rsidP="008C4059">
            <w:pPr>
              <w:jc w:val="center"/>
            </w:pPr>
          </w:p>
        </w:tc>
      </w:tr>
    </w:tbl>
    <w:p w:rsidR="00F5076A" w:rsidRPr="005A3F84" w:rsidRDefault="00F5076A" w:rsidP="00F5076A">
      <w:pPr>
        <w:shd w:val="clear" w:color="auto" w:fill="FFFFFF"/>
        <w:ind w:firstLine="720"/>
      </w:pPr>
      <w:r w:rsidRPr="005A3F84">
        <w:t>В течение 2017 года в МБОУ ДО ДЮСШ работали 28 человек. Учебно-тренировочные занятия проводились 22 тренерам</w:t>
      </w:r>
      <w:proofErr w:type="gramStart"/>
      <w:r w:rsidRPr="005A3F84">
        <w:t>и-</w:t>
      </w:r>
      <w:proofErr w:type="gramEnd"/>
      <w:r w:rsidRPr="005A3F84">
        <w:t xml:space="preserve"> преподавателями: 4 человека – штатные работники, 18 – совместители. </w:t>
      </w:r>
    </w:p>
    <w:p w:rsidR="00F5076A" w:rsidRPr="005A3F84" w:rsidRDefault="00F5076A" w:rsidP="00F5076A">
      <w:pPr>
        <w:shd w:val="clear" w:color="auto" w:fill="FFFFFF"/>
        <w:ind w:firstLine="720"/>
      </w:pPr>
      <w:r w:rsidRPr="005A3F84">
        <w:t xml:space="preserve">Одним из объективных показателей качества образовательных услуг, предлагаемых занимающимся спортивной школы в рамках своей деятельности, являются: подготовка спортсменов-разрядников и результаты выступлений на соревнованиях. Результаты выступлений сборных команд и ведущих спортсменов в городских, областных, всероссийских соревнованиях свидетельствуют о росте положительной мотивации к занятиям спортом, о процессе формирования ценностного отношения к нему. Соревнования различного ранга являются неотъемлемой, трудоемкой, многолетней подготовкой спортсменов. Спортивные достижения воспитанников – основной показатель деятельности спортивной школы. Так, в течение 2017 года спортсмены ДЮСШ принимали участие в соревнованиях различного уровня: школьного, муниципального, регионального. </w:t>
      </w:r>
    </w:p>
    <w:p w:rsidR="007831A8" w:rsidRPr="005A3F84" w:rsidRDefault="007831A8" w:rsidP="007831A8">
      <w:pPr>
        <w:ind w:firstLine="663"/>
        <w:rPr>
          <w:kern w:val="28"/>
        </w:rPr>
      </w:pPr>
      <w:r w:rsidRPr="005A3F84">
        <w:rPr>
          <w:i/>
          <w:kern w:val="28"/>
        </w:rPr>
        <w:t xml:space="preserve">МБОУ </w:t>
      </w:r>
      <w:proofErr w:type="gramStart"/>
      <w:r w:rsidRPr="005A3F84">
        <w:rPr>
          <w:i/>
          <w:kern w:val="28"/>
        </w:rPr>
        <w:t>ДО</w:t>
      </w:r>
      <w:proofErr w:type="gramEnd"/>
      <w:r w:rsidRPr="005A3F84">
        <w:rPr>
          <w:i/>
          <w:kern w:val="28"/>
        </w:rPr>
        <w:t xml:space="preserve"> </w:t>
      </w:r>
      <w:proofErr w:type="gramStart"/>
      <w:r w:rsidRPr="005A3F84">
        <w:rPr>
          <w:i/>
          <w:kern w:val="28"/>
        </w:rPr>
        <w:t>Центр</w:t>
      </w:r>
      <w:proofErr w:type="gramEnd"/>
      <w:r w:rsidRPr="005A3F84">
        <w:rPr>
          <w:i/>
          <w:kern w:val="28"/>
        </w:rPr>
        <w:t xml:space="preserve"> детского творчества</w:t>
      </w:r>
      <w:r w:rsidRPr="005A3F84">
        <w:rPr>
          <w:kern w:val="28"/>
        </w:rPr>
        <w:t xml:space="preserve"> </w:t>
      </w:r>
      <w:proofErr w:type="spellStart"/>
      <w:r w:rsidRPr="005A3F84">
        <w:rPr>
          <w:kern w:val="28"/>
        </w:rPr>
        <w:t>Иловлинского</w:t>
      </w:r>
      <w:proofErr w:type="spellEnd"/>
      <w:r w:rsidRPr="005A3F84">
        <w:rPr>
          <w:kern w:val="28"/>
        </w:rPr>
        <w:t xml:space="preserve"> муниципального района Волгоградской области. Центр открыт для всех детей в возрасте до 18 лет, желающих посещать его творческие объединения, и предоставляет возможности для разностороннего развития и самоопределения в сфере свободного времени. Образовательный процесс и воспитательную работу осуществляли 18 штатных педагогических работников и 65 педагогов – совместителей в ЦДТ, а также на базе 16 общеобразовательных и 2 начальных общеобразовательных школ </w:t>
      </w:r>
      <w:proofErr w:type="spellStart"/>
      <w:proofErr w:type="gramStart"/>
      <w:r w:rsidRPr="005A3F84">
        <w:rPr>
          <w:kern w:val="28"/>
        </w:rPr>
        <w:t>школ</w:t>
      </w:r>
      <w:proofErr w:type="spellEnd"/>
      <w:proofErr w:type="gramEnd"/>
      <w:r w:rsidRPr="005A3F84">
        <w:rPr>
          <w:kern w:val="28"/>
        </w:rPr>
        <w:t xml:space="preserve"> района.  В 2017 году Центр детского творчества – это 1949 воспитанников, занимающихся в 138 объединениях, в возрасте от 4 до 18 лет. С учетом интересов и потребностей детей и в соответствии с лицензией, в Центре детского творчества образовательная деятельность реализуется по шести образовательным направленностям: </w:t>
      </w:r>
    </w:p>
    <w:p w:rsidR="007831A8" w:rsidRPr="005A3F84" w:rsidRDefault="007831A8" w:rsidP="007831A8">
      <w:pPr>
        <w:ind w:firstLine="663"/>
        <w:rPr>
          <w:kern w:val="28"/>
        </w:rPr>
      </w:pPr>
      <w:r w:rsidRPr="005A3F84">
        <w:rPr>
          <w:kern w:val="28"/>
        </w:rPr>
        <w:t xml:space="preserve">- художественной, </w:t>
      </w:r>
    </w:p>
    <w:p w:rsidR="007831A8" w:rsidRPr="005A3F84" w:rsidRDefault="007831A8" w:rsidP="007831A8">
      <w:pPr>
        <w:ind w:firstLine="663"/>
        <w:rPr>
          <w:kern w:val="28"/>
        </w:rPr>
      </w:pPr>
      <w:r w:rsidRPr="005A3F84">
        <w:rPr>
          <w:kern w:val="28"/>
        </w:rPr>
        <w:t xml:space="preserve">- физкультурно-спортивной, </w:t>
      </w:r>
    </w:p>
    <w:p w:rsidR="007831A8" w:rsidRPr="005A3F84" w:rsidRDefault="007831A8" w:rsidP="007831A8">
      <w:pPr>
        <w:ind w:firstLine="663"/>
        <w:rPr>
          <w:kern w:val="28"/>
        </w:rPr>
      </w:pPr>
      <w:r w:rsidRPr="005A3F84">
        <w:rPr>
          <w:kern w:val="28"/>
        </w:rPr>
        <w:t xml:space="preserve">- технической, </w:t>
      </w:r>
    </w:p>
    <w:p w:rsidR="007831A8" w:rsidRPr="005A3F84" w:rsidRDefault="007831A8" w:rsidP="007831A8">
      <w:pPr>
        <w:ind w:firstLine="663"/>
        <w:rPr>
          <w:kern w:val="28"/>
        </w:rPr>
      </w:pPr>
      <w:r w:rsidRPr="005A3F84">
        <w:rPr>
          <w:kern w:val="28"/>
        </w:rPr>
        <w:t xml:space="preserve">- туристско-краеведческой, </w:t>
      </w:r>
    </w:p>
    <w:p w:rsidR="007831A8" w:rsidRPr="005A3F84" w:rsidRDefault="007831A8" w:rsidP="007831A8">
      <w:pPr>
        <w:ind w:firstLine="663"/>
        <w:rPr>
          <w:kern w:val="28"/>
        </w:rPr>
      </w:pPr>
      <w:r w:rsidRPr="005A3F84">
        <w:rPr>
          <w:kern w:val="28"/>
        </w:rPr>
        <w:t xml:space="preserve">- естественнонаучной, </w:t>
      </w:r>
    </w:p>
    <w:p w:rsidR="007831A8" w:rsidRPr="005A3F84" w:rsidRDefault="007831A8" w:rsidP="007831A8">
      <w:pPr>
        <w:ind w:firstLine="663"/>
        <w:rPr>
          <w:kern w:val="28"/>
        </w:rPr>
      </w:pPr>
      <w:r w:rsidRPr="005A3F84">
        <w:rPr>
          <w:kern w:val="28"/>
        </w:rPr>
        <w:t xml:space="preserve">- социально-педагогической. </w:t>
      </w:r>
    </w:p>
    <w:p w:rsidR="007831A8" w:rsidRPr="005A3F84" w:rsidRDefault="007831A8" w:rsidP="007831A8">
      <w:pPr>
        <w:ind w:firstLine="663"/>
        <w:rPr>
          <w:kern w:val="28"/>
        </w:rPr>
      </w:pPr>
      <w:r w:rsidRPr="005A3F84">
        <w:rPr>
          <w:kern w:val="28"/>
        </w:rPr>
        <w:t xml:space="preserve">Участие воспитанников во всероссийских, областных выставках, конкурсах, мероприятиях: </w:t>
      </w:r>
    </w:p>
    <w:p w:rsidR="007831A8" w:rsidRPr="005A3F84" w:rsidRDefault="007831A8" w:rsidP="007831A8">
      <w:pPr>
        <w:ind w:firstLine="663"/>
        <w:rPr>
          <w:kern w:val="28"/>
        </w:rPr>
      </w:pPr>
      <w:r w:rsidRPr="005A3F84">
        <w:rPr>
          <w:kern w:val="28"/>
        </w:rPr>
        <w:t>- Областная выставка декоративно-прикладного творчества народных ремесел «Бабушкин сундучок». В номинации «Сохранение народных традиций». 2 место, два 3-х места.</w:t>
      </w:r>
    </w:p>
    <w:p w:rsidR="007831A8" w:rsidRPr="005A3F84" w:rsidRDefault="007831A8" w:rsidP="007831A8">
      <w:pPr>
        <w:ind w:firstLine="663"/>
        <w:rPr>
          <w:kern w:val="28"/>
        </w:rPr>
      </w:pPr>
      <w:r w:rsidRPr="005A3F84">
        <w:rPr>
          <w:kern w:val="28"/>
        </w:rPr>
        <w:t xml:space="preserve">- Областная выставка декоративно-прикладного творчества народных ремесел «Продлись, продлись, очарованье…». В номинации «Сохранение народных традиций» 3 место, два 1- </w:t>
      </w:r>
      <w:proofErr w:type="spellStart"/>
      <w:r w:rsidRPr="005A3F84">
        <w:rPr>
          <w:kern w:val="28"/>
        </w:rPr>
        <w:t>х</w:t>
      </w:r>
      <w:proofErr w:type="spellEnd"/>
      <w:r w:rsidRPr="005A3F84">
        <w:rPr>
          <w:kern w:val="28"/>
        </w:rPr>
        <w:t xml:space="preserve"> места в номинации «Выдумщица-мастерица»,3-е место в номинации «Волшебный лоскуток», 3 место в номинации «С чистого листа». </w:t>
      </w:r>
    </w:p>
    <w:p w:rsidR="007831A8" w:rsidRPr="005A3F84" w:rsidRDefault="007831A8" w:rsidP="007831A8">
      <w:pPr>
        <w:ind w:firstLine="663"/>
        <w:rPr>
          <w:kern w:val="28"/>
        </w:rPr>
      </w:pPr>
      <w:r w:rsidRPr="005A3F84">
        <w:rPr>
          <w:kern w:val="28"/>
        </w:rPr>
        <w:lastRenderedPageBreak/>
        <w:t>-Гала-концерт 18-го Всероссийского патриотического литературно-художественного конкурса для детей и юношества «</w:t>
      </w:r>
      <w:proofErr w:type="gramStart"/>
      <w:r w:rsidRPr="005A3F84">
        <w:rPr>
          <w:kern w:val="28"/>
        </w:rPr>
        <w:t>Сталинградская</w:t>
      </w:r>
      <w:proofErr w:type="gramEnd"/>
      <w:r w:rsidRPr="005A3F84">
        <w:rPr>
          <w:kern w:val="28"/>
        </w:rPr>
        <w:t xml:space="preserve"> сирень-2017». 1 Место, 2 место, 3 место. </w:t>
      </w:r>
    </w:p>
    <w:p w:rsidR="007831A8" w:rsidRPr="005A3F84" w:rsidRDefault="007831A8" w:rsidP="007831A8">
      <w:pPr>
        <w:ind w:firstLine="663"/>
        <w:rPr>
          <w:kern w:val="28"/>
        </w:rPr>
      </w:pPr>
      <w:r w:rsidRPr="005A3F84">
        <w:rPr>
          <w:kern w:val="28"/>
        </w:rPr>
        <w:t xml:space="preserve">- Международный конкурс «Город-герой Волгоград» в номинации «хореография». Лауреаты 2-й степени. Лауреаты 1-й степени. </w:t>
      </w:r>
    </w:p>
    <w:p w:rsidR="007831A8" w:rsidRPr="005A3F84" w:rsidRDefault="007831A8" w:rsidP="007831A8">
      <w:pPr>
        <w:ind w:firstLine="663"/>
        <w:rPr>
          <w:kern w:val="28"/>
        </w:rPr>
      </w:pPr>
      <w:r w:rsidRPr="005A3F84">
        <w:rPr>
          <w:kern w:val="28"/>
        </w:rPr>
        <w:t>- 18-й Всероссийский патриотический литературно-художественный конкурс для детей и юношества «</w:t>
      </w:r>
      <w:proofErr w:type="gramStart"/>
      <w:r w:rsidRPr="005A3F84">
        <w:rPr>
          <w:kern w:val="28"/>
        </w:rPr>
        <w:t>Сталинградская</w:t>
      </w:r>
      <w:proofErr w:type="gramEnd"/>
      <w:r w:rsidRPr="005A3F84">
        <w:rPr>
          <w:kern w:val="28"/>
        </w:rPr>
        <w:t xml:space="preserve"> сирень-2017». Исследовательская работа - 2 место. </w:t>
      </w:r>
    </w:p>
    <w:p w:rsidR="007831A8" w:rsidRPr="005A3F84" w:rsidRDefault="007831A8" w:rsidP="007831A8">
      <w:pPr>
        <w:ind w:firstLine="663"/>
        <w:rPr>
          <w:kern w:val="28"/>
        </w:rPr>
      </w:pPr>
      <w:r w:rsidRPr="005A3F84">
        <w:rPr>
          <w:kern w:val="28"/>
        </w:rPr>
        <w:t>- Региональный конкурс «Красота Божьего мира». Победитель</w:t>
      </w:r>
      <w:proofErr w:type="gramStart"/>
      <w:r w:rsidRPr="005A3F84">
        <w:rPr>
          <w:kern w:val="28"/>
        </w:rPr>
        <w:t>1</w:t>
      </w:r>
      <w:proofErr w:type="gramEnd"/>
      <w:r w:rsidRPr="005A3F84">
        <w:rPr>
          <w:kern w:val="28"/>
        </w:rPr>
        <w:t xml:space="preserve"> место. </w:t>
      </w:r>
    </w:p>
    <w:p w:rsidR="007831A8" w:rsidRPr="005A3F84" w:rsidRDefault="007831A8" w:rsidP="007831A8">
      <w:pPr>
        <w:ind w:firstLine="663"/>
        <w:rPr>
          <w:kern w:val="28"/>
        </w:rPr>
      </w:pPr>
      <w:r w:rsidRPr="005A3F84">
        <w:rPr>
          <w:kern w:val="28"/>
        </w:rPr>
        <w:t xml:space="preserve">- Областной открытый фестиваль-конкурс инструментальной музыки «Весна Победы». Номинация «Оркестры», категория «С». Духовой оркестр Диплом лауреата 1 степени. </w:t>
      </w:r>
    </w:p>
    <w:p w:rsidR="007831A8" w:rsidRPr="005A3F84" w:rsidRDefault="007831A8" w:rsidP="007831A8">
      <w:pPr>
        <w:ind w:firstLine="663"/>
        <w:rPr>
          <w:kern w:val="28"/>
        </w:rPr>
      </w:pPr>
      <w:r w:rsidRPr="005A3F84">
        <w:rPr>
          <w:kern w:val="28"/>
        </w:rPr>
        <w:t>- Областные соревнования по спортивному туризму по программе «Школа безопасности» памяти Г.А. Лютикова</w:t>
      </w:r>
      <w:proofErr w:type="gramStart"/>
      <w:r w:rsidRPr="005A3F84">
        <w:rPr>
          <w:kern w:val="28"/>
        </w:rPr>
        <w:t>.</w:t>
      </w:r>
      <w:proofErr w:type="gramEnd"/>
      <w:r w:rsidRPr="005A3F84">
        <w:rPr>
          <w:kern w:val="28"/>
        </w:rPr>
        <w:t xml:space="preserve"> </w:t>
      </w:r>
      <w:proofErr w:type="gramStart"/>
      <w:r w:rsidRPr="005A3F84">
        <w:rPr>
          <w:kern w:val="28"/>
        </w:rPr>
        <w:t>г</w:t>
      </w:r>
      <w:proofErr w:type="gramEnd"/>
      <w:r w:rsidRPr="005A3F84">
        <w:rPr>
          <w:kern w:val="28"/>
        </w:rPr>
        <w:t xml:space="preserve">. Волгоград. Общий зачёт- 2 место. </w:t>
      </w:r>
    </w:p>
    <w:p w:rsidR="007831A8" w:rsidRPr="005A3F84" w:rsidRDefault="007831A8" w:rsidP="007831A8">
      <w:pPr>
        <w:ind w:firstLine="663"/>
        <w:rPr>
          <w:kern w:val="28"/>
        </w:rPr>
      </w:pPr>
      <w:r w:rsidRPr="005A3F84">
        <w:rPr>
          <w:kern w:val="28"/>
        </w:rPr>
        <w:t xml:space="preserve">- Театр моды «Стиль». Лауреат 1-й степени в номинации «Театр мод» Международного конкурса-фестиваля детского и юношеского творчества «Город-герой Волгоград». </w:t>
      </w:r>
    </w:p>
    <w:p w:rsidR="007831A8" w:rsidRPr="005A3F84" w:rsidRDefault="007831A8" w:rsidP="007831A8">
      <w:pPr>
        <w:ind w:firstLine="663"/>
        <w:rPr>
          <w:kern w:val="28"/>
        </w:rPr>
      </w:pPr>
      <w:r w:rsidRPr="005A3F84">
        <w:rPr>
          <w:kern w:val="28"/>
        </w:rPr>
        <w:t xml:space="preserve">-Первенство Волгоградской области по прыжкам на акробатической дорожке. Н. Рогачик. 1-3 места. </w:t>
      </w:r>
    </w:p>
    <w:p w:rsidR="007831A8" w:rsidRPr="005A3F84" w:rsidRDefault="007831A8" w:rsidP="007831A8">
      <w:pPr>
        <w:ind w:firstLine="663"/>
        <w:rPr>
          <w:kern w:val="28"/>
        </w:rPr>
      </w:pPr>
      <w:r w:rsidRPr="005A3F84">
        <w:rPr>
          <w:kern w:val="28"/>
        </w:rPr>
        <w:t xml:space="preserve">- Участие в финальных соревнованиях по прыжкам на акробатической дорожке в рамках 27 Спартакиады обучающихся общеобразовательных организаций Волгоградской области  1-3 места. </w:t>
      </w:r>
    </w:p>
    <w:p w:rsidR="007831A8" w:rsidRPr="005A3F84" w:rsidRDefault="007831A8" w:rsidP="007831A8">
      <w:pPr>
        <w:ind w:firstLine="663"/>
        <w:rPr>
          <w:kern w:val="28"/>
        </w:rPr>
      </w:pPr>
      <w:r w:rsidRPr="005A3F84">
        <w:rPr>
          <w:kern w:val="28"/>
        </w:rPr>
        <w:t xml:space="preserve">- Открытое Первенство СДЮСШОР №10 по прыжкам на АКД. 1-3 места. </w:t>
      </w:r>
    </w:p>
    <w:p w:rsidR="007831A8" w:rsidRPr="005A3F84" w:rsidRDefault="007831A8" w:rsidP="007831A8">
      <w:pPr>
        <w:ind w:firstLine="663"/>
        <w:rPr>
          <w:kern w:val="28"/>
        </w:rPr>
      </w:pPr>
      <w:r w:rsidRPr="005A3F84">
        <w:rPr>
          <w:kern w:val="28"/>
        </w:rPr>
        <w:t>-Областной фотоконкурс «Родные просторы». 3 место в номинации «</w:t>
      </w:r>
      <w:proofErr w:type="gramStart"/>
      <w:r w:rsidRPr="005A3F84">
        <w:rPr>
          <w:kern w:val="28"/>
        </w:rPr>
        <w:t>Наша</w:t>
      </w:r>
      <w:proofErr w:type="gramEnd"/>
      <w:r w:rsidRPr="005A3F84">
        <w:rPr>
          <w:kern w:val="28"/>
        </w:rPr>
        <w:t xml:space="preserve"> </w:t>
      </w:r>
      <w:proofErr w:type="spellStart"/>
      <w:r w:rsidRPr="005A3F84">
        <w:rPr>
          <w:kern w:val="28"/>
        </w:rPr>
        <w:t>гордость-наши</w:t>
      </w:r>
      <w:proofErr w:type="spellEnd"/>
      <w:r w:rsidRPr="005A3F84">
        <w:rPr>
          <w:kern w:val="28"/>
        </w:rPr>
        <w:t xml:space="preserve"> земляки». 2 место в номинации «Острый момент», 3 место в номинации «Достопримечательности родного края».</w:t>
      </w:r>
    </w:p>
    <w:p w:rsidR="007831A8" w:rsidRPr="005A3F84" w:rsidRDefault="007831A8" w:rsidP="007831A8">
      <w:pPr>
        <w:ind w:firstLine="663"/>
        <w:rPr>
          <w:kern w:val="28"/>
        </w:rPr>
      </w:pPr>
      <w:r w:rsidRPr="005A3F84">
        <w:rPr>
          <w:kern w:val="28"/>
        </w:rPr>
        <w:t xml:space="preserve">- Областной конкурс фотолюбительских работ «Россия-Родина моя!». 1 место. </w:t>
      </w:r>
    </w:p>
    <w:p w:rsidR="007831A8" w:rsidRPr="005A3F84" w:rsidRDefault="007831A8" w:rsidP="007831A8">
      <w:pPr>
        <w:ind w:firstLine="663"/>
        <w:rPr>
          <w:kern w:val="28"/>
        </w:rPr>
      </w:pPr>
      <w:proofErr w:type="gramStart"/>
      <w:r w:rsidRPr="005A3F84">
        <w:rPr>
          <w:kern w:val="28"/>
        </w:rPr>
        <w:t xml:space="preserve">- Областной фотоконкурс «Родные просторы». 2 место – номинация «Острый момент», 3 место – номинация «Достопримечательности родного края», 3 место – номинация «Наша гордость – наши земляки». </w:t>
      </w:r>
      <w:proofErr w:type="gramEnd"/>
    </w:p>
    <w:p w:rsidR="007831A8" w:rsidRPr="005A3F84" w:rsidRDefault="007831A8" w:rsidP="007831A8">
      <w:pPr>
        <w:ind w:firstLine="663"/>
        <w:rPr>
          <w:kern w:val="28"/>
        </w:rPr>
      </w:pPr>
      <w:r w:rsidRPr="005A3F84">
        <w:rPr>
          <w:kern w:val="28"/>
        </w:rPr>
        <w:t>-2 место в общем зачете на областном Первенстве по спортивному туризму среди организаций дополнительного образования (младшая группа). 1 место в группе дисциплин «</w:t>
      </w:r>
      <w:proofErr w:type="spellStart"/>
      <w:r w:rsidRPr="005A3F84">
        <w:rPr>
          <w:kern w:val="28"/>
        </w:rPr>
        <w:t>Дистанция-пешеходная-группа-короткая</w:t>
      </w:r>
      <w:proofErr w:type="spellEnd"/>
      <w:r w:rsidRPr="005A3F84">
        <w:rPr>
          <w:kern w:val="28"/>
        </w:rPr>
        <w:t xml:space="preserve">» на областном Первенстве по спортивному туризму среди организаций дополнительного образования (младшая группа). </w:t>
      </w:r>
      <w:proofErr w:type="spellStart"/>
      <w:r w:rsidRPr="005A3F84">
        <w:rPr>
          <w:kern w:val="28"/>
        </w:rPr>
        <w:t>Дистанция-пешеходна</w:t>
      </w:r>
      <w:proofErr w:type="gramStart"/>
      <w:r w:rsidRPr="005A3F84">
        <w:rPr>
          <w:kern w:val="28"/>
        </w:rPr>
        <w:t>я</w:t>
      </w:r>
      <w:proofErr w:type="spellEnd"/>
      <w:r w:rsidRPr="005A3F84">
        <w:rPr>
          <w:kern w:val="28"/>
        </w:rPr>
        <w:t>-</w:t>
      </w:r>
      <w:proofErr w:type="gramEnd"/>
      <w:r w:rsidRPr="005A3F84">
        <w:rPr>
          <w:kern w:val="28"/>
        </w:rPr>
        <w:t xml:space="preserve"> короткая» (лично-командная) 2 место. Г. Волгоград. </w:t>
      </w:r>
    </w:p>
    <w:p w:rsidR="007831A8" w:rsidRPr="005A3F84" w:rsidRDefault="007831A8" w:rsidP="007831A8">
      <w:pPr>
        <w:ind w:firstLine="663"/>
        <w:rPr>
          <w:kern w:val="28"/>
        </w:rPr>
      </w:pPr>
      <w:r w:rsidRPr="005A3F84">
        <w:rPr>
          <w:kern w:val="28"/>
        </w:rPr>
        <w:t xml:space="preserve">- Первенство Волгоградской области среди учреждений дополнительного образования по спортивному туризму </w:t>
      </w:r>
      <w:proofErr w:type="gramStart"/>
      <w:r w:rsidRPr="005A3F84">
        <w:rPr>
          <w:kern w:val="28"/>
        </w:rPr>
        <w:t>г</w:t>
      </w:r>
      <w:proofErr w:type="gramEnd"/>
      <w:r w:rsidRPr="005A3F84">
        <w:rPr>
          <w:kern w:val="28"/>
        </w:rPr>
        <w:t xml:space="preserve">. Волгоград.: 2 место-дистанция пешеходная группа; </w:t>
      </w:r>
    </w:p>
    <w:p w:rsidR="007831A8" w:rsidRPr="005A3F84" w:rsidRDefault="007831A8" w:rsidP="007831A8">
      <w:pPr>
        <w:ind w:firstLine="663"/>
        <w:rPr>
          <w:kern w:val="28"/>
        </w:rPr>
      </w:pPr>
      <w:r w:rsidRPr="005A3F84">
        <w:rPr>
          <w:kern w:val="28"/>
        </w:rPr>
        <w:t xml:space="preserve">-Соревнования по спортивному ориентированию 1 место, 2 место, 3 место, 3 место. Г. Волгоград. </w:t>
      </w:r>
    </w:p>
    <w:p w:rsidR="007831A8" w:rsidRPr="005A3F84" w:rsidRDefault="007831A8" w:rsidP="007831A8">
      <w:pPr>
        <w:ind w:firstLine="663"/>
        <w:rPr>
          <w:kern w:val="28"/>
        </w:rPr>
      </w:pPr>
      <w:r w:rsidRPr="005A3F84">
        <w:rPr>
          <w:kern w:val="28"/>
        </w:rPr>
        <w:t>- Товарищеская встреча по туристическому многоборью ГБОУ ДОД «</w:t>
      </w:r>
      <w:proofErr w:type="spellStart"/>
      <w:r w:rsidRPr="005A3F84">
        <w:rPr>
          <w:kern w:val="28"/>
        </w:rPr>
        <w:t>ВСДЮТиЭ</w:t>
      </w:r>
      <w:proofErr w:type="spellEnd"/>
      <w:r w:rsidRPr="005A3F84">
        <w:rPr>
          <w:kern w:val="28"/>
        </w:rPr>
        <w:t xml:space="preserve">». Соревнования в дистанции пешеходная короткая (личное) 1 место, 3 место, 3 место. </w:t>
      </w:r>
    </w:p>
    <w:p w:rsidR="007831A8" w:rsidRPr="005A3F84" w:rsidRDefault="007831A8" w:rsidP="007831A8">
      <w:pPr>
        <w:ind w:firstLine="663"/>
        <w:rPr>
          <w:kern w:val="28"/>
        </w:rPr>
      </w:pPr>
      <w:r w:rsidRPr="005A3F84">
        <w:rPr>
          <w:kern w:val="28"/>
        </w:rPr>
        <w:t>- Лауреаты «</w:t>
      </w:r>
      <w:proofErr w:type="spellStart"/>
      <w:r w:rsidRPr="005A3F84">
        <w:rPr>
          <w:kern w:val="28"/>
        </w:rPr>
        <w:t>Медведевских</w:t>
      </w:r>
      <w:proofErr w:type="spellEnd"/>
      <w:r w:rsidRPr="005A3F84">
        <w:rPr>
          <w:kern w:val="28"/>
        </w:rPr>
        <w:t xml:space="preserve"> литературных чтений» </w:t>
      </w:r>
    </w:p>
    <w:p w:rsidR="007831A8" w:rsidRPr="005A3F84" w:rsidRDefault="007831A8" w:rsidP="007831A8">
      <w:pPr>
        <w:ind w:firstLine="663"/>
        <w:rPr>
          <w:kern w:val="28"/>
        </w:rPr>
      </w:pPr>
      <w:r w:rsidRPr="005A3F84">
        <w:rPr>
          <w:kern w:val="28"/>
        </w:rPr>
        <w:t>- Победитель (1 место) 28 Всероссийского конкурса «</w:t>
      </w:r>
      <w:proofErr w:type="spellStart"/>
      <w:r w:rsidRPr="005A3F84">
        <w:rPr>
          <w:kern w:val="28"/>
        </w:rPr>
        <w:t>Талантоха</w:t>
      </w:r>
      <w:proofErr w:type="spellEnd"/>
      <w:r w:rsidRPr="005A3F84">
        <w:rPr>
          <w:kern w:val="28"/>
        </w:rPr>
        <w:t xml:space="preserve">» (номинация «Актерское мастерство») </w:t>
      </w:r>
    </w:p>
    <w:p w:rsidR="007831A8" w:rsidRPr="005A3F84" w:rsidRDefault="007831A8" w:rsidP="007831A8">
      <w:pPr>
        <w:ind w:firstLine="663"/>
        <w:rPr>
          <w:kern w:val="28"/>
        </w:rPr>
      </w:pPr>
      <w:r w:rsidRPr="005A3F84">
        <w:rPr>
          <w:kern w:val="28"/>
        </w:rPr>
        <w:t xml:space="preserve">- Ансамбль «Вольный ветер» Лауреат 1 степени областного творческого конкурса фольклорно-этнографических композиций и народной песни «Моя семья» в рамках областной народной выставки декоративно-прикладного творчества «Диво дивное-2017». </w:t>
      </w:r>
    </w:p>
    <w:p w:rsidR="007831A8" w:rsidRPr="005A3F84" w:rsidRDefault="007831A8" w:rsidP="007831A8">
      <w:pPr>
        <w:ind w:firstLine="663"/>
        <w:rPr>
          <w:kern w:val="28"/>
        </w:rPr>
      </w:pPr>
      <w:r w:rsidRPr="005A3F84">
        <w:rPr>
          <w:kern w:val="28"/>
        </w:rPr>
        <w:t xml:space="preserve">- 2 победителя II областного фестиваля творческих идей «Колокола времён». </w:t>
      </w:r>
    </w:p>
    <w:p w:rsidR="007831A8" w:rsidRPr="005A3F84" w:rsidRDefault="007831A8" w:rsidP="007831A8">
      <w:pPr>
        <w:ind w:firstLine="663"/>
        <w:rPr>
          <w:kern w:val="28"/>
        </w:rPr>
      </w:pPr>
      <w:r w:rsidRPr="005A3F84">
        <w:rPr>
          <w:kern w:val="28"/>
        </w:rPr>
        <w:t xml:space="preserve">- 2 место в областном конкурсе рисунков «Обнимая Небо». </w:t>
      </w:r>
    </w:p>
    <w:p w:rsidR="007831A8" w:rsidRPr="005A3F84" w:rsidRDefault="007831A8" w:rsidP="007831A8">
      <w:pPr>
        <w:ind w:firstLine="663"/>
        <w:rPr>
          <w:kern w:val="28"/>
        </w:rPr>
      </w:pPr>
      <w:r w:rsidRPr="005A3F84">
        <w:rPr>
          <w:kern w:val="28"/>
        </w:rPr>
        <w:t xml:space="preserve">- </w:t>
      </w:r>
      <w:proofErr w:type="gramStart"/>
      <w:r w:rsidRPr="005A3F84">
        <w:rPr>
          <w:kern w:val="28"/>
        </w:rPr>
        <w:t>Областная</w:t>
      </w:r>
      <w:proofErr w:type="gramEnd"/>
      <w:r w:rsidRPr="005A3F84">
        <w:rPr>
          <w:kern w:val="28"/>
        </w:rPr>
        <w:t xml:space="preserve"> </w:t>
      </w:r>
      <w:proofErr w:type="spellStart"/>
      <w:r w:rsidRPr="005A3F84">
        <w:rPr>
          <w:kern w:val="28"/>
        </w:rPr>
        <w:t>Туриада</w:t>
      </w:r>
      <w:proofErr w:type="spellEnd"/>
      <w:r w:rsidRPr="005A3F84">
        <w:rPr>
          <w:kern w:val="28"/>
        </w:rPr>
        <w:t xml:space="preserve"> «По дорогам памяти»1 место.</w:t>
      </w:r>
    </w:p>
    <w:p w:rsidR="007831A8" w:rsidRPr="005A3F84" w:rsidRDefault="007831A8" w:rsidP="007831A8">
      <w:pPr>
        <w:tabs>
          <w:tab w:val="left" w:pos="3342"/>
        </w:tabs>
        <w:rPr>
          <w:b/>
          <w:bCs/>
          <w:spacing w:val="-1"/>
          <w:w w:val="106"/>
        </w:rPr>
      </w:pPr>
      <w:r w:rsidRPr="005A3F84">
        <w:t xml:space="preserve">Развивая систему непрерывного образования, ЦДТ сотрудничает с детскими садами </w:t>
      </w:r>
      <w:proofErr w:type="gramStart"/>
      <w:r w:rsidRPr="005A3F84">
        <w:t>при</w:t>
      </w:r>
      <w:proofErr w:type="gramEnd"/>
      <w:r w:rsidRPr="005A3F84">
        <w:t xml:space="preserve"> организация новогодних праздников для детей, выставок и семинаров для педагогов ДОУ, проведение акций, таких как «День Добра», «День защиты детей».</w:t>
      </w:r>
    </w:p>
    <w:p w:rsidR="00D43071" w:rsidRPr="005A3F84" w:rsidRDefault="006B49B5" w:rsidP="00D43071">
      <w:pPr>
        <w:ind w:firstLine="981"/>
        <w:jc w:val="both"/>
        <w:rPr>
          <w:i/>
        </w:rPr>
      </w:pPr>
      <w:r w:rsidRPr="005A3F84">
        <w:rPr>
          <w:i/>
        </w:rPr>
        <w:t xml:space="preserve">                                                             Культура</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Особое значение в развитии культуры района имеют учреждения культурно - </w:t>
      </w:r>
      <w:proofErr w:type="spellStart"/>
      <w:r w:rsidRPr="005A3F84">
        <w:rPr>
          <w:rFonts w:ascii="Times New Roman" w:hAnsi="Times New Roman"/>
          <w:sz w:val="24"/>
          <w:szCs w:val="24"/>
        </w:rPr>
        <w:t>досугового</w:t>
      </w:r>
      <w:proofErr w:type="spellEnd"/>
      <w:r w:rsidRPr="005A3F84">
        <w:rPr>
          <w:rFonts w:ascii="Times New Roman" w:hAnsi="Times New Roman"/>
          <w:sz w:val="24"/>
          <w:szCs w:val="24"/>
        </w:rPr>
        <w:t xml:space="preserve"> типа, которых в районе насчитывается 9 учреждений с правом юридического лица и 5 в администрациях </w:t>
      </w:r>
      <w:proofErr w:type="spellStart"/>
      <w:r w:rsidRPr="005A3F84">
        <w:rPr>
          <w:rFonts w:ascii="Times New Roman" w:hAnsi="Times New Roman"/>
          <w:sz w:val="24"/>
          <w:szCs w:val="24"/>
        </w:rPr>
        <w:t>Новогригорьевского</w:t>
      </w:r>
      <w:proofErr w:type="spellEnd"/>
      <w:r w:rsidRPr="005A3F84">
        <w:rPr>
          <w:rFonts w:ascii="Times New Roman" w:hAnsi="Times New Roman"/>
          <w:sz w:val="24"/>
          <w:szCs w:val="24"/>
        </w:rPr>
        <w:t xml:space="preserve">  и </w:t>
      </w:r>
      <w:proofErr w:type="spellStart"/>
      <w:r w:rsidRPr="005A3F84">
        <w:rPr>
          <w:rFonts w:ascii="Times New Roman" w:hAnsi="Times New Roman"/>
          <w:sz w:val="24"/>
          <w:szCs w:val="24"/>
        </w:rPr>
        <w:t>Авиловского</w:t>
      </w:r>
      <w:proofErr w:type="spellEnd"/>
      <w:r w:rsidRPr="005A3F84">
        <w:rPr>
          <w:rFonts w:ascii="Times New Roman" w:hAnsi="Times New Roman"/>
          <w:sz w:val="24"/>
          <w:szCs w:val="24"/>
        </w:rPr>
        <w:t xml:space="preserve"> сельских поселений.</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Звание «народный» и «образцовый» имеют 9 творческих самодеятельных коллектива </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прошлый период, далее ПП - 9). </w:t>
      </w:r>
    </w:p>
    <w:p w:rsidR="000B4C3B" w:rsidRDefault="00F87560" w:rsidP="000B4C3B">
      <w:pPr>
        <w:pStyle w:val="af"/>
        <w:jc w:val="both"/>
        <w:rPr>
          <w:rFonts w:ascii="Times New Roman" w:hAnsi="Times New Roman"/>
          <w:sz w:val="24"/>
          <w:szCs w:val="24"/>
        </w:rPr>
      </w:pPr>
      <w:r w:rsidRPr="005A3F84">
        <w:rPr>
          <w:rFonts w:ascii="Times New Roman" w:hAnsi="Times New Roman"/>
          <w:sz w:val="24"/>
          <w:szCs w:val="24"/>
        </w:rPr>
        <w:lastRenderedPageBreak/>
        <w:t xml:space="preserve">      </w:t>
      </w:r>
      <w:r w:rsidR="000B4C3B">
        <w:rPr>
          <w:rFonts w:ascii="Times New Roman" w:hAnsi="Times New Roman"/>
          <w:sz w:val="24"/>
          <w:szCs w:val="24"/>
        </w:rPr>
        <w:t xml:space="preserve">      </w:t>
      </w:r>
      <w:r w:rsidR="000B4C3B" w:rsidRPr="00DB5117">
        <w:rPr>
          <w:rFonts w:ascii="Times New Roman" w:hAnsi="Times New Roman"/>
          <w:sz w:val="24"/>
          <w:szCs w:val="24"/>
        </w:rPr>
        <w:t xml:space="preserve">Количество клубных формирований в культурно - </w:t>
      </w:r>
      <w:proofErr w:type="spellStart"/>
      <w:r w:rsidR="000B4C3B" w:rsidRPr="00DB5117">
        <w:rPr>
          <w:rFonts w:ascii="Times New Roman" w:hAnsi="Times New Roman"/>
          <w:sz w:val="24"/>
          <w:szCs w:val="24"/>
        </w:rPr>
        <w:t>досуговых</w:t>
      </w:r>
      <w:proofErr w:type="spellEnd"/>
      <w:r w:rsidR="000B4C3B" w:rsidRPr="00DB5117">
        <w:rPr>
          <w:rFonts w:ascii="Times New Roman" w:hAnsi="Times New Roman"/>
          <w:sz w:val="24"/>
          <w:szCs w:val="24"/>
        </w:rPr>
        <w:t xml:space="preserve"> учреждениях района – 206 (ПП 261), в том числе детских – 111 (ПП- 143). Снижение произошло из-за приостановки работы  в 2017 году </w:t>
      </w:r>
      <w:proofErr w:type="spellStart"/>
      <w:r w:rsidR="000B4C3B" w:rsidRPr="00DB5117">
        <w:rPr>
          <w:rFonts w:ascii="Times New Roman" w:hAnsi="Times New Roman"/>
          <w:sz w:val="24"/>
          <w:szCs w:val="24"/>
        </w:rPr>
        <w:t>Вилтовского</w:t>
      </w:r>
      <w:proofErr w:type="spellEnd"/>
      <w:r w:rsidR="000B4C3B" w:rsidRPr="00DB5117">
        <w:rPr>
          <w:rFonts w:ascii="Times New Roman" w:hAnsi="Times New Roman"/>
          <w:sz w:val="24"/>
          <w:szCs w:val="24"/>
        </w:rPr>
        <w:t xml:space="preserve"> сельского клуба </w:t>
      </w:r>
      <w:proofErr w:type="spellStart"/>
      <w:r w:rsidR="000B4C3B" w:rsidRPr="00DB5117">
        <w:rPr>
          <w:rFonts w:ascii="Times New Roman" w:hAnsi="Times New Roman"/>
          <w:sz w:val="24"/>
          <w:szCs w:val="24"/>
        </w:rPr>
        <w:t>Логовского</w:t>
      </w:r>
      <w:proofErr w:type="spellEnd"/>
      <w:r w:rsidR="000B4C3B" w:rsidRPr="00DB5117">
        <w:rPr>
          <w:rFonts w:ascii="Times New Roman" w:hAnsi="Times New Roman"/>
          <w:sz w:val="24"/>
          <w:szCs w:val="24"/>
        </w:rPr>
        <w:t xml:space="preserve"> сельского поселения, Широковского и </w:t>
      </w:r>
      <w:proofErr w:type="spellStart"/>
      <w:r w:rsidR="000B4C3B" w:rsidRPr="00DB5117">
        <w:rPr>
          <w:rFonts w:ascii="Times New Roman" w:hAnsi="Times New Roman"/>
          <w:sz w:val="24"/>
          <w:szCs w:val="24"/>
        </w:rPr>
        <w:t>Фастовского</w:t>
      </w:r>
      <w:proofErr w:type="spellEnd"/>
      <w:r w:rsidR="000B4C3B" w:rsidRPr="00DB5117">
        <w:rPr>
          <w:rFonts w:ascii="Times New Roman" w:hAnsi="Times New Roman"/>
          <w:sz w:val="24"/>
          <w:szCs w:val="24"/>
        </w:rPr>
        <w:t xml:space="preserve"> сельского клуба </w:t>
      </w:r>
      <w:proofErr w:type="spellStart"/>
      <w:r w:rsidR="000B4C3B" w:rsidRPr="00DB5117">
        <w:rPr>
          <w:rFonts w:ascii="Times New Roman" w:hAnsi="Times New Roman"/>
          <w:sz w:val="24"/>
          <w:szCs w:val="24"/>
        </w:rPr>
        <w:t>Качалинского</w:t>
      </w:r>
      <w:proofErr w:type="spellEnd"/>
      <w:r w:rsidR="000B4C3B" w:rsidRPr="00DB5117">
        <w:rPr>
          <w:rFonts w:ascii="Times New Roman" w:hAnsi="Times New Roman"/>
          <w:sz w:val="24"/>
          <w:szCs w:val="24"/>
        </w:rPr>
        <w:t xml:space="preserve"> сельского поселения; 2 учреждения культуры, относящиеся к МКУ «Центр культуры, спорта и молодежи </w:t>
      </w:r>
      <w:proofErr w:type="spellStart"/>
      <w:r w:rsidR="000B4C3B" w:rsidRPr="00DB5117">
        <w:rPr>
          <w:rFonts w:ascii="Times New Roman" w:hAnsi="Times New Roman"/>
          <w:sz w:val="24"/>
          <w:szCs w:val="24"/>
        </w:rPr>
        <w:t>Иловлинского</w:t>
      </w:r>
      <w:proofErr w:type="spellEnd"/>
      <w:r w:rsidR="000B4C3B" w:rsidRPr="00DB5117">
        <w:rPr>
          <w:rFonts w:ascii="Times New Roman" w:hAnsi="Times New Roman"/>
          <w:sz w:val="24"/>
          <w:szCs w:val="24"/>
        </w:rPr>
        <w:t xml:space="preserve"> городского поселения» </w:t>
      </w:r>
      <w:proofErr w:type="spellStart"/>
      <w:r w:rsidR="000B4C3B" w:rsidRPr="00DB5117">
        <w:rPr>
          <w:rFonts w:ascii="Times New Roman" w:hAnsi="Times New Roman"/>
          <w:sz w:val="24"/>
          <w:szCs w:val="24"/>
        </w:rPr>
        <w:t>Колоцкий</w:t>
      </w:r>
      <w:proofErr w:type="spellEnd"/>
      <w:r w:rsidR="000B4C3B" w:rsidRPr="00DB5117">
        <w:rPr>
          <w:rFonts w:ascii="Times New Roman" w:hAnsi="Times New Roman"/>
          <w:sz w:val="24"/>
          <w:szCs w:val="24"/>
        </w:rPr>
        <w:t xml:space="preserve"> и </w:t>
      </w:r>
      <w:proofErr w:type="spellStart"/>
      <w:r w:rsidR="000B4C3B" w:rsidRPr="00DB5117">
        <w:rPr>
          <w:rFonts w:ascii="Times New Roman" w:hAnsi="Times New Roman"/>
          <w:sz w:val="24"/>
          <w:szCs w:val="24"/>
        </w:rPr>
        <w:t>Песчанский</w:t>
      </w:r>
      <w:proofErr w:type="spellEnd"/>
      <w:r w:rsidR="000B4C3B" w:rsidRPr="00DB5117">
        <w:rPr>
          <w:rFonts w:ascii="Times New Roman" w:hAnsi="Times New Roman"/>
          <w:sz w:val="24"/>
          <w:szCs w:val="24"/>
        </w:rPr>
        <w:t xml:space="preserve">  изменили основной вид деятельности</w:t>
      </w:r>
      <w:r w:rsidR="000B4C3B">
        <w:rPr>
          <w:rFonts w:ascii="Times New Roman" w:hAnsi="Times New Roman"/>
          <w:sz w:val="24"/>
          <w:szCs w:val="24"/>
        </w:rPr>
        <w:t xml:space="preserve"> на деятельность в области спорта.</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Традиционными для жителей района стали массовые праздники и памятные даты: «Рождество Христово»,  «Проводы русской зимы. Масленица», День Победы в Сталинградской битве, день защитника Отечества, международный женский день, , день памяти воинов- интернационалистов в России, праздник Весны и Труда, день Победы в Великой Отечественной войне (1945г), «Донская излучина»,  День памяти и скорби, «Ночь в Музее», библиотеке»,   день России, , день любви, семьи и верности, дни станиц и хуторов городского и сельских поселений, день района, день о</w:t>
      </w:r>
      <w:r w:rsidR="00DB5117">
        <w:rPr>
          <w:rFonts w:ascii="Times New Roman" w:hAnsi="Times New Roman"/>
          <w:sz w:val="24"/>
          <w:szCs w:val="24"/>
        </w:rPr>
        <w:t>тца, день матери, день инвалида и другие .</w:t>
      </w:r>
      <w:r w:rsidRPr="005A3F84">
        <w:rPr>
          <w:rFonts w:ascii="Times New Roman" w:hAnsi="Times New Roman"/>
          <w:sz w:val="24"/>
          <w:szCs w:val="24"/>
        </w:rPr>
        <w:t xml:space="preserve"> </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Проведены в 2017 году районные  конкурсы:  «Донская красавица», «КВН», «Рассветы золотой осени», вокальный конкурс «Лучший голос»  и  другие Фестивали,  благодаря которым культурная жизнь района стала яркой и насыщенной.</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В 2017 был дан старт районной эстафете культуры «Факел Сталинградской Победы!».</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С успехом эстафета прошла  по всему району из поселения в поселение и закончилась в р.п. </w:t>
      </w:r>
      <w:proofErr w:type="spellStart"/>
      <w:r w:rsidRPr="005A3F84">
        <w:rPr>
          <w:rFonts w:ascii="Times New Roman" w:hAnsi="Times New Roman"/>
          <w:sz w:val="24"/>
          <w:szCs w:val="24"/>
        </w:rPr>
        <w:t>Иловля</w:t>
      </w:r>
      <w:proofErr w:type="spellEnd"/>
      <w:r w:rsidRPr="005A3F84">
        <w:rPr>
          <w:rFonts w:ascii="Times New Roman" w:hAnsi="Times New Roman"/>
          <w:sz w:val="24"/>
          <w:szCs w:val="24"/>
        </w:rPr>
        <w:t xml:space="preserve"> 30 января 2018года.</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Творческие коллективы учреждений культуры района активно участвовали в областных фестивалях и конкурсах, где стали Победителями – лауреатами и дипломантами: из </w:t>
      </w:r>
      <w:proofErr w:type="spellStart"/>
      <w:r w:rsidRPr="005A3F84">
        <w:rPr>
          <w:rFonts w:ascii="Times New Roman" w:hAnsi="Times New Roman"/>
          <w:sz w:val="24"/>
          <w:szCs w:val="24"/>
        </w:rPr>
        <w:t>Логовского</w:t>
      </w:r>
      <w:proofErr w:type="spellEnd"/>
      <w:r w:rsidRPr="005A3F84">
        <w:rPr>
          <w:rFonts w:ascii="Times New Roman" w:hAnsi="Times New Roman"/>
          <w:sz w:val="24"/>
          <w:szCs w:val="24"/>
        </w:rPr>
        <w:t xml:space="preserve"> Центра культуры (областной конкурс вокально-инструментальных ансамблей «</w:t>
      </w:r>
      <w:proofErr w:type="spellStart"/>
      <w:r w:rsidRPr="005A3F84">
        <w:rPr>
          <w:rFonts w:ascii="Times New Roman" w:hAnsi="Times New Roman"/>
          <w:sz w:val="24"/>
          <w:szCs w:val="24"/>
        </w:rPr>
        <w:t>Электрина</w:t>
      </w:r>
      <w:proofErr w:type="spellEnd"/>
      <w:r w:rsidRPr="005A3F84">
        <w:rPr>
          <w:rFonts w:ascii="Times New Roman" w:hAnsi="Times New Roman"/>
          <w:sz w:val="24"/>
          <w:szCs w:val="24"/>
        </w:rPr>
        <w:t>», областной смотр-конкурс любительских театральных коллективов «</w:t>
      </w:r>
      <w:proofErr w:type="spellStart"/>
      <w:r w:rsidRPr="005A3F84">
        <w:rPr>
          <w:rFonts w:ascii="Times New Roman" w:hAnsi="Times New Roman"/>
          <w:sz w:val="24"/>
          <w:szCs w:val="24"/>
        </w:rPr>
        <w:t>Театрон</w:t>
      </w:r>
      <w:proofErr w:type="spellEnd"/>
      <w:r w:rsidRPr="005A3F84">
        <w:rPr>
          <w:rFonts w:ascii="Times New Roman" w:hAnsi="Times New Roman"/>
          <w:sz w:val="24"/>
          <w:szCs w:val="24"/>
        </w:rPr>
        <w:t xml:space="preserve">»; </w:t>
      </w:r>
      <w:proofErr w:type="spellStart"/>
      <w:r w:rsidRPr="005A3F84">
        <w:rPr>
          <w:rFonts w:ascii="Times New Roman" w:hAnsi="Times New Roman"/>
          <w:sz w:val="24"/>
          <w:szCs w:val="24"/>
        </w:rPr>
        <w:t>Краснодонского</w:t>
      </w:r>
      <w:proofErr w:type="spellEnd"/>
      <w:r w:rsidRPr="005A3F84">
        <w:rPr>
          <w:rFonts w:ascii="Times New Roman" w:hAnsi="Times New Roman"/>
          <w:sz w:val="24"/>
          <w:szCs w:val="24"/>
        </w:rPr>
        <w:t xml:space="preserve"> и </w:t>
      </w:r>
      <w:proofErr w:type="spellStart"/>
      <w:r w:rsidRPr="005A3F84">
        <w:rPr>
          <w:rFonts w:ascii="Times New Roman" w:hAnsi="Times New Roman"/>
          <w:sz w:val="24"/>
          <w:szCs w:val="24"/>
        </w:rPr>
        <w:t>Медведевского</w:t>
      </w:r>
      <w:proofErr w:type="spellEnd"/>
      <w:r w:rsidRPr="005A3F84">
        <w:rPr>
          <w:rFonts w:ascii="Times New Roman" w:hAnsi="Times New Roman"/>
          <w:sz w:val="24"/>
          <w:szCs w:val="24"/>
        </w:rPr>
        <w:t xml:space="preserve"> центра культуры (областной фестиваль национальных культур «Эльтон - Золотое озеро» в п. Эльтон, «Лебяжья поляна» в </w:t>
      </w:r>
      <w:proofErr w:type="spellStart"/>
      <w:r w:rsidRPr="005A3F84">
        <w:rPr>
          <w:rFonts w:ascii="Times New Roman" w:hAnsi="Times New Roman"/>
          <w:sz w:val="24"/>
          <w:szCs w:val="24"/>
        </w:rPr>
        <w:t>Камышинском</w:t>
      </w:r>
      <w:proofErr w:type="spellEnd"/>
      <w:r w:rsidRPr="005A3F84">
        <w:rPr>
          <w:rFonts w:ascii="Times New Roman" w:hAnsi="Times New Roman"/>
          <w:sz w:val="24"/>
          <w:szCs w:val="24"/>
        </w:rPr>
        <w:t xml:space="preserve"> районе), Районного дома культуры творческие коллективы «Ручеек», « Казачий народный  хор», «Сувенир»  в г</w:t>
      </w:r>
      <w:proofErr w:type="gramStart"/>
      <w:r w:rsidRPr="005A3F84">
        <w:rPr>
          <w:rFonts w:ascii="Times New Roman" w:hAnsi="Times New Roman"/>
          <w:sz w:val="24"/>
          <w:szCs w:val="24"/>
        </w:rPr>
        <w:t>.В</w:t>
      </w:r>
      <w:proofErr w:type="gramEnd"/>
      <w:r w:rsidRPr="005A3F84">
        <w:rPr>
          <w:rFonts w:ascii="Times New Roman" w:hAnsi="Times New Roman"/>
          <w:sz w:val="24"/>
          <w:szCs w:val="24"/>
        </w:rPr>
        <w:t xml:space="preserve">олгограде в Международном конкурсе детского творчества «Благовест» и в Международном фестивале «Казанские узоры» г Казань стал Дипломантом </w:t>
      </w:r>
      <w:proofErr w:type="spellStart"/>
      <w:r w:rsidRPr="005A3F84">
        <w:rPr>
          <w:rFonts w:ascii="Times New Roman" w:hAnsi="Times New Roman"/>
          <w:sz w:val="24"/>
          <w:szCs w:val="24"/>
        </w:rPr>
        <w:t>Гран-При</w:t>
      </w:r>
      <w:proofErr w:type="spellEnd"/>
      <w:r w:rsidRPr="005A3F84">
        <w:rPr>
          <w:rFonts w:ascii="Times New Roman" w:hAnsi="Times New Roman"/>
          <w:sz w:val="24"/>
          <w:szCs w:val="24"/>
        </w:rPr>
        <w:t>,  участники бальных танцев (г.Волгоград, г.Котово, г.Волжский, г.Саратов, г</w:t>
      </w:r>
      <w:proofErr w:type="gramStart"/>
      <w:r w:rsidRPr="005A3F84">
        <w:rPr>
          <w:rFonts w:ascii="Times New Roman" w:hAnsi="Times New Roman"/>
          <w:sz w:val="24"/>
          <w:szCs w:val="24"/>
        </w:rPr>
        <w:t>.Р</w:t>
      </w:r>
      <w:proofErr w:type="gramEnd"/>
      <w:r w:rsidRPr="005A3F84">
        <w:rPr>
          <w:rFonts w:ascii="Times New Roman" w:hAnsi="Times New Roman"/>
          <w:sz w:val="24"/>
          <w:szCs w:val="24"/>
        </w:rPr>
        <w:t xml:space="preserve">остов-на-Дону), учащиеся </w:t>
      </w:r>
      <w:proofErr w:type="spellStart"/>
      <w:r w:rsidRPr="005A3F84">
        <w:rPr>
          <w:rFonts w:ascii="Times New Roman" w:hAnsi="Times New Roman"/>
          <w:sz w:val="24"/>
          <w:szCs w:val="24"/>
        </w:rPr>
        <w:t>Иловлинской</w:t>
      </w:r>
      <w:proofErr w:type="spellEnd"/>
      <w:r w:rsidRPr="005A3F84">
        <w:rPr>
          <w:rFonts w:ascii="Times New Roman" w:hAnsi="Times New Roman"/>
          <w:sz w:val="24"/>
          <w:szCs w:val="24"/>
        </w:rPr>
        <w:t xml:space="preserve"> детской школы искусств  (г.Волгоград, г.Волжский, г.Саратов, г.Москва).</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Творческие коллективы районного Дома культуры и ансамбль «Казачий курень» выступали с концертами в сельских поселениях района: Александровском, </w:t>
      </w:r>
      <w:proofErr w:type="spellStart"/>
      <w:r w:rsidRPr="005A3F84">
        <w:rPr>
          <w:rFonts w:ascii="Times New Roman" w:hAnsi="Times New Roman"/>
          <w:sz w:val="24"/>
          <w:szCs w:val="24"/>
        </w:rPr>
        <w:t>Большеивановском</w:t>
      </w:r>
      <w:proofErr w:type="spellEnd"/>
      <w:r w:rsidRPr="005A3F84">
        <w:rPr>
          <w:rFonts w:ascii="Times New Roman" w:hAnsi="Times New Roman"/>
          <w:sz w:val="24"/>
          <w:szCs w:val="24"/>
        </w:rPr>
        <w:t xml:space="preserve">, </w:t>
      </w:r>
      <w:proofErr w:type="spellStart"/>
      <w:r w:rsidRPr="005A3F84">
        <w:rPr>
          <w:rFonts w:ascii="Times New Roman" w:hAnsi="Times New Roman"/>
          <w:sz w:val="24"/>
          <w:szCs w:val="24"/>
        </w:rPr>
        <w:t>Сиротинском</w:t>
      </w:r>
      <w:proofErr w:type="spellEnd"/>
      <w:r w:rsidRPr="005A3F84">
        <w:rPr>
          <w:rFonts w:ascii="Times New Roman" w:hAnsi="Times New Roman"/>
          <w:sz w:val="24"/>
          <w:szCs w:val="24"/>
        </w:rPr>
        <w:t xml:space="preserve">, </w:t>
      </w:r>
      <w:proofErr w:type="spellStart"/>
      <w:r w:rsidRPr="005A3F84">
        <w:rPr>
          <w:rFonts w:ascii="Times New Roman" w:hAnsi="Times New Roman"/>
          <w:sz w:val="24"/>
          <w:szCs w:val="24"/>
        </w:rPr>
        <w:t>Трёхостровском</w:t>
      </w:r>
      <w:proofErr w:type="spellEnd"/>
      <w:r w:rsidRPr="005A3F84">
        <w:rPr>
          <w:rFonts w:ascii="Times New Roman" w:hAnsi="Times New Roman"/>
          <w:sz w:val="24"/>
          <w:szCs w:val="24"/>
        </w:rPr>
        <w:t xml:space="preserve">, </w:t>
      </w:r>
      <w:proofErr w:type="spellStart"/>
      <w:r w:rsidRPr="005A3F84">
        <w:rPr>
          <w:rFonts w:ascii="Times New Roman" w:hAnsi="Times New Roman"/>
          <w:sz w:val="24"/>
          <w:szCs w:val="24"/>
        </w:rPr>
        <w:t>Кондрашовском</w:t>
      </w:r>
      <w:proofErr w:type="spellEnd"/>
      <w:r w:rsidRPr="005A3F84">
        <w:rPr>
          <w:rFonts w:ascii="Times New Roman" w:hAnsi="Times New Roman"/>
          <w:sz w:val="24"/>
          <w:szCs w:val="24"/>
        </w:rPr>
        <w:t xml:space="preserve">, </w:t>
      </w:r>
      <w:proofErr w:type="spellStart"/>
      <w:r w:rsidRPr="005A3F84">
        <w:rPr>
          <w:rFonts w:ascii="Times New Roman" w:hAnsi="Times New Roman"/>
          <w:sz w:val="24"/>
          <w:szCs w:val="24"/>
        </w:rPr>
        <w:t>Авиловском</w:t>
      </w:r>
      <w:proofErr w:type="spellEnd"/>
      <w:r w:rsidRPr="005A3F84">
        <w:rPr>
          <w:rFonts w:ascii="Times New Roman" w:hAnsi="Times New Roman"/>
          <w:sz w:val="24"/>
          <w:szCs w:val="24"/>
        </w:rPr>
        <w:t xml:space="preserve">. Принимали участие в проведении мероприятия «Каравай мира» на сероводородном источнике вблизи </w:t>
      </w:r>
      <w:proofErr w:type="spellStart"/>
      <w:r w:rsidRPr="005A3F84">
        <w:rPr>
          <w:rFonts w:ascii="Times New Roman" w:hAnsi="Times New Roman"/>
          <w:sz w:val="24"/>
          <w:szCs w:val="24"/>
        </w:rPr>
        <w:t>Краснодонского</w:t>
      </w:r>
      <w:proofErr w:type="spellEnd"/>
      <w:r w:rsidRPr="005A3F84">
        <w:rPr>
          <w:rFonts w:ascii="Times New Roman" w:hAnsi="Times New Roman"/>
          <w:sz w:val="24"/>
          <w:szCs w:val="24"/>
        </w:rPr>
        <w:t xml:space="preserve"> сельского поселения.</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С целью воспитания у граждан толерантности как принципа взаимоотношений разных национальностей, конфессиональной принадлежности, работники культуры РДК и творческие коллективы района приняли активное участие в проведении районного фестиваля Национальных культур  «Многоликая Русь» на территории </w:t>
      </w:r>
      <w:proofErr w:type="spellStart"/>
      <w:r w:rsidRPr="005A3F84">
        <w:rPr>
          <w:rFonts w:ascii="Times New Roman" w:hAnsi="Times New Roman"/>
          <w:sz w:val="24"/>
          <w:szCs w:val="24"/>
        </w:rPr>
        <w:t>Сиротинского</w:t>
      </w:r>
      <w:proofErr w:type="spellEnd"/>
      <w:r w:rsidRPr="005A3F84">
        <w:rPr>
          <w:rFonts w:ascii="Times New Roman" w:hAnsi="Times New Roman"/>
          <w:sz w:val="24"/>
          <w:szCs w:val="24"/>
        </w:rPr>
        <w:t xml:space="preserve"> сельского поселения</w:t>
      </w:r>
      <w:proofErr w:type="gramStart"/>
      <w:r w:rsidRPr="005A3F84">
        <w:rPr>
          <w:rFonts w:ascii="Times New Roman" w:hAnsi="Times New Roman"/>
          <w:sz w:val="24"/>
          <w:szCs w:val="24"/>
        </w:rPr>
        <w:t xml:space="preserve"> .</w:t>
      </w:r>
      <w:proofErr w:type="gramEnd"/>
    </w:p>
    <w:p w:rsidR="00F87560" w:rsidRPr="005A3F84" w:rsidRDefault="00923520" w:rsidP="00F87560">
      <w:pPr>
        <w:pStyle w:val="Default"/>
        <w:jc w:val="both"/>
      </w:pPr>
      <w:r>
        <w:t xml:space="preserve">          </w:t>
      </w:r>
      <w:r w:rsidR="00F87560" w:rsidRPr="005A3F84">
        <w:t xml:space="preserve">В    2017  году  население  </w:t>
      </w:r>
      <w:proofErr w:type="spellStart"/>
      <w:r w:rsidR="00F87560" w:rsidRPr="005A3F84">
        <w:t>Иловлинского</w:t>
      </w:r>
      <w:proofErr w:type="spellEnd"/>
      <w:r w:rsidR="00F87560" w:rsidRPr="005A3F84">
        <w:t xml:space="preserve"> района обслуживали 20 общедоступных библиотек: </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color w:val="000000"/>
          <w:sz w:val="24"/>
          <w:szCs w:val="24"/>
        </w:rPr>
        <w:t xml:space="preserve"> </w:t>
      </w:r>
      <w:r w:rsidRPr="005A3F84">
        <w:rPr>
          <w:rFonts w:ascii="Times New Roman" w:hAnsi="Times New Roman"/>
          <w:sz w:val="24"/>
          <w:szCs w:val="24"/>
        </w:rPr>
        <w:t xml:space="preserve">18  библиотек сельских </w:t>
      </w:r>
      <w:proofErr w:type="gramStart"/>
      <w:r w:rsidRPr="005A3F84">
        <w:rPr>
          <w:rFonts w:ascii="Times New Roman" w:hAnsi="Times New Roman"/>
          <w:sz w:val="24"/>
          <w:szCs w:val="24"/>
        </w:rPr>
        <w:t>поселений</w:t>
      </w:r>
      <w:proofErr w:type="gramEnd"/>
      <w:r w:rsidRPr="005A3F84">
        <w:rPr>
          <w:rFonts w:ascii="Times New Roman" w:hAnsi="Times New Roman"/>
          <w:sz w:val="24"/>
          <w:szCs w:val="24"/>
        </w:rPr>
        <w:t xml:space="preserve"> – 11 из </w:t>
      </w:r>
      <w:proofErr w:type="gramStart"/>
      <w:r w:rsidRPr="005A3F84">
        <w:rPr>
          <w:rFonts w:ascii="Times New Roman" w:hAnsi="Times New Roman"/>
          <w:sz w:val="24"/>
          <w:szCs w:val="24"/>
        </w:rPr>
        <w:t>которых</w:t>
      </w:r>
      <w:proofErr w:type="gramEnd"/>
      <w:r w:rsidRPr="005A3F84">
        <w:rPr>
          <w:rFonts w:ascii="Times New Roman" w:hAnsi="Times New Roman"/>
          <w:sz w:val="24"/>
          <w:szCs w:val="24"/>
        </w:rPr>
        <w:t xml:space="preserve"> являются библиотеками – структурными подразделениями МКУ «ЦКС и БО» сельских поселений, 6  сельских библиотек  относятся к администрации сельских поселений, 1 библиотека – филиал РМКУК «ИМЦБ»</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Библиотечное обслуживание детей в районе  осуществляет 1 детская  библиотека:</w:t>
      </w:r>
    </w:p>
    <w:p w:rsidR="00F87560" w:rsidRPr="005A3F84" w:rsidRDefault="00F87560" w:rsidP="00F87560">
      <w:pPr>
        <w:pStyle w:val="af"/>
        <w:jc w:val="both"/>
        <w:rPr>
          <w:rFonts w:ascii="Times New Roman" w:hAnsi="Times New Roman"/>
          <w:sz w:val="24"/>
          <w:szCs w:val="24"/>
        </w:rPr>
      </w:pPr>
      <w:proofErr w:type="spellStart"/>
      <w:r w:rsidRPr="005A3F84">
        <w:rPr>
          <w:rFonts w:ascii="Times New Roman" w:hAnsi="Times New Roman"/>
          <w:sz w:val="24"/>
          <w:szCs w:val="24"/>
        </w:rPr>
        <w:t>Иловлинская</w:t>
      </w:r>
      <w:proofErr w:type="spellEnd"/>
      <w:r w:rsidRPr="005A3F84">
        <w:rPr>
          <w:rFonts w:ascii="Times New Roman" w:hAnsi="Times New Roman"/>
          <w:sz w:val="24"/>
          <w:szCs w:val="24"/>
        </w:rPr>
        <w:t xml:space="preserve"> детская библиотека - структурное подразделение РМКУК «ИМЦБ»</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В фондах библиотек </w:t>
      </w:r>
      <w:proofErr w:type="spellStart"/>
      <w:r w:rsidRPr="005A3F84">
        <w:rPr>
          <w:rFonts w:ascii="Times New Roman" w:hAnsi="Times New Roman"/>
          <w:sz w:val="24"/>
          <w:szCs w:val="24"/>
        </w:rPr>
        <w:t>Иловлинского</w:t>
      </w:r>
      <w:proofErr w:type="spellEnd"/>
      <w:r w:rsidRPr="005A3F84">
        <w:rPr>
          <w:rFonts w:ascii="Times New Roman" w:hAnsi="Times New Roman"/>
          <w:sz w:val="24"/>
          <w:szCs w:val="24"/>
        </w:rPr>
        <w:t xml:space="preserve"> муниципального района   хранится   214509   экз. По сравнению с прошлым годом библиотечный фонд  увеличился на 637 экземпляров.</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Охват населения библиотечным обслуживанием составляет 43,2% . Вместе с тем, </w:t>
      </w:r>
      <w:proofErr w:type="spellStart"/>
      <w:r w:rsidRPr="005A3F84">
        <w:rPr>
          <w:rFonts w:ascii="Times New Roman" w:hAnsi="Times New Roman"/>
          <w:sz w:val="24"/>
          <w:szCs w:val="24"/>
        </w:rPr>
        <w:t>обновляемость</w:t>
      </w:r>
      <w:proofErr w:type="spellEnd"/>
      <w:r w:rsidRPr="005A3F84">
        <w:rPr>
          <w:rFonts w:ascii="Times New Roman" w:hAnsi="Times New Roman"/>
          <w:sz w:val="24"/>
          <w:szCs w:val="24"/>
        </w:rPr>
        <w:t xml:space="preserve"> библиотечного фонда в районе произошла всего на 1,8%, в связи с недостаточным финансированием на комплектование фондов.</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В библиотеках района внедряются современные информационные и электронные технологии: создаются собственные электронные базы данных, пользователям предоставляются новые виды библиотечных услуг, развивается </w:t>
      </w:r>
      <w:proofErr w:type="spellStart"/>
      <w:r w:rsidRPr="005A3F84">
        <w:rPr>
          <w:rFonts w:ascii="Times New Roman" w:hAnsi="Times New Roman"/>
          <w:sz w:val="24"/>
          <w:szCs w:val="24"/>
        </w:rPr>
        <w:t>культурно-досуговая</w:t>
      </w:r>
      <w:proofErr w:type="spellEnd"/>
      <w:r w:rsidRPr="005A3F84">
        <w:rPr>
          <w:rFonts w:ascii="Times New Roman" w:hAnsi="Times New Roman"/>
          <w:sz w:val="24"/>
          <w:szCs w:val="24"/>
        </w:rPr>
        <w:t xml:space="preserve"> и просветительская деятельность библиотек в районе. Доля библиотек с доступом в Интернет в </w:t>
      </w:r>
      <w:proofErr w:type="spellStart"/>
      <w:r w:rsidRPr="005A3F84">
        <w:rPr>
          <w:rFonts w:ascii="Times New Roman" w:hAnsi="Times New Roman"/>
          <w:sz w:val="24"/>
          <w:szCs w:val="24"/>
        </w:rPr>
        <w:t>Иловлинском</w:t>
      </w:r>
      <w:proofErr w:type="spellEnd"/>
      <w:r w:rsidRPr="005A3F84">
        <w:rPr>
          <w:rFonts w:ascii="Times New Roman" w:hAnsi="Times New Roman"/>
          <w:sz w:val="24"/>
          <w:szCs w:val="24"/>
        </w:rPr>
        <w:t xml:space="preserve"> муниципальном районе составляет </w:t>
      </w:r>
      <w:r w:rsidRPr="005A3F84">
        <w:rPr>
          <w:rFonts w:ascii="Times New Roman" w:hAnsi="Times New Roman"/>
          <w:sz w:val="24"/>
          <w:szCs w:val="24"/>
        </w:rPr>
        <w:lastRenderedPageBreak/>
        <w:t>70% . Чтобы достигнуть 100% доступа в Интернет, необходимо заложить средства в сельских поселениях на оплату трафика сети.</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2017 в России  указами Президента обозначен как Год экологии и Год особо охраняемых природных территорий.    Библиотеки </w:t>
      </w:r>
      <w:proofErr w:type="spellStart"/>
      <w:r w:rsidRPr="005A3F84">
        <w:rPr>
          <w:rFonts w:ascii="Times New Roman" w:hAnsi="Times New Roman"/>
          <w:sz w:val="24"/>
          <w:szCs w:val="24"/>
        </w:rPr>
        <w:t>Иловлинского</w:t>
      </w:r>
      <w:proofErr w:type="spellEnd"/>
      <w:r w:rsidRPr="005A3F84">
        <w:rPr>
          <w:rFonts w:ascii="Times New Roman" w:hAnsi="Times New Roman"/>
          <w:sz w:val="24"/>
          <w:szCs w:val="24"/>
        </w:rPr>
        <w:t xml:space="preserve"> района  принимают    активное участие в экологическом просвещении подрастающего поколения, поэтому весь год    приоритетным направлением    станет работа по экологическому просвещению.                     </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В Год экологии  РМКУК "</w:t>
      </w:r>
      <w:proofErr w:type="spellStart"/>
      <w:r w:rsidRPr="005A3F84">
        <w:rPr>
          <w:rFonts w:ascii="Times New Roman" w:hAnsi="Times New Roman"/>
          <w:sz w:val="24"/>
          <w:szCs w:val="24"/>
        </w:rPr>
        <w:t>Иловлинская</w:t>
      </w:r>
      <w:proofErr w:type="spellEnd"/>
      <w:r w:rsidRPr="005A3F84">
        <w:rPr>
          <w:rFonts w:ascii="Times New Roman" w:hAnsi="Times New Roman"/>
          <w:sz w:val="24"/>
          <w:szCs w:val="24"/>
        </w:rPr>
        <w:t xml:space="preserve"> </w:t>
      </w:r>
      <w:proofErr w:type="spellStart"/>
      <w:r w:rsidRPr="005A3F84">
        <w:rPr>
          <w:rFonts w:ascii="Times New Roman" w:hAnsi="Times New Roman"/>
          <w:sz w:val="24"/>
          <w:szCs w:val="24"/>
        </w:rPr>
        <w:t>межпоселенческая</w:t>
      </w:r>
      <w:proofErr w:type="spellEnd"/>
      <w:r w:rsidRPr="005A3F84">
        <w:rPr>
          <w:rFonts w:ascii="Times New Roman" w:hAnsi="Times New Roman"/>
          <w:sz w:val="24"/>
          <w:szCs w:val="24"/>
        </w:rPr>
        <w:t xml:space="preserve">  центральная библиотека"    провела районную  </w:t>
      </w:r>
      <w:proofErr w:type="spellStart"/>
      <w:r w:rsidRPr="005A3F84">
        <w:rPr>
          <w:rFonts w:ascii="Times New Roman" w:hAnsi="Times New Roman"/>
          <w:sz w:val="24"/>
          <w:szCs w:val="24"/>
        </w:rPr>
        <w:t>эко-акцию</w:t>
      </w:r>
      <w:proofErr w:type="spellEnd"/>
      <w:r w:rsidRPr="005A3F84">
        <w:rPr>
          <w:rFonts w:ascii="Times New Roman" w:hAnsi="Times New Roman"/>
          <w:sz w:val="24"/>
          <w:szCs w:val="24"/>
        </w:rPr>
        <w:t xml:space="preserve">  </w:t>
      </w:r>
      <w:r w:rsidRPr="005A3F84">
        <w:rPr>
          <w:rFonts w:ascii="Times New Roman" w:hAnsi="Times New Roman"/>
          <w:bCs/>
          <w:sz w:val="24"/>
          <w:szCs w:val="24"/>
        </w:rPr>
        <w:t xml:space="preserve">«Заповедные места </w:t>
      </w:r>
      <w:proofErr w:type="spellStart"/>
      <w:r w:rsidRPr="005A3F84">
        <w:rPr>
          <w:rFonts w:ascii="Times New Roman" w:hAnsi="Times New Roman"/>
          <w:bCs/>
          <w:sz w:val="24"/>
          <w:szCs w:val="24"/>
        </w:rPr>
        <w:t>Иловлинского</w:t>
      </w:r>
      <w:proofErr w:type="spellEnd"/>
      <w:r w:rsidRPr="005A3F84">
        <w:rPr>
          <w:rFonts w:ascii="Times New Roman" w:hAnsi="Times New Roman"/>
          <w:bCs/>
          <w:sz w:val="24"/>
          <w:szCs w:val="24"/>
        </w:rPr>
        <w:t xml:space="preserve"> района: библиотеки в формировании экологической культуры»</w:t>
      </w:r>
      <w:r w:rsidRPr="005A3F84">
        <w:rPr>
          <w:rFonts w:ascii="Times New Roman" w:hAnsi="Times New Roman"/>
          <w:sz w:val="24"/>
          <w:szCs w:val="24"/>
        </w:rPr>
        <w:t xml:space="preserve">, приуроченную </w:t>
      </w:r>
      <w:proofErr w:type="gramStart"/>
      <w:r w:rsidRPr="005A3F84">
        <w:rPr>
          <w:rFonts w:ascii="Times New Roman" w:hAnsi="Times New Roman"/>
          <w:sz w:val="24"/>
          <w:szCs w:val="24"/>
        </w:rPr>
        <w:t>ко</w:t>
      </w:r>
      <w:proofErr w:type="gramEnd"/>
      <w:r w:rsidRPr="005A3F84">
        <w:rPr>
          <w:rFonts w:ascii="Times New Roman" w:hAnsi="Times New Roman"/>
          <w:sz w:val="24"/>
          <w:szCs w:val="24"/>
        </w:rPr>
        <w:t xml:space="preserve">  Всемирному Дню Земли. </w:t>
      </w:r>
    </w:p>
    <w:p w:rsidR="00F87560" w:rsidRPr="005A3F84" w:rsidRDefault="00F87560" w:rsidP="00F87560">
      <w:pPr>
        <w:pStyle w:val="af"/>
        <w:jc w:val="both"/>
        <w:rPr>
          <w:rFonts w:ascii="Times New Roman" w:hAnsi="Times New Roman"/>
          <w:noProof/>
          <w:color w:val="000000"/>
          <w:sz w:val="24"/>
          <w:szCs w:val="24"/>
        </w:rPr>
      </w:pPr>
      <w:r w:rsidRPr="005A3F84">
        <w:rPr>
          <w:rFonts w:ascii="Times New Roman" w:hAnsi="Times New Roman"/>
          <w:sz w:val="24"/>
          <w:szCs w:val="24"/>
        </w:rPr>
        <w:t xml:space="preserve">      К участию в Акции   были  приглашены все библиотеки  </w:t>
      </w:r>
      <w:proofErr w:type="spellStart"/>
      <w:r w:rsidRPr="005A3F84">
        <w:rPr>
          <w:rFonts w:ascii="Times New Roman" w:hAnsi="Times New Roman"/>
          <w:sz w:val="24"/>
          <w:szCs w:val="24"/>
        </w:rPr>
        <w:t>Иловлинского</w:t>
      </w:r>
      <w:proofErr w:type="spellEnd"/>
      <w:r w:rsidRPr="005A3F84">
        <w:rPr>
          <w:rFonts w:ascii="Times New Roman" w:hAnsi="Times New Roman"/>
          <w:sz w:val="24"/>
          <w:szCs w:val="24"/>
        </w:rPr>
        <w:t xml:space="preserve"> района, готовые отметить этот день проведением публичных </w:t>
      </w:r>
      <w:proofErr w:type="spellStart"/>
      <w:r w:rsidRPr="005A3F84">
        <w:rPr>
          <w:rFonts w:ascii="Times New Roman" w:hAnsi="Times New Roman"/>
          <w:sz w:val="24"/>
          <w:szCs w:val="24"/>
        </w:rPr>
        <w:t>эко-просветительских</w:t>
      </w:r>
      <w:proofErr w:type="spellEnd"/>
      <w:r w:rsidRPr="005A3F84">
        <w:rPr>
          <w:rFonts w:ascii="Times New Roman" w:hAnsi="Times New Roman"/>
          <w:sz w:val="24"/>
          <w:szCs w:val="24"/>
        </w:rPr>
        <w:t xml:space="preserve"> мероприятий. Также  в  рамках Акции   был проведен  районный  конкурс на лучшее мероприятие. В нем приняли участие</w:t>
      </w:r>
      <w:proofErr w:type="gramStart"/>
      <w:r w:rsidRPr="005A3F84">
        <w:rPr>
          <w:rFonts w:ascii="Times New Roman" w:hAnsi="Times New Roman"/>
          <w:sz w:val="24"/>
          <w:szCs w:val="24"/>
        </w:rPr>
        <w:t xml:space="preserve"> Т</w:t>
      </w:r>
      <w:proofErr w:type="gramEnd"/>
      <w:r w:rsidRPr="005A3F84">
        <w:rPr>
          <w:rFonts w:ascii="Times New Roman" w:hAnsi="Times New Roman"/>
          <w:sz w:val="24"/>
          <w:szCs w:val="24"/>
        </w:rPr>
        <w:t xml:space="preserve">ринадцать из двадцати библиотек района. </w:t>
      </w:r>
      <w:r w:rsidRPr="005A3F84">
        <w:rPr>
          <w:rFonts w:ascii="Times New Roman" w:hAnsi="Times New Roman"/>
          <w:noProof/>
          <w:color w:val="000000"/>
          <w:sz w:val="24"/>
          <w:szCs w:val="24"/>
        </w:rPr>
        <w:t xml:space="preserve">По результатам акции-конкурса были выявлены следующие победители: </w:t>
      </w:r>
      <w:r w:rsidRPr="005A3F84">
        <w:rPr>
          <w:rFonts w:ascii="Times New Roman" w:hAnsi="Times New Roman"/>
          <w:noProof/>
          <w:color w:val="000000"/>
          <w:sz w:val="24"/>
          <w:szCs w:val="24"/>
          <w:lang w:val="en-US"/>
        </w:rPr>
        <w:t>I</w:t>
      </w:r>
      <w:r w:rsidRPr="005A3F84">
        <w:rPr>
          <w:rFonts w:ascii="Times New Roman" w:hAnsi="Times New Roman"/>
          <w:noProof/>
          <w:color w:val="000000"/>
          <w:sz w:val="24"/>
          <w:szCs w:val="24"/>
        </w:rPr>
        <w:t xml:space="preserve"> место- Ширяевская СБ, </w:t>
      </w:r>
      <w:r w:rsidRPr="005A3F84">
        <w:rPr>
          <w:rFonts w:ascii="Times New Roman" w:hAnsi="Times New Roman"/>
          <w:noProof/>
          <w:color w:val="000000"/>
          <w:sz w:val="24"/>
          <w:szCs w:val="24"/>
          <w:lang w:val="en-US"/>
        </w:rPr>
        <w:t>II</w:t>
      </w:r>
      <w:r w:rsidRPr="005A3F84">
        <w:rPr>
          <w:rFonts w:ascii="Times New Roman" w:hAnsi="Times New Roman"/>
          <w:noProof/>
          <w:color w:val="000000"/>
          <w:sz w:val="24"/>
          <w:szCs w:val="24"/>
        </w:rPr>
        <w:t xml:space="preserve"> – Озерская СБ, Ш место-Логовская СБ, Медведевская СБ.</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noProof/>
          <w:color w:val="000000"/>
          <w:sz w:val="24"/>
          <w:szCs w:val="24"/>
        </w:rPr>
        <w:t xml:space="preserve">    </w:t>
      </w:r>
      <w:r w:rsidRPr="005A3F84">
        <w:rPr>
          <w:rFonts w:ascii="Times New Roman" w:hAnsi="Times New Roman"/>
          <w:sz w:val="24"/>
          <w:szCs w:val="24"/>
          <w:u w:val="single"/>
        </w:rPr>
        <w:t>Всего в Центральной библиотеке</w:t>
      </w:r>
      <w:proofErr w:type="gramStart"/>
      <w:r w:rsidRPr="005A3F84">
        <w:rPr>
          <w:rFonts w:ascii="Times New Roman" w:hAnsi="Times New Roman"/>
          <w:sz w:val="24"/>
          <w:szCs w:val="24"/>
        </w:rPr>
        <w:t xml:space="preserve"> :</w:t>
      </w:r>
      <w:proofErr w:type="gramEnd"/>
      <w:r w:rsidRPr="005A3F84">
        <w:rPr>
          <w:rFonts w:ascii="Times New Roman" w:hAnsi="Times New Roman"/>
          <w:sz w:val="24"/>
          <w:szCs w:val="24"/>
        </w:rPr>
        <w:t xml:space="preserve"> Читатели – 3045; посещения- 16833</w:t>
      </w:r>
      <w:proofErr w:type="gramStart"/>
      <w:r w:rsidRPr="005A3F84">
        <w:rPr>
          <w:rFonts w:ascii="Times New Roman" w:hAnsi="Times New Roman"/>
          <w:sz w:val="24"/>
          <w:szCs w:val="24"/>
        </w:rPr>
        <w:t xml:space="preserve"> ;</w:t>
      </w:r>
      <w:proofErr w:type="gramEnd"/>
      <w:r w:rsidRPr="005A3F84">
        <w:rPr>
          <w:rFonts w:ascii="Times New Roman" w:hAnsi="Times New Roman"/>
          <w:sz w:val="24"/>
          <w:szCs w:val="24"/>
        </w:rPr>
        <w:t xml:space="preserve"> книговыдача – 84690</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С 2011 года в Центральной библиотеке ведется работа по созданию электронного каталога в Системе автоматизации библиотек ИРБИС,   ведется краеведческая электронная картотека статей.</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На сегодняшний день  для читателей </w:t>
      </w:r>
      <w:proofErr w:type="spellStart"/>
      <w:r w:rsidRPr="005A3F84">
        <w:rPr>
          <w:rFonts w:ascii="Times New Roman" w:hAnsi="Times New Roman"/>
          <w:sz w:val="24"/>
          <w:szCs w:val="24"/>
        </w:rPr>
        <w:t>Иловлинской</w:t>
      </w:r>
      <w:proofErr w:type="spellEnd"/>
      <w:r w:rsidRPr="005A3F84">
        <w:rPr>
          <w:rFonts w:ascii="Times New Roman" w:hAnsi="Times New Roman"/>
          <w:sz w:val="24"/>
          <w:szCs w:val="24"/>
        </w:rPr>
        <w:t xml:space="preserve"> центральной библиотеки, </w:t>
      </w:r>
      <w:proofErr w:type="spellStart"/>
      <w:r w:rsidRPr="005A3F84">
        <w:rPr>
          <w:rFonts w:ascii="Times New Roman" w:hAnsi="Times New Roman"/>
          <w:sz w:val="24"/>
          <w:szCs w:val="24"/>
        </w:rPr>
        <w:t>Иловлинской</w:t>
      </w:r>
      <w:proofErr w:type="spellEnd"/>
      <w:r w:rsidRPr="005A3F84">
        <w:rPr>
          <w:rFonts w:ascii="Times New Roman" w:hAnsi="Times New Roman"/>
          <w:sz w:val="24"/>
          <w:szCs w:val="24"/>
        </w:rPr>
        <w:t xml:space="preserve"> детской библиотеки  доступны электронные ресурсы НЭ</w:t>
      </w:r>
      <w:proofErr w:type="gramStart"/>
      <w:r w:rsidRPr="005A3F84">
        <w:rPr>
          <w:rFonts w:ascii="Times New Roman" w:hAnsi="Times New Roman"/>
          <w:sz w:val="24"/>
          <w:szCs w:val="24"/>
        </w:rPr>
        <w:t>Б-</w:t>
      </w:r>
      <w:proofErr w:type="gramEnd"/>
      <w:r w:rsidRPr="005A3F84">
        <w:rPr>
          <w:rFonts w:ascii="Times New Roman" w:hAnsi="Times New Roman"/>
          <w:sz w:val="24"/>
          <w:szCs w:val="24"/>
        </w:rPr>
        <w:t xml:space="preserve"> национальной электронной библиотеки, </w:t>
      </w:r>
      <w:proofErr w:type="spellStart"/>
      <w:r w:rsidRPr="005A3F84">
        <w:rPr>
          <w:rFonts w:ascii="Times New Roman" w:hAnsi="Times New Roman"/>
          <w:sz w:val="24"/>
          <w:szCs w:val="24"/>
        </w:rPr>
        <w:t>НЭДБ-национальной</w:t>
      </w:r>
      <w:proofErr w:type="spellEnd"/>
      <w:r w:rsidRPr="005A3F84">
        <w:rPr>
          <w:rFonts w:ascii="Times New Roman" w:hAnsi="Times New Roman"/>
          <w:sz w:val="24"/>
          <w:szCs w:val="24"/>
        </w:rPr>
        <w:t xml:space="preserve"> электронной детской библиотеки. </w:t>
      </w:r>
    </w:p>
    <w:p w:rsidR="00F87560" w:rsidRPr="005A3F84" w:rsidRDefault="00F87560" w:rsidP="00F87560">
      <w:pPr>
        <w:pStyle w:val="af"/>
        <w:jc w:val="both"/>
        <w:rPr>
          <w:rFonts w:ascii="Times New Roman" w:hAnsi="Times New Roman"/>
          <w:color w:val="000000"/>
          <w:sz w:val="24"/>
          <w:szCs w:val="24"/>
          <w:shd w:val="clear" w:color="auto" w:fill="FFFFFF"/>
        </w:rPr>
      </w:pPr>
      <w:r w:rsidRPr="005A3F84">
        <w:rPr>
          <w:rFonts w:ascii="Times New Roman" w:hAnsi="Times New Roman"/>
          <w:sz w:val="24"/>
          <w:szCs w:val="24"/>
        </w:rPr>
        <w:t xml:space="preserve">   </w:t>
      </w:r>
      <w:r w:rsidRPr="005A3F84">
        <w:rPr>
          <w:rFonts w:ascii="Times New Roman" w:hAnsi="Times New Roman"/>
          <w:color w:val="000000"/>
          <w:sz w:val="24"/>
          <w:szCs w:val="24"/>
          <w:shd w:val="clear" w:color="auto" w:fill="FFFFFF"/>
        </w:rPr>
        <w:t xml:space="preserve">С   ноября 2017 года  РМКУК «ИМЦБ»    присоединилась   к  Polpred.com Обзор СМИ — полнотекстовой  базе данных  деловой российской и иностранной прессы. </w:t>
      </w:r>
    </w:p>
    <w:p w:rsidR="00F87560" w:rsidRPr="00923520" w:rsidRDefault="00F87560" w:rsidP="00F87560">
      <w:pPr>
        <w:pStyle w:val="af"/>
        <w:jc w:val="both"/>
        <w:rPr>
          <w:rFonts w:ascii="Times New Roman" w:hAnsi="Times New Roman"/>
          <w:sz w:val="24"/>
          <w:szCs w:val="24"/>
        </w:rPr>
      </w:pPr>
      <w:r w:rsidRPr="005A3F84">
        <w:rPr>
          <w:rFonts w:ascii="Times New Roman" w:hAnsi="Times New Roman"/>
          <w:color w:val="000000"/>
          <w:sz w:val="24"/>
          <w:szCs w:val="24"/>
          <w:shd w:val="clear" w:color="auto" w:fill="FFFFFF"/>
        </w:rPr>
        <w:t xml:space="preserve"> </w:t>
      </w:r>
      <w:r w:rsidRPr="005A3F84">
        <w:rPr>
          <w:rFonts w:ascii="Times New Roman" w:hAnsi="Times New Roman"/>
          <w:sz w:val="24"/>
          <w:szCs w:val="24"/>
        </w:rPr>
        <w:t xml:space="preserve">   В течение  2017 года </w:t>
      </w:r>
      <w:proofErr w:type="spellStart"/>
      <w:r w:rsidRPr="005A3F84">
        <w:rPr>
          <w:rFonts w:ascii="Times New Roman" w:hAnsi="Times New Roman"/>
          <w:sz w:val="24"/>
          <w:szCs w:val="24"/>
        </w:rPr>
        <w:t>Иловлинской</w:t>
      </w:r>
      <w:proofErr w:type="spellEnd"/>
      <w:r w:rsidRPr="005A3F84">
        <w:rPr>
          <w:rFonts w:ascii="Times New Roman" w:hAnsi="Times New Roman"/>
          <w:sz w:val="24"/>
          <w:szCs w:val="24"/>
        </w:rPr>
        <w:t xml:space="preserve"> центральной библиотекой проведено </w:t>
      </w:r>
      <w:r w:rsidRPr="00923520">
        <w:rPr>
          <w:rFonts w:ascii="Times New Roman" w:hAnsi="Times New Roman"/>
          <w:sz w:val="24"/>
          <w:szCs w:val="24"/>
        </w:rPr>
        <w:t xml:space="preserve">52 </w:t>
      </w:r>
      <w:proofErr w:type="gramStart"/>
      <w:r w:rsidRPr="00923520">
        <w:rPr>
          <w:rFonts w:ascii="Times New Roman" w:hAnsi="Times New Roman"/>
          <w:sz w:val="24"/>
          <w:szCs w:val="24"/>
        </w:rPr>
        <w:t>крупных</w:t>
      </w:r>
      <w:proofErr w:type="gramEnd"/>
      <w:r w:rsidRPr="00923520">
        <w:rPr>
          <w:rFonts w:ascii="Times New Roman" w:hAnsi="Times New Roman"/>
          <w:sz w:val="24"/>
          <w:szCs w:val="24"/>
        </w:rPr>
        <w:t xml:space="preserve"> массовых мероприятия, организована  91  книжная  выставка</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15 февраля  </w:t>
      </w:r>
      <w:proofErr w:type="spellStart"/>
      <w:r w:rsidRPr="005A3F84">
        <w:rPr>
          <w:rFonts w:ascii="Times New Roman" w:hAnsi="Times New Roman"/>
          <w:sz w:val="24"/>
          <w:szCs w:val="24"/>
        </w:rPr>
        <w:t>иловлинцам</w:t>
      </w:r>
      <w:proofErr w:type="spellEnd"/>
      <w:r w:rsidRPr="005A3F84">
        <w:rPr>
          <w:rFonts w:ascii="Times New Roman" w:hAnsi="Times New Roman"/>
          <w:sz w:val="24"/>
          <w:szCs w:val="24"/>
        </w:rPr>
        <w:t xml:space="preserve">  была  представлена новая краеведческая книга   -   «География </w:t>
      </w:r>
      <w:proofErr w:type="spellStart"/>
      <w:r w:rsidRPr="005A3F84">
        <w:rPr>
          <w:rFonts w:ascii="Times New Roman" w:hAnsi="Times New Roman"/>
          <w:sz w:val="24"/>
          <w:szCs w:val="24"/>
        </w:rPr>
        <w:t>Иловлинского</w:t>
      </w:r>
      <w:proofErr w:type="spellEnd"/>
      <w:r w:rsidRPr="005A3F84">
        <w:rPr>
          <w:rFonts w:ascii="Times New Roman" w:hAnsi="Times New Roman"/>
          <w:sz w:val="24"/>
          <w:szCs w:val="24"/>
        </w:rPr>
        <w:t xml:space="preserve"> района: геология, природа, история, экология, экономика».       Издание подготовлено в рамках образовательного проекта «Наш Волго-Донской край» группой  специалистов Волгоградского государственного  социально-педагогического университета, с участием нашего земляка,  действительного члена Русского географического общества,  с 1999 по 2009 годы Главы </w:t>
      </w:r>
      <w:proofErr w:type="spellStart"/>
      <w:r w:rsidRPr="005A3F84">
        <w:rPr>
          <w:rFonts w:ascii="Times New Roman" w:hAnsi="Times New Roman"/>
          <w:sz w:val="24"/>
          <w:szCs w:val="24"/>
        </w:rPr>
        <w:t>Иловлинского</w:t>
      </w:r>
      <w:proofErr w:type="spellEnd"/>
      <w:r w:rsidRPr="005A3F84">
        <w:rPr>
          <w:rFonts w:ascii="Times New Roman" w:hAnsi="Times New Roman"/>
          <w:sz w:val="24"/>
          <w:szCs w:val="24"/>
        </w:rPr>
        <w:t xml:space="preserve"> муниципального района В.В. </w:t>
      </w:r>
      <w:proofErr w:type="spellStart"/>
      <w:r w:rsidRPr="005A3F84">
        <w:rPr>
          <w:rFonts w:ascii="Times New Roman" w:hAnsi="Times New Roman"/>
          <w:sz w:val="24"/>
          <w:szCs w:val="24"/>
        </w:rPr>
        <w:t>Загарева</w:t>
      </w:r>
      <w:proofErr w:type="spellEnd"/>
      <w:r w:rsidRPr="005A3F84">
        <w:rPr>
          <w:rFonts w:ascii="Times New Roman" w:hAnsi="Times New Roman"/>
          <w:sz w:val="24"/>
          <w:szCs w:val="24"/>
        </w:rPr>
        <w:t>.</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Вначале мероприятия,  ведущие  директор РМКУК «ИМЦБ» </w:t>
      </w:r>
      <w:proofErr w:type="spellStart"/>
      <w:r w:rsidRPr="005A3F84">
        <w:rPr>
          <w:rFonts w:ascii="Times New Roman" w:hAnsi="Times New Roman"/>
          <w:sz w:val="24"/>
          <w:szCs w:val="24"/>
        </w:rPr>
        <w:t>Савенко</w:t>
      </w:r>
      <w:proofErr w:type="spellEnd"/>
      <w:r w:rsidRPr="005A3F84">
        <w:rPr>
          <w:rFonts w:ascii="Times New Roman" w:hAnsi="Times New Roman"/>
          <w:sz w:val="24"/>
          <w:szCs w:val="24"/>
        </w:rPr>
        <w:t xml:space="preserve"> Е.П. и  заведующая МБО РМКУК «ИМЦБ» </w:t>
      </w:r>
      <w:proofErr w:type="spellStart"/>
      <w:r w:rsidRPr="005A3F84">
        <w:rPr>
          <w:rFonts w:ascii="Times New Roman" w:hAnsi="Times New Roman"/>
          <w:sz w:val="24"/>
          <w:szCs w:val="24"/>
        </w:rPr>
        <w:t>Кубракова</w:t>
      </w:r>
      <w:proofErr w:type="spellEnd"/>
      <w:r w:rsidRPr="005A3F84">
        <w:rPr>
          <w:rFonts w:ascii="Times New Roman" w:hAnsi="Times New Roman"/>
          <w:sz w:val="24"/>
          <w:szCs w:val="24"/>
        </w:rPr>
        <w:t xml:space="preserve"> Л.В. представили книгу и  в форме  </w:t>
      </w:r>
      <w:proofErr w:type="spellStart"/>
      <w:r w:rsidRPr="005A3F84">
        <w:rPr>
          <w:rFonts w:ascii="Times New Roman" w:hAnsi="Times New Roman"/>
          <w:sz w:val="24"/>
          <w:szCs w:val="24"/>
        </w:rPr>
        <w:t>мультимедийной</w:t>
      </w:r>
      <w:proofErr w:type="spellEnd"/>
      <w:r w:rsidRPr="005A3F84">
        <w:rPr>
          <w:rFonts w:ascii="Times New Roman" w:hAnsi="Times New Roman"/>
          <w:sz w:val="24"/>
          <w:szCs w:val="24"/>
        </w:rPr>
        <w:t xml:space="preserve"> презентации  познакомили с авторским коллективом.</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Издание любой книги это огромный труд. Присутствующим в зале  было интересно послушать,  как все начиналось,  и получить ответы на вопросы  от одного из авторов  книги  </w:t>
      </w:r>
      <w:proofErr w:type="spellStart"/>
      <w:r w:rsidRPr="005A3F84">
        <w:rPr>
          <w:rFonts w:ascii="Times New Roman" w:hAnsi="Times New Roman"/>
          <w:sz w:val="24"/>
          <w:szCs w:val="24"/>
        </w:rPr>
        <w:t>Загарева</w:t>
      </w:r>
      <w:proofErr w:type="spellEnd"/>
      <w:r w:rsidRPr="005A3F84">
        <w:rPr>
          <w:rFonts w:ascii="Times New Roman" w:hAnsi="Times New Roman"/>
          <w:sz w:val="24"/>
          <w:szCs w:val="24"/>
        </w:rPr>
        <w:t xml:space="preserve"> В.В. Вячеслав Владимирович  рассказал  собравшимся  об  истории  создания учебного пособия, подробно познакомил с его  содержанием.</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На протяжении  30-ти    лет при </w:t>
      </w:r>
      <w:proofErr w:type="spellStart"/>
      <w:r w:rsidRPr="005A3F84">
        <w:rPr>
          <w:rFonts w:ascii="Times New Roman" w:hAnsi="Times New Roman"/>
          <w:sz w:val="24"/>
          <w:szCs w:val="24"/>
        </w:rPr>
        <w:t>Иловлинской</w:t>
      </w:r>
      <w:proofErr w:type="spellEnd"/>
      <w:r w:rsidRPr="005A3F84">
        <w:rPr>
          <w:rFonts w:ascii="Times New Roman" w:hAnsi="Times New Roman"/>
          <w:sz w:val="24"/>
          <w:szCs w:val="24"/>
        </w:rPr>
        <w:t xml:space="preserve"> центральной библиотеке действует   клуб любителей поэзии  «Истоки».  И,  конечно же,  символично было   отметить юбилей поэтического клуба во Всероссийский день библиотек. 26 мая на    праздничную программу  «Все начинается с любви»,    были приглашены  все библиотекари и   поэты   </w:t>
      </w:r>
      <w:proofErr w:type="spellStart"/>
      <w:r w:rsidRPr="005A3F84">
        <w:rPr>
          <w:rFonts w:ascii="Times New Roman" w:hAnsi="Times New Roman"/>
          <w:sz w:val="24"/>
          <w:szCs w:val="24"/>
        </w:rPr>
        <w:t>Иловлинского</w:t>
      </w:r>
      <w:proofErr w:type="spellEnd"/>
      <w:r w:rsidRPr="005A3F84">
        <w:rPr>
          <w:rFonts w:ascii="Times New Roman" w:hAnsi="Times New Roman"/>
          <w:sz w:val="24"/>
          <w:szCs w:val="24"/>
        </w:rPr>
        <w:t xml:space="preserve"> района.  Творческая встреча  – это хорошая возможность поделиться тем, что накоплено у тебя в душе, и поделиться с теми, кому это действительно нужно.  </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rPr>
        <w:t xml:space="preserve">   Автопробег "Поднятая целина" в рамках акции "Каравай мира"  на </w:t>
      </w:r>
      <w:proofErr w:type="spellStart"/>
      <w:r w:rsidRPr="005A3F84">
        <w:rPr>
          <w:rFonts w:ascii="Times New Roman" w:hAnsi="Times New Roman"/>
          <w:sz w:val="24"/>
          <w:szCs w:val="24"/>
        </w:rPr>
        <w:t>иловлинской</w:t>
      </w:r>
      <w:proofErr w:type="spellEnd"/>
      <w:r w:rsidRPr="005A3F84">
        <w:rPr>
          <w:rFonts w:ascii="Times New Roman" w:hAnsi="Times New Roman"/>
          <w:sz w:val="24"/>
          <w:szCs w:val="24"/>
        </w:rPr>
        <w:t xml:space="preserve"> земле.</w:t>
      </w:r>
    </w:p>
    <w:p w:rsidR="00F87560" w:rsidRPr="005A3F84" w:rsidRDefault="00F87560" w:rsidP="00F87560">
      <w:pPr>
        <w:pStyle w:val="af"/>
        <w:jc w:val="both"/>
        <w:rPr>
          <w:rFonts w:ascii="Times New Roman" w:hAnsi="Times New Roman"/>
          <w:sz w:val="24"/>
          <w:szCs w:val="24"/>
          <w:shd w:val="clear" w:color="auto" w:fill="FFFFFF"/>
        </w:rPr>
      </w:pPr>
      <w:r w:rsidRPr="005A3F84">
        <w:rPr>
          <w:rFonts w:ascii="Times New Roman" w:hAnsi="Times New Roman"/>
          <w:sz w:val="24"/>
          <w:szCs w:val="24"/>
        </w:rPr>
        <w:t xml:space="preserve">8 октября 2017 г.   организаторы международной акции "Каравай мира" в рамках  автопробега  "Поднятая целина"  посетили </w:t>
      </w:r>
      <w:proofErr w:type="spellStart"/>
      <w:r w:rsidRPr="005A3F84">
        <w:rPr>
          <w:rFonts w:ascii="Times New Roman" w:hAnsi="Times New Roman"/>
          <w:sz w:val="24"/>
          <w:szCs w:val="24"/>
        </w:rPr>
        <w:t>Иловлинскую</w:t>
      </w:r>
      <w:proofErr w:type="spellEnd"/>
      <w:r w:rsidRPr="005A3F84">
        <w:rPr>
          <w:rFonts w:ascii="Times New Roman" w:hAnsi="Times New Roman"/>
          <w:sz w:val="24"/>
          <w:szCs w:val="24"/>
        </w:rPr>
        <w:t xml:space="preserve"> центральную библиотеку    </w:t>
      </w:r>
      <w:r w:rsidRPr="005A3F84">
        <w:rPr>
          <w:rFonts w:ascii="Times New Roman" w:hAnsi="Times New Roman"/>
          <w:sz w:val="24"/>
          <w:szCs w:val="24"/>
          <w:shd w:val="clear" w:color="auto" w:fill="FFFFFF"/>
        </w:rPr>
        <w:t>  и подарили книги для  читателей библиотек района. </w:t>
      </w:r>
      <w:r w:rsidRPr="005A3F84">
        <w:rPr>
          <w:rFonts w:ascii="Times New Roman" w:hAnsi="Times New Roman"/>
          <w:sz w:val="24"/>
          <w:szCs w:val="24"/>
        </w:rPr>
        <w:t xml:space="preserve">Со своей стороны наши земляки тоже присоединились к данной акции,  передав  её  участникам книги об </w:t>
      </w:r>
      <w:proofErr w:type="spellStart"/>
      <w:r w:rsidRPr="005A3F84">
        <w:rPr>
          <w:rFonts w:ascii="Times New Roman" w:hAnsi="Times New Roman"/>
          <w:sz w:val="24"/>
          <w:szCs w:val="24"/>
        </w:rPr>
        <w:t>Иловлинской</w:t>
      </w:r>
      <w:proofErr w:type="spellEnd"/>
      <w:r w:rsidRPr="005A3F84">
        <w:rPr>
          <w:rFonts w:ascii="Times New Roman" w:hAnsi="Times New Roman"/>
          <w:sz w:val="24"/>
          <w:szCs w:val="24"/>
        </w:rPr>
        <w:t xml:space="preserve"> земле, авторские сборники местных писателей и поэтов с автографами. Директор ИМЦБ Е.П. </w:t>
      </w:r>
      <w:proofErr w:type="spellStart"/>
      <w:r w:rsidRPr="005A3F84">
        <w:rPr>
          <w:rFonts w:ascii="Times New Roman" w:hAnsi="Times New Roman"/>
          <w:sz w:val="24"/>
          <w:szCs w:val="24"/>
        </w:rPr>
        <w:t>Савенко</w:t>
      </w:r>
      <w:proofErr w:type="spellEnd"/>
      <w:r w:rsidRPr="005A3F84">
        <w:rPr>
          <w:rFonts w:ascii="Times New Roman" w:hAnsi="Times New Roman"/>
          <w:sz w:val="24"/>
          <w:szCs w:val="24"/>
        </w:rPr>
        <w:t>  вручила книги от имени членов поэтического клуба «Истоки»,  прочитав стихотворение местной поэтессы С.А. Гридиной, написанное специально для этого замечательного события.</w:t>
      </w:r>
    </w:p>
    <w:p w:rsidR="00F87560" w:rsidRPr="005A3F84" w:rsidRDefault="00F87560" w:rsidP="00F87560">
      <w:pPr>
        <w:pStyle w:val="af"/>
        <w:jc w:val="both"/>
        <w:rPr>
          <w:rFonts w:ascii="Times New Roman" w:hAnsi="Times New Roman"/>
          <w:sz w:val="24"/>
          <w:szCs w:val="24"/>
        </w:rPr>
      </w:pPr>
      <w:r w:rsidRPr="005A3F84">
        <w:rPr>
          <w:rFonts w:ascii="Times New Roman" w:hAnsi="Times New Roman"/>
          <w:sz w:val="24"/>
          <w:szCs w:val="24"/>
          <w:shd w:val="clear" w:color="auto" w:fill="FFFFFF"/>
        </w:rPr>
        <w:t xml:space="preserve">В ноябре 2017 года </w:t>
      </w:r>
      <w:proofErr w:type="gramStart"/>
      <w:r w:rsidRPr="005A3F84">
        <w:rPr>
          <w:rFonts w:ascii="Times New Roman" w:hAnsi="Times New Roman"/>
          <w:sz w:val="24"/>
          <w:szCs w:val="24"/>
          <w:shd w:val="clear" w:color="auto" w:fill="FFFFFF"/>
        </w:rPr>
        <w:t xml:space="preserve">произошло значимое событие для литературного сообщества  района </w:t>
      </w:r>
      <w:r w:rsidRPr="005A3F84">
        <w:rPr>
          <w:rFonts w:ascii="Times New Roman" w:hAnsi="Times New Roman"/>
          <w:sz w:val="24"/>
          <w:szCs w:val="24"/>
        </w:rPr>
        <w:t> </w:t>
      </w:r>
      <w:r w:rsidRPr="005A3F84">
        <w:rPr>
          <w:rFonts w:ascii="Times New Roman" w:hAnsi="Times New Roman"/>
          <w:sz w:val="24"/>
          <w:szCs w:val="24"/>
          <w:shd w:val="clear" w:color="auto" w:fill="FFFFFF"/>
        </w:rPr>
        <w:t>вышла</w:t>
      </w:r>
      <w:proofErr w:type="gramEnd"/>
      <w:r w:rsidRPr="005A3F84">
        <w:rPr>
          <w:rFonts w:ascii="Times New Roman" w:hAnsi="Times New Roman"/>
          <w:sz w:val="24"/>
          <w:szCs w:val="24"/>
          <w:shd w:val="clear" w:color="auto" w:fill="FFFFFF"/>
        </w:rPr>
        <w:t xml:space="preserve"> в свет  новая книга о нашем  крае «Дом на косогоре»  Поповой Нины Евгеньевны, жительницы села </w:t>
      </w:r>
      <w:proofErr w:type="spellStart"/>
      <w:r w:rsidRPr="005A3F84">
        <w:rPr>
          <w:rFonts w:ascii="Times New Roman" w:hAnsi="Times New Roman"/>
          <w:sz w:val="24"/>
          <w:szCs w:val="24"/>
          <w:shd w:val="clear" w:color="auto" w:fill="FFFFFF"/>
        </w:rPr>
        <w:t>Кондраши</w:t>
      </w:r>
      <w:proofErr w:type="spellEnd"/>
      <w:r w:rsidRPr="005A3F84">
        <w:rPr>
          <w:rFonts w:ascii="Times New Roman" w:hAnsi="Times New Roman"/>
          <w:sz w:val="24"/>
          <w:szCs w:val="24"/>
          <w:shd w:val="clear" w:color="auto" w:fill="FFFFFF"/>
        </w:rPr>
        <w:t xml:space="preserve">.  Очерки и рассказы, вошедшие в сборник -  краеведческие, биографические. Они несут </w:t>
      </w:r>
      <w:r w:rsidRPr="005A3F84">
        <w:rPr>
          <w:rFonts w:ascii="Times New Roman" w:hAnsi="Times New Roman"/>
          <w:sz w:val="24"/>
          <w:szCs w:val="24"/>
          <w:shd w:val="clear" w:color="auto" w:fill="FFFFFF"/>
        </w:rPr>
        <w:lastRenderedPageBreak/>
        <w:t>историческую и духовную память, житейскую мудрость, передаваемую из поколения в поколение жителями донских хуторов.</w:t>
      </w:r>
    </w:p>
    <w:p w:rsidR="00F87560" w:rsidRPr="005A3F84" w:rsidRDefault="00F87560" w:rsidP="00F87560">
      <w:pPr>
        <w:pStyle w:val="af"/>
        <w:jc w:val="both"/>
        <w:rPr>
          <w:rFonts w:ascii="Times New Roman" w:hAnsi="Times New Roman"/>
          <w:sz w:val="24"/>
          <w:szCs w:val="24"/>
          <w:shd w:val="clear" w:color="auto" w:fill="FFFFFF"/>
        </w:rPr>
      </w:pPr>
      <w:r w:rsidRPr="005A3F84">
        <w:rPr>
          <w:rFonts w:ascii="Times New Roman" w:hAnsi="Times New Roman"/>
          <w:sz w:val="24"/>
          <w:szCs w:val="24"/>
          <w:shd w:val="clear" w:color="auto" w:fill="FFFFFF"/>
        </w:rPr>
        <w:t>15 ноября центральная библиотека провела презентацию книги  нашей землячки.</w:t>
      </w:r>
    </w:p>
    <w:p w:rsidR="00D43071" w:rsidRPr="005A3F84" w:rsidRDefault="00D43071" w:rsidP="00D43071">
      <w:pPr>
        <w:pStyle w:val="af"/>
        <w:tabs>
          <w:tab w:val="left" w:pos="2805"/>
        </w:tabs>
        <w:ind w:firstLine="981"/>
        <w:jc w:val="both"/>
        <w:rPr>
          <w:rFonts w:ascii="Times New Roman" w:hAnsi="Times New Roman"/>
          <w:sz w:val="24"/>
          <w:szCs w:val="24"/>
        </w:rPr>
      </w:pPr>
      <w:r w:rsidRPr="005A3F84">
        <w:rPr>
          <w:rFonts w:ascii="Times New Roman" w:hAnsi="Times New Roman"/>
          <w:color w:val="FF0000"/>
          <w:sz w:val="24"/>
          <w:szCs w:val="24"/>
        </w:rPr>
        <w:t xml:space="preserve">     </w:t>
      </w:r>
      <w:r w:rsidRPr="005A3F84">
        <w:rPr>
          <w:rFonts w:ascii="Times New Roman" w:hAnsi="Times New Roman"/>
          <w:sz w:val="24"/>
          <w:szCs w:val="24"/>
        </w:rPr>
        <w:t xml:space="preserve">Главной целью </w:t>
      </w:r>
      <w:proofErr w:type="spellStart"/>
      <w:r w:rsidRPr="005A3F84">
        <w:rPr>
          <w:rFonts w:ascii="Times New Roman" w:hAnsi="Times New Roman"/>
          <w:sz w:val="24"/>
          <w:szCs w:val="24"/>
        </w:rPr>
        <w:t>Иловлинской</w:t>
      </w:r>
      <w:proofErr w:type="spellEnd"/>
      <w:r w:rsidRPr="005A3F84">
        <w:rPr>
          <w:rFonts w:ascii="Times New Roman" w:hAnsi="Times New Roman"/>
          <w:sz w:val="24"/>
          <w:szCs w:val="24"/>
        </w:rPr>
        <w:t xml:space="preserve"> Детской школы искусств является реализация дополнительных общеобразовательных образовательных программ в сфере музыкально – эстетического и художественного развития, воспитания и образования детей посредством </w:t>
      </w:r>
      <w:proofErr w:type="gramStart"/>
      <w:r w:rsidRPr="005A3F84">
        <w:rPr>
          <w:rFonts w:ascii="Times New Roman" w:hAnsi="Times New Roman"/>
          <w:sz w:val="24"/>
          <w:szCs w:val="24"/>
        </w:rPr>
        <w:t>обучения</w:t>
      </w:r>
      <w:proofErr w:type="gramEnd"/>
      <w:r w:rsidRPr="005A3F84">
        <w:rPr>
          <w:rFonts w:ascii="Times New Roman" w:hAnsi="Times New Roman"/>
          <w:sz w:val="24"/>
          <w:szCs w:val="24"/>
        </w:rPr>
        <w:t xml:space="preserve">  по специальным учебным курсам, программам и планам на 10 отделениях: фортепианном, струнно-смычковом, хоровом, народном, хореографическом, фольклорном, церковно-певческом, духовых и ударных инструментов, художественном и декоративно-прикладном.</w:t>
      </w:r>
    </w:p>
    <w:p w:rsidR="007A5CF7" w:rsidRPr="005A3F84" w:rsidRDefault="007A5CF7" w:rsidP="007A5CF7">
      <w:pPr>
        <w:pStyle w:val="voice"/>
        <w:shd w:val="clear" w:color="auto" w:fill="FFFFFF"/>
        <w:spacing w:before="0" w:beforeAutospacing="0" w:after="0" w:afterAutospacing="0"/>
        <w:jc w:val="both"/>
      </w:pPr>
      <w:r w:rsidRPr="005A3F84">
        <w:t>Задачи воспитания реализуются через учебную, практическую и концертную деятельность детей.</w:t>
      </w:r>
    </w:p>
    <w:p w:rsidR="007A5CF7" w:rsidRPr="005A3F84" w:rsidRDefault="007A5CF7" w:rsidP="007A5CF7">
      <w:pPr>
        <w:jc w:val="both"/>
      </w:pPr>
      <w:r w:rsidRPr="005A3F84">
        <w:t>Муниципальное бюджетное  образовательное учреждение дополнительного образования  «</w:t>
      </w:r>
      <w:proofErr w:type="spellStart"/>
      <w:r w:rsidRPr="005A3F84">
        <w:t>Иловлинская</w:t>
      </w:r>
      <w:proofErr w:type="spellEnd"/>
      <w:r w:rsidRPr="005A3F84">
        <w:t xml:space="preserve"> Детская школа искусств», имеющая  статус  школы высшей категории, на протяжении 46 лет является   центром  музыкальной и культурной жизни </w:t>
      </w:r>
      <w:proofErr w:type="spellStart"/>
      <w:r w:rsidRPr="005A3F84">
        <w:t>Иловлинского</w:t>
      </w:r>
      <w:proofErr w:type="spellEnd"/>
      <w:r w:rsidRPr="005A3F84">
        <w:t xml:space="preserve"> района. В 2017г. в школе обучалось 270 детей по </w:t>
      </w:r>
      <w:proofErr w:type="spellStart"/>
      <w:r w:rsidRPr="005A3F84">
        <w:t>предпрофессиональным</w:t>
      </w:r>
      <w:proofErr w:type="spellEnd"/>
      <w:r w:rsidRPr="005A3F84">
        <w:t xml:space="preserve"> и </w:t>
      </w:r>
      <w:proofErr w:type="spellStart"/>
      <w:r w:rsidRPr="005A3F84">
        <w:t>общеразвивающим</w:t>
      </w:r>
      <w:proofErr w:type="spellEnd"/>
      <w:r w:rsidRPr="005A3F84">
        <w:t xml:space="preserve"> образовательным программам в области музыкального, хореографического, изобразительного искусства. 19 детей обучаются на двух отделениях, 30 обучающихся успешно </w:t>
      </w:r>
      <w:proofErr w:type="gramStart"/>
      <w:r w:rsidRPr="005A3F84">
        <w:t>закончили школу</w:t>
      </w:r>
      <w:proofErr w:type="gramEnd"/>
      <w:r w:rsidRPr="005A3F84">
        <w:t xml:space="preserve"> искусств в 2017г. </w:t>
      </w:r>
    </w:p>
    <w:p w:rsidR="007A5CF7" w:rsidRPr="005A3F84" w:rsidRDefault="007A5CF7" w:rsidP="007A5CF7">
      <w:pPr>
        <w:jc w:val="both"/>
      </w:pPr>
      <w:r w:rsidRPr="005A3F84">
        <w:t xml:space="preserve">Творческие коллективы и учащиеся школы активно участвуют в мероприятиях </w:t>
      </w:r>
      <w:proofErr w:type="spellStart"/>
      <w:r w:rsidRPr="005A3F84">
        <w:t>Иловлинского</w:t>
      </w:r>
      <w:proofErr w:type="spellEnd"/>
      <w:r w:rsidRPr="005A3F84">
        <w:t xml:space="preserve"> района. В 2017г. творческие коллективы и учащиеся школы приняли участие в таких мероприятиях районного уровня  как:</w:t>
      </w:r>
    </w:p>
    <w:p w:rsidR="007A5CF7" w:rsidRPr="005A3F84" w:rsidRDefault="007A5CF7" w:rsidP="007A5CF7">
      <w:pPr>
        <w:jc w:val="both"/>
      </w:pPr>
      <w:r w:rsidRPr="005A3F84">
        <w:t xml:space="preserve">Открытие районной спартакиады, День защитника Отечества, Международный женский день, День работника культуры, скачки «Донская излучина», День победы, День защиты детей, День России, «Выпускник 2017г.», День </w:t>
      </w:r>
      <w:proofErr w:type="spellStart"/>
      <w:r w:rsidRPr="005A3F84">
        <w:t>Иловли</w:t>
      </w:r>
      <w:proofErr w:type="spellEnd"/>
      <w:r w:rsidRPr="005A3F84">
        <w:t>, День пожилого человека, праздник с</w:t>
      </w:r>
      <w:proofErr w:type="gramStart"/>
      <w:r w:rsidRPr="005A3F84">
        <w:t>.Л</w:t>
      </w:r>
      <w:proofErr w:type="gramEnd"/>
      <w:r w:rsidRPr="005A3F84">
        <w:t xml:space="preserve">ог, Александровка, </w:t>
      </w:r>
      <w:proofErr w:type="spellStart"/>
      <w:r w:rsidRPr="005A3F84">
        <w:t>Б-Ивановка</w:t>
      </w:r>
      <w:proofErr w:type="spellEnd"/>
      <w:r w:rsidRPr="005A3F84">
        <w:t>, День работников сельского хозяйства, Юбилей СОШ №2, 100-летие Октябрьской революции, День сотрудников внутренних дел, День матери, передача факела Победы, Новогодняя ярмарка.</w:t>
      </w:r>
    </w:p>
    <w:p w:rsidR="007A5CF7" w:rsidRPr="005A3F84" w:rsidRDefault="007A5CF7" w:rsidP="007A5CF7">
      <w:pPr>
        <w:jc w:val="both"/>
      </w:pPr>
      <w:r w:rsidRPr="005A3F84">
        <w:t>По сложившейся традиции в ДШИ были проведены концерт учащихся младших классов, выпускной вечер, отчетный концерт.</w:t>
      </w:r>
    </w:p>
    <w:p w:rsidR="007A5CF7" w:rsidRPr="005A3F84" w:rsidRDefault="007A5CF7" w:rsidP="007A5CF7">
      <w:pPr>
        <w:jc w:val="both"/>
      </w:pPr>
      <w:r w:rsidRPr="005A3F84">
        <w:t>Профессиональная работа преподавателей, творческие способности и трудолюбие учащихся позволяют им становиться победителями Региональных, Всероссийских и Международных конкурсов. В 2017г. в конкурсах различного уровня участвовало 113 учащихся школы. 109 участников стали Лауреатами и Дипломантами разных степеней таких конкурсов как:</w:t>
      </w:r>
    </w:p>
    <w:p w:rsidR="007A5CF7" w:rsidRPr="005A3F84" w:rsidRDefault="007A5CF7" w:rsidP="007A5CF7">
      <w:pPr>
        <w:jc w:val="both"/>
      </w:pPr>
      <w:r w:rsidRPr="005A3F84">
        <w:t>Международные конкурсы: «Благовест», «</w:t>
      </w:r>
      <w:proofErr w:type="spellStart"/>
      <w:r w:rsidRPr="005A3F84">
        <w:t>Благо-арт</w:t>
      </w:r>
      <w:proofErr w:type="spellEnd"/>
      <w:r w:rsidRPr="005A3F84">
        <w:t>», «День победы», «Гордость Отечества», «На крыльях творчества», «Мой яркий и прекрасный мир», «Кубок Альянса».</w:t>
      </w:r>
    </w:p>
    <w:p w:rsidR="007A5CF7" w:rsidRPr="005A3F84" w:rsidRDefault="007A5CF7" w:rsidP="007A5CF7">
      <w:pPr>
        <w:jc w:val="both"/>
      </w:pPr>
      <w:r w:rsidRPr="005A3F84">
        <w:t>Всероссийские конкурсы: «Триумф талантов», «Олимпийские надежды Поволжья», конкурс русского народного танца им</w:t>
      </w:r>
      <w:proofErr w:type="gramStart"/>
      <w:r w:rsidRPr="005A3F84">
        <w:t>.К</w:t>
      </w:r>
      <w:proofErr w:type="gramEnd"/>
      <w:r w:rsidRPr="005A3F84">
        <w:t>лимова, олимпиада по музыкальной литературе «</w:t>
      </w:r>
      <w:proofErr w:type="spellStart"/>
      <w:r w:rsidRPr="005A3F84">
        <w:rPr>
          <w:lang w:val="en-US"/>
        </w:rPr>
        <w:t>Musicus</w:t>
      </w:r>
      <w:proofErr w:type="spellEnd"/>
      <w:r w:rsidRPr="005A3F84">
        <w:t xml:space="preserve"> </w:t>
      </w:r>
      <w:proofErr w:type="spellStart"/>
      <w:r w:rsidRPr="005A3F84">
        <w:rPr>
          <w:lang w:val="en-US"/>
        </w:rPr>
        <w:t>juvenis</w:t>
      </w:r>
      <w:proofErr w:type="spellEnd"/>
      <w:r w:rsidRPr="005A3F84">
        <w:t>».</w:t>
      </w:r>
    </w:p>
    <w:p w:rsidR="007A5CF7" w:rsidRPr="005A3F84" w:rsidRDefault="007A5CF7" w:rsidP="007A5CF7">
      <w:pPr>
        <w:jc w:val="both"/>
      </w:pPr>
      <w:r w:rsidRPr="005A3F84">
        <w:t>Областной турнир по СБТ «</w:t>
      </w:r>
      <w:proofErr w:type="spellStart"/>
      <w:r w:rsidRPr="005A3F84">
        <w:t>Хоперская</w:t>
      </w:r>
      <w:proofErr w:type="spellEnd"/>
      <w:r w:rsidRPr="005A3F84">
        <w:t xml:space="preserve"> весна»</w:t>
      </w:r>
    </w:p>
    <w:p w:rsidR="007A5CF7" w:rsidRPr="005A3F84" w:rsidRDefault="007A5CF7" w:rsidP="007A5CF7">
      <w:pPr>
        <w:jc w:val="both"/>
      </w:pPr>
      <w:r w:rsidRPr="005A3F84">
        <w:t>Образцовый художественный ансамбль танца «Радость» два раза становился обладателем ГРАН-ПРИ в таких конкурсах как: Международный конкурс «Звездные берега» г</w:t>
      </w:r>
      <w:proofErr w:type="gramStart"/>
      <w:r w:rsidRPr="005A3F84">
        <w:t>.С</w:t>
      </w:r>
      <w:proofErr w:type="gramEnd"/>
      <w:r w:rsidRPr="005A3F84">
        <w:t>очи, Международный конкурс «Благовест» г.Волгоград. Так же обладателем ГРАН-ПРИ в 2017г. стал ансамбль «Первоцветы» во Всероссийском конкурсе «Соловушка» г</w:t>
      </w:r>
      <w:proofErr w:type="gramStart"/>
      <w:r w:rsidRPr="005A3F84">
        <w:t>.В</w:t>
      </w:r>
      <w:proofErr w:type="gramEnd"/>
      <w:r w:rsidRPr="005A3F84">
        <w:t>олгоград. «Золотую медаль» во Всероссийском конкурсе «Триумф талантов» г</w:t>
      </w:r>
      <w:proofErr w:type="gramStart"/>
      <w:r w:rsidRPr="005A3F84">
        <w:t>.В</w:t>
      </w:r>
      <w:proofErr w:type="gramEnd"/>
      <w:r w:rsidRPr="005A3F84">
        <w:t xml:space="preserve">олгоград, завоевал Образцовый художественный вокальный ансамбль «Поющие нотки». </w:t>
      </w:r>
    </w:p>
    <w:p w:rsidR="007A5CF7" w:rsidRPr="005A3F84" w:rsidRDefault="007A5CF7" w:rsidP="007A5CF7">
      <w:pPr>
        <w:pStyle w:val="af5"/>
        <w:spacing w:before="0" w:after="0"/>
        <w:ind w:right="-56" w:firstLine="981"/>
        <w:jc w:val="both"/>
      </w:pPr>
      <w:r w:rsidRPr="005A3F84">
        <w:rPr>
          <w:color w:val="FF0000"/>
        </w:rPr>
        <w:t xml:space="preserve">       </w:t>
      </w:r>
      <w:r w:rsidRPr="005A3F84">
        <w:t xml:space="preserve">Основной целью в области  </w:t>
      </w:r>
      <w:r w:rsidRPr="005A3F84">
        <w:rPr>
          <w:i/>
        </w:rPr>
        <w:t xml:space="preserve">молодежи и спорта </w:t>
      </w:r>
      <w:r w:rsidRPr="005A3F84">
        <w:t xml:space="preserve">является  создание  и  развитие  в  </w:t>
      </w:r>
      <w:proofErr w:type="spellStart"/>
      <w:r w:rsidRPr="005A3F84">
        <w:t>Иловлинском</w:t>
      </w:r>
      <w:proofErr w:type="spellEnd"/>
      <w:r w:rsidRPr="005A3F84">
        <w:t xml:space="preserve">  муниципальном  районе  условий  для  осуществления  прав  граждан  и  организаций  в  сферах  физической  культуры,  спорта  и  молодежной  политики. </w:t>
      </w:r>
    </w:p>
    <w:p w:rsidR="007A5CF7" w:rsidRPr="005A3F84" w:rsidRDefault="007A5CF7" w:rsidP="007A5CF7">
      <w:pPr>
        <w:pStyle w:val="ab"/>
        <w:spacing w:after="0"/>
        <w:ind w:right="-56" w:firstLine="981"/>
        <w:jc w:val="both"/>
        <w:rPr>
          <w:bCs/>
        </w:rPr>
      </w:pPr>
      <w:r w:rsidRPr="005A3F84">
        <w:rPr>
          <w:bCs/>
        </w:rPr>
        <w:t>Достижение поставленных целей и задач посредством реализации следующих муниципальных   программ</w:t>
      </w:r>
      <w:proofErr w:type="gramStart"/>
      <w:r w:rsidRPr="005A3F84">
        <w:rPr>
          <w:bCs/>
        </w:rPr>
        <w:t xml:space="preserve"> :</w:t>
      </w:r>
      <w:proofErr w:type="gramEnd"/>
    </w:p>
    <w:p w:rsidR="00E45FCF" w:rsidRPr="005A3F84" w:rsidRDefault="00E45FCF" w:rsidP="00E45FCF">
      <w:pPr>
        <w:jc w:val="both"/>
      </w:pPr>
      <w:r w:rsidRPr="005A3F84">
        <w:t xml:space="preserve">- </w:t>
      </w:r>
      <w:r w:rsidR="007A5CF7" w:rsidRPr="005A3F84">
        <w:t xml:space="preserve">«Реализация молодежной политики на территории </w:t>
      </w:r>
      <w:proofErr w:type="spellStart"/>
      <w:r w:rsidR="007A5CF7" w:rsidRPr="005A3F84">
        <w:t>Иловлинского</w:t>
      </w:r>
      <w:proofErr w:type="spellEnd"/>
      <w:r w:rsidR="007A5CF7" w:rsidRPr="005A3F84">
        <w:t xml:space="preserve"> муниципального района н</w:t>
      </w:r>
      <w:r w:rsidRPr="005A3F84">
        <w:t xml:space="preserve">а 2016-2018 годы»   </w:t>
      </w:r>
    </w:p>
    <w:p w:rsidR="00E45FCF" w:rsidRPr="005A3F84" w:rsidRDefault="00E45FCF" w:rsidP="00E45FCF">
      <w:pPr>
        <w:jc w:val="both"/>
      </w:pPr>
      <w:r w:rsidRPr="005A3F84">
        <w:t xml:space="preserve">     Основной  целью  программы  является  создание  благоприятных  условий  для  формирования  активной  гражданской  позиции  у  молодежи,  а  также  развитие  творческого,  интеллектуального  и  духовного  потенциала  молодежи.   </w:t>
      </w:r>
    </w:p>
    <w:p w:rsidR="00E45FCF" w:rsidRPr="005A3F84" w:rsidRDefault="00E45FCF" w:rsidP="00E45FCF">
      <w:pPr>
        <w:jc w:val="both"/>
      </w:pPr>
      <w:r w:rsidRPr="005A3F84">
        <w:t>Из  плана  4,741 млн. рублей,  профинансировано 4,685 млн</w:t>
      </w:r>
      <w:proofErr w:type="gramStart"/>
      <w:r w:rsidRPr="005A3F84">
        <w:t>.р</w:t>
      </w:r>
      <w:proofErr w:type="gramEnd"/>
      <w:r w:rsidRPr="005A3F84">
        <w:t xml:space="preserve">ублей, уровень  освоения  бюджетных  средств     составил  98,8 %. </w:t>
      </w:r>
    </w:p>
    <w:p w:rsidR="00E45FCF" w:rsidRPr="005A3F84" w:rsidRDefault="00E45FCF" w:rsidP="00E45FCF">
      <w:pPr>
        <w:jc w:val="both"/>
      </w:pPr>
      <w:r w:rsidRPr="005A3F84">
        <w:lastRenderedPageBreak/>
        <w:t>Из  общего  объема</w:t>
      </w:r>
      <w:proofErr w:type="gramStart"/>
      <w:r w:rsidRPr="005A3F84">
        <w:t xml:space="preserve"> :</w:t>
      </w:r>
      <w:proofErr w:type="gramEnd"/>
    </w:p>
    <w:p w:rsidR="00E45FCF" w:rsidRPr="005A3F84" w:rsidRDefault="00E45FCF" w:rsidP="00E45FCF">
      <w:pPr>
        <w:jc w:val="both"/>
      </w:pPr>
      <w:r w:rsidRPr="005A3F84">
        <w:t xml:space="preserve">- Организация  </w:t>
      </w:r>
      <w:proofErr w:type="spellStart"/>
      <w:r w:rsidRPr="005A3F84">
        <w:t>межпоселенческих</w:t>
      </w:r>
      <w:proofErr w:type="spellEnd"/>
      <w:r w:rsidRPr="005A3F84">
        <w:t xml:space="preserve">  молодежных  </w:t>
      </w:r>
      <w:proofErr w:type="spellStart"/>
      <w:r w:rsidRPr="005A3F84">
        <w:t>социально-досуговых</w:t>
      </w:r>
      <w:proofErr w:type="spellEnd"/>
      <w:r w:rsidRPr="005A3F84">
        <w:t xml:space="preserve">  мероприятий  - 46,8 тыс. рублей</w:t>
      </w:r>
      <w:proofErr w:type="gramStart"/>
      <w:r w:rsidRPr="005A3F84">
        <w:t xml:space="preserve"> .</w:t>
      </w:r>
      <w:proofErr w:type="gramEnd"/>
    </w:p>
    <w:p w:rsidR="00E45FCF" w:rsidRPr="005A3F84" w:rsidRDefault="00E45FCF" w:rsidP="00E45FCF">
      <w:r w:rsidRPr="005A3F84">
        <w:t xml:space="preserve">- Обеспечение деятельности МБУ «Молодежный </w:t>
      </w:r>
      <w:proofErr w:type="spellStart"/>
      <w:r w:rsidRPr="005A3F84">
        <w:t>межпоселенческий</w:t>
      </w:r>
      <w:proofErr w:type="spellEnd"/>
      <w:r w:rsidRPr="005A3F84">
        <w:t xml:space="preserve"> центр «Ника»-  4637,9 тыс</w:t>
      </w:r>
      <w:proofErr w:type="gramStart"/>
      <w:r w:rsidRPr="005A3F84">
        <w:t>.р</w:t>
      </w:r>
      <w:proofErr w:type="gramEnd"/>
      <w:r w:rsidRPr="005A3F84">
        <w:t>уб.</w:t>
      </w:r>
    </w:p>
    <w:p w:rsidR="00E45FCF" w:rsidRPr="005A3F84" w:rsidRDefault="00E45FCF" w:rsidP="00E45FCF">
      <w:pPr>
        <w:jc w:val="both"/>
        <w:rPr>
          <w:color w:val="FF0000"/>
        </w:rPr>
      </w:pPr>
      <w:r w:rsidRPr="005A3F84">
        <w:t>Индикаторами программы  являются  2  показателя,  средний  процент  выполнения  которых  составляет  98,8%.  Коэффициент  эффективности  программы –1,0%.</w:t>
      </w:r>
    </w:p>
    <w:p w:rsidR="007A5CF7" w:rsidRPr="005A3F84" w:rsidRDefault="007A5CF7" w:rsidP="007A5CF7">
      <w:pPr>
        <w:ind w:right="-56" w:firstLine="981"/>
        <w:jc w:val="both"/>
      </w:pPr>
    </w:p>
    <w:p w:rsidR="007A5CF7" w:rsidRPr="005A3F84" w:rsidRDefault="00E45FCF" w:rsidP="007A5CF7">
      <w:pPr>
        <w:ind w:right="-56" w:firstLine="981"/>
        <w:jc w:val="both"/>
      </w:pPr>
      <w:r w:rsidRPr="005A3F84">
        <w:t xml:space="preserve">- </w:t>
      </w:r>
      <w:r w:rsidR="007A5CF7" w:rsidRPr="005A3F84">
        <w:t xml:space="preserve">«Развитие физической культуры и спорта в </w:t>
      </w:r>
      <w:proofErr w:type="spellStart"/>
      <w:r w:rsidR="007A5CF7" w:rsidRPr="005A3F84">
        <w:t>Иловлинском</w:t>
      </w:r>
      <w:proofErr w:type="spellEnd"/>
      <w:r w:rsidR="007A5CF7" w:rsidRPr="005A3F84">
        <w:t xml:space="preserve"> муниципальном районе на 2017-2020 годы »;</w:t>
      </w:r>
    </w:p>
    <w:p w:rsidR="00E45FCF" w:rsidRPr="005A3F84" w:rsidRDefault="00E45FCF" w:rsidP="00E45FCF">
      <w:pPr>
        <w:tabs>
          <w:tab w:val="num" w:pos="1560"/>
        </w:tabs>
        <w:spacing w:line="20" w:lineRule="atLeast"/>
        <w:ind w:left="75" w:right="-1"/>
        <w:jc w:val="both"/>
        <w:rPr>
          <w:color w:val="FF0000"/>
        </w:rPr>
      </w:pPr>
      <w:r w:rsidRPr="005A3F84">
        <w:t>Основной  целью  программы  является р</w:t>
      </w:r>
      <w:r w:rsidRPr="005A3F84">
        <w:rPr>
          <w:spacing w:val="-6"/>
        </w:rPr>
        <w:t xml:space="preserve">азвитие массовой физической культуры и спорта,  как </w:t>
      </w:r>
      <w:r w:rsidRPr="005A3F84">
        <w:rPr>
          <w:spacing w:val="-14"/>
        </w:rPr>
        <w:t xml:space="preserve"> важного средства  </w:t>
      </w:r>
      <w:r w:rsidRPr="005A3F84">
        <w:rPr>
          <w:spacing w:val="-2"/>
        </w:rPr>
        <w:t xml:space="preserve">укрепления </w:t>
      </w:r>
      <w:r w:rsidRPr="005A3F84">
        <w:rPr>
          <w:smallCaps/>
          <w:spacing w:val="-2"/>
        </w:rPr>
        <w:t xml:space="preserve">здоровья,  </w:t>
      </w:r>
      <w:r w:rsidRPr="005A3F84">
        <w:rPr>
          <w:spacing w:val="-6"/>
        </w:rPr>
        <w:t xml:space="preserve">  а  также    </w:t>
      </w:r>
      <w:r w:rsidRPr="005A3F84">
        <w:rPr>
          <w:spacing w:val="-13"/>
        </w:rPr>
        <w:t>укрепление</w:t>
      </w:r>
      <w:r w:rsidRPr="005A3F84">
        <w:rPr>
          <w:color w:val="FF0000"/>
          <w:spacing w:val="-13"/>
        </w:rPr>
        <w:t xml:space="preserve"> </w:t>
      </w:r>
      <w:r w:rsidRPr="005A3F84">
        <w:rPr>
          <w:spacing w:val="-13"/>
        </w:rPr>
        <w:t xml:space="preserve">материально-технической базы   учреждений </w:t>
      </w:r>
      <w:r w:rsidRPr="005A3F84">
        <w:rPr>
          <w:spacing w:val="-6"/>
        </w:rPr>
        <w:t>физической культуры и спорта</w:t>
      </w:r>
      <w:r w:rsidRPr="005A3F84">
        <w:rPr>
          <w:spacing w:val="-14"/>
        </w:rPr>
        <w:t>.</w:t>
      </w:r>
      <w:r w:rsidRPr="005A3F84">
        <w:t xml:space="preserve"> </w:t>
      </w:r>
      <w:r w:rsidRPr="005A3F84">
        <w:rPr>
          <w:color w:val="FF0000"/>
        </w:rPr>
        <w:t xml:space="preserve"> </w:t>
      </w:r>
    </w:p>
    <w:p w:rsidR="00E45FCF" w:rsidRPr="005A3F84" w:rsidRDefault="00E45FCF" w:rsidP="00E45FCF">
      <w:pPr>
        <w:tabs>
          <w:tab w:val="num" w:pos="1560"/>
        </w:tabs>
        <w:spacing w:line="20" w:lineRule="atLeast"/>
        <w:ind w:left="75" w:right="-1"/>
        <w:jc w:val="both"/>
      </w:pPr>
      <w:r w:rsidRPr="005A3F84">
        <w:rPr>
          <w:color w:val="FF0000"/>
        </w:rPr>
        <w:t xml:space="preserve">      </w:t>
      </w:r>
      <w:r w:rsidRPr="005A3F84">
        <w:t xml:space="preserve">Из  запланированных  на  2017 год  расходов  в  546,5 тысяч   рублей  на  финансирование  мероприятий  программы  </w:t>
      </w:r>
      <w:r w:rsidRPr="005A3F84">
        <w:rPr>
          <w:b/>
        </w:rPr>
        <w:t xml:space="preserve"> </w:t>
      </w:r>
      <w:r w:rsidRPr="005A3F84">
        <w:t xml:space="preserve">направлено   за  12 месяцев  542,1  тысяч  рублей,   уровень  освоения  бюджетных  средств   -   99,2 % .  </w:t>
      </w:r>
    </w:p>
    <w:p w:rsidR="00E45FCF" w:rsidRPr="005A3F84" w:rsidRDefault="00E45FCF" w:rsidP="00E45FCF">
      <w:pPr>
        <w:widowControl w:val="0"/>
        <w:autoSpaceDE w:val="0"/>
        <w:autoSpaceDN w:val="0"/>
        <w:adjustRightInd w:val="0"/>
        <w:jc w:val="both"/>
      </w:pPr>
      <w:r w:rsidRPr="005A3F84">
        <w:t>Из  общей  суммы  профинансированы</w:t>
      </w:r>
      <w:proofErr w:type="gramStart"/>
      <w:r w:rsidRPr="005A3F84">
        <w:t xml:space="preserve"> :</w:t>
      </w:r>
      <w:proofErr w:type="gramEnd"/>
    </w:p>
    <w:p w:rsidR="00E45FCF" w:rsidRPr="005A3F84" w:rsidRDefault="00E45FCF" w:rsidP="00E45FCF">
      <w:pPr>
        <w:widowControl w:val="0"/>
        <w:autoSpaceDE w:val="0"/>
        <w:autoSpaceDN w:val="0"/>
        <w:adjustRightInd w:val="0"/>
        <w:jc w:val="both"/>
      </w:pPr>
      <w:r w:rsidRPr="005A3F84">
        <w:t>-  мероприятия  по  физкультурно-спортивной  работе – 529,1  тыс.  рублей;</w:t>
      </w:r>
    </w:p>
    <w:p w:rsidR="00E45FCF" w:rsidRPr="005A3F84" w:rsidRDefault="00E45FCF" w:rsidP="00E45FCF">
      <w:pPr>
        <w:widowControl w:val="0"/>
        <w:autoSpaceDE w:val="0"/>
        <w:autoSpaceDN w:val="0"/>
        <w:adjustRightInd w:val="0"/>
        <w:jc w:val="both"/>
      </w:pPr>
      <w:r w:rsidRPr="005A3F84">
        <w:t>-  мероприятия   по  развитию  материально-технической  базы -10,0 тыс.  рублей</w:t>
      </w:r>
      <w:proofErr w:type="gramStart"/>
      <w:r w:rsidRPr="005A3F84">
        <w:t xml:space="preserve"> ;</w:t>
      </w:r>
      <w:proofErr w:type="gramEnd"/>
    </w:p>
    <w:p w:rsidR="00E45FCF" w:rsidRPr="005A3F84" w:rsidRDefault="00E45FCF" w:rsidP="00E45FCF">
      <w:pPr>
        <w:widowControl w:val="0"/>
        <w:autoSpaceDE w:val="0"/>
        <w:autoSpaceDN w:val="0"/>
        <w:adjustRightInd w:val="0"/>
        <w:jc w:val="both"/>
      </w:pPr>
      <w:r w:rsidRPr="005A3F84">
        <w:t>- мероприятия  по  физической  подготовке  молодежи  допризывного  и  призывного  возраста -   3,0 тыс.  рублей</w:t>
      </w:r>
    </w:p>
    <w:p w:rsidR="00E45FCF" w:rsidRPr="005A3F84" w:rsidRDefault="00E45FCF" w:rsidP="00E45FCF">
      <w:pPr>
        <w:widowControl w:val="0"/>
        <w:autoSpaceDE w:val="0"/>
        <w:autoSpaceDN w:val="0"/>
        <w:adjustRightInd w:val="0"/>
        <w:jc w:val="both"/>
      </w:pPr>
      <w:r w:rsidRPr="005A3F84">
        <w:t xml:space="preserve">       Целевой  индикатор  программы  «Увеличение  числа  населения,  систематически  занимающегося  физкультурой  и  спортом»</w:t>
      </w:r>
      <w:r w:rsidRPr="005A3F84">
        <w:rPr>
          <w:i/>
        </w:rPr>
        <w:t xml:space="preserve">  </w:t>
      </w:r>
      <w:r w:rsidRPr="005A3F84">
        <w:t>выполнен  на  107,9% .  Коэффициент  эффективности  программы  составляет  1,01.</w:t>
      </w:r>
    </w:p>
    <w:p w:rsidR="007A5CF7" w:rsidRPr="005A3F84" w:rsidRDefault="00F44E5D" w:rsidP="007A5CF7">
      <w:pPr>
        <w:ind w:right="-56" w:firstLine="981"/>
        <w:jc w:val="both"/>
      </w:pPr>
      <w:r w:rsidRPr="005A3F84">
        <w:t xml:space="preserve"> </w:t>
      </w:r>
      <w:r w:rsidR="007A5CF7" w:rsidRPr="005A3F84">
        <w:t xml:space="preserve">«Организация отдыха и оздоровления детей и подростков </w:t>
      </w:r>
      <w:proofErr w:type="spellStart"/>
      <w:r w:rsidR="007A5CF7" w:rsidRPr="005A3F84">
        <w:t>Иловлинского</w:t>
      </w:r>
      <w:proofErr w:type="spellEnd"/>
      <w:r w:rsidR="007A5CF7" w:rsidRPr="005A3F84">
        <w:t xml:space="preserve"> муниципального района на 2016-2018 годы»;</w:t>
      </w:r>
    </w:p>
    <w:p w:rsidR="00E45FCF" w:rsidRPr="005A3F84" w:rsidRDefault="00E45FCF" w:rsidP="00E45FCF">
      <w:pPr>
        <w:tabs>
          <w:tab w:val="num" w:pos="1560"/>
        </w:tabs>
        <w:ind w:left="75" w:right="-1"/>
        <w:jc w:val="both"/>
      </w:pPr>
      <w:r w:rsidRPr="005A3F84">
        <w:t xml:space="preserve">Программа  разработана  в  целях  координации  усилий  и  повышения  эффективности  организации  детского  отдыха  и  оздоровления  в  </w:t>
      </w:r>
      <w:proofErr w:type="spellStart"/>
      <w:r w:rsidRPr="005A3F84">
        <w:t>Иловлинском</w:t>
      </w:r>
      <w:proofErr w:type="spellEnd"/>
      <w:r w:rsidRPr="005A3F84">
        <w:t xml:space="preserve">  районе.  </w:t>
      </w:r>
    </w:p>
    <w:p w:rsidR="00E45FCF" w:rsidRPr="005A3F84" w:rsidRDefault="00E45FCF" w:rsidP="00E45FCF">
      <w:pPr>
        <w:jc w:val="both"/>
        <w:rPr>
          <w:b/>
        </w:rPr>
      </w:pPr>
      <w:r w:rsidRPr="005A3F84">
        <w:t xml:space="preserve">   Из  запланированных расходов  средств  районного  бюджета  -  361,0  тыс. рублей,  уровень  освоения  бюджетных  средств составил 100%.   </w:t>
      </w:r>
    </w:p>
    <w:p w:rsidR="00E45FCF" w:rsidRPr="005A3F84" w:rsidRDefault="00E45FCF" w:rsidP="00E45FCF">
      <w:pPr>
        <w:tabs>
          <w:tab w:val="num" w:pos="1560"/>
        </w:tabs>
        <w:ind w:left="75" w:right="-1"/>
        <w:jc w:val="both"/>
      </w:pPr>
      <w:r w:rsidRPr="005A3F84">
        <w:t>Процент выполнения целевого  индикатора  составляет  100%.</w:t>
      </w:r>
    </w:p>
    <w:p w:rsidR="00E45FCF" w:rsidRPr="005A3F84" w:rsidRDefault="00E45FCF" w:rsidP="00E45FCF">
      <w:pPr>
        <w:tabs>
          <w:tab w:val="num" w:pos="1560"/>
        </w:tabs>
        <w:ind w:left="75" w:right="-1"/>
        <w:jc w:val="both"/>
      </w:pPr>
      <w:r w:rsidRPr="005A3F84">
        <w:t>Коэффициент  эффективности  составляет  1,0</w:t>
      </w:r>
    </w:p>
    <w:p w:rsidR="007A5CF7" w:rsidRPr="005A3F84" w:rsidRDefault="00F44E5D" w:rsidP="007A5CF7">
      <w:pPr>
        <w:ind w:right="-56" w:firstLine="981"/>
        <w:jc w:val="both"/>
      </w:pPr>
      <w:r w:rsidRPr="005A3F84">
        <w:t xml:space="preserve"> </w:t>
      </w:r>
      <w:r w:rsidR="007A5CF7" w:rsidRPr="005A3F84">
        <w:t>«Молодая семья» на 2016-2018 годы</w:t>
      </w:r>
      <w:proofErr w:type="gramStart"/>
      <w:r w:rsidR="007A5CF7" w:rsidRPr="005A3F84">
        <w:t xml:space="preserve"> ;</w:t>
      </w:r>
      <w:proofErr w:type="gramEnd"/>
    </w:p>
    <w:p w:rsidR="00E45FCF" w:rsidRPr="005A3F84" w:rsidRDefault="00E45FCF" w:rsidP="00E45FCF">
      <w:pPr>
        <w:ind w:right="-142"/>
        <w:jc w:val="both"/>
      </w:pPr>
      <w:r w:rsidRPr="005A3F84">
        <w:t xml:space="preserve">Программой предусмотрено  субсидирование  нуждающихся  молодых  семей на  приобретение  жилья  за  счет  средств  федерального  и  местного  бюджетов.   За  12 месяцев  2017 года программа  профинансирована  в  сумме  45,3 млн. </w:t>
      </w:r>
      <w:proofErr w:type="spellStart"/>
      <w:r w:rsidRPr="005A3F84">
        <w:t>руб</w:t>
      </w:r>
      <w:proofErr w:type="spellEnd"/>
      <w:proofErr w:type="gramStart"/>
      <w:r w:rsidRPr="005A3F84">
        <w:t xml:space="preserve"> .</w:t>
      </w:r>
      <w:proofErr w:type="gramEnd"/>
      <w:r w:rsidRPr="005A3F84">
        <w:t xml:space="preserve">,  выполнение  составило 99,0% , </w:t>
      </w:r>
    </w:p>
    <w:p w:rsidR="00E45FCF" w:rsidRPr="005A3F84" w:rsidRDefault="00E45FCF" w:rsidP="00E45FCF">
      <w:pPr>
        <w:ind w:right="-142"/>
        <w:jc w:val="both"/>
      </w:pPr>
      <w:r w:rsidRPr="005A3F84">
        <w:t xml:space="preserve">       Целевой  индикатор  программы  выполнен  следующим  образом</w:t>
      </w:r>
      <w:proofErr w:type="gramStart"/>
      <w:r w:rsidRPr="005A3F84">
        <w:t xml:space="preserve"> :</w:t>
      </w:r>
      <w:proofErr w:type="gramEnd"/>
    </w:p>
    <w:p w:rsidR="00E45FCF" w:rsidRPr="005A3F84" w:rsidRDefault="00E45FCF" w:rsidP="00E45FCF">
      <w:pPr>
        <w:ind w:right="-142"/>
        <w:jc w:val="both"/>
      </w:pPr>
      <w:r w:rsidRPr="005A3F84">
        <w:t>-  Количество  семей,  получивших  жилье – 30,0 , на  100%</w:t>
      </w:r>
      <w:proofErr w:type="gramStart"/>
      <w:r w:rsidRPr="005A3F84">
        <w:t xml:space="preserve"> ;</w:t>
      </w:r>
      <w:proofErr w:type="gramEnd"/>
    </w:p>
    <w:p w:rsidR="00E45FCF" w:rsidRPr="005A3F84" w:rsidRDefault="00E45FCF" w:rsidP="00E45FCF">
      <w:pPr>
        <w:ind w:right="-142"/>
        <w:jc w:val="both"/>
        <w:rPr>
          <w:color w:val="FF0000"/>
        </w:rPr>
      </w:pPr>
      <w:r w:rsidRPr="005A3F84">
        <w:t>Коэффициент  эффективности  составляет  1,0.</w:t>
      </w:r>
    </w:p>
    <w:p w:rsidR="007A5CF7" w:rsidRPr="005A3F84" w:rsidRDefault="00F44E5D" w:rsidP="007A5CF7">
      <w:pPr>
        <w:ind w:right="-56" w:firstLine="981"/>
        <w:jc w:val="both"/>
      </w:pPr>
      <w:r w:rsidRPr="005A3F84">
        <w:t xml:space="preserve"> </w:t>
      </w:r>
      <w:r w:rsidR="007A5CF7" w:rsidRPr="005A3F84">
        <w:t xml:space="preserve">«Комплексные меры профилактики немедицинского потребления наркотиков и их незаконного оборота на территории </w:t>
      </w:r>
      <w:proofErr w:type="spellStart"/>
      <w:r w:rsidR="007A5CF7" w:rsidRPr="005A3F84">
        <w:t>Иловлинского</w:t>
      </w:r>
      <w:proofErr w:type="spellEnd"/>
      <w:r w:rsidR="007A5CF7" w:rsidRPr="005A3F84">
        <w:t xml:space="preserve"> муниципал</w:t>
      </w:r>
      <w:r w:rsidR="00E45FCF" w:rsidRPr="005A3F84">
        <w:t>ьного района на 2015-2018 годы»</w:t>
      </w:r>
    </w:p>
    <w:p w:rsidR="00E45FCF" w:rsidRPr="005A3F84" w:rsidRDefault="00E45FCF" w:rsidP="00E45FCF">
      <w:pPr>
        <w:jc w:val="both"/>
      </w:pPr>
      <w:r w:rsidRPr="005A3F84">
        <w:t xml:space="preserve">Программа принята  в  целях  повышения эффективности борьбы с </w:t>
      </w:r>
      <w:proofErr w:type="spellStart"/>
      <w:r w:rsidRPr="005A3F84">
        <w:t>наркопреступностью</w:t>
      </w:r>
      <w:proofErr w:type="spellEnd"/>
      <w:r w:rsidRPr="005A3F84">
        <w:t>, алкоголизмом,  профилактики  наркомании  среди  молодежи    и  предусматривает    активизацию профилактической деятельности  всех  причастных  к  этому  структур  и  прежде  всего  школ  и  общественности.</w:t>
      </w:r>
    </w:p>
    <w:p w:rsidR="00E45FCF" w:rsidRPr="005A3F84" w:rsidRDefault="00E45FCF" w:rsidP="00E45FCF">
      <w:pPr>
        <w:jc w:val="both"/>
      </w:pPr>
      <w:r w:rsidRPr="005A3F84">
        <w:t xml:space="preserve">         За  12  месяцев  2017 года на финансирование   мероприятий  программы  было направлено  15  тыс. рублей  средств  районного  бюджета (100 %).  При  этом  средний  процент  выполнения  целевых  индикаторов,  определенных  программой,  составляет 102,2%.  Коэффициент  эффективности  программы</w:t>
      </w:r>
      <w:r w:rsidRPr="005A3F84">
        <w:rPr>
          <w:color w:val="FF0000"/>
        </w:rPr>
        <w:t xml:space="preserve">  </w:t>
      </w:r>
      <w:r w:rsidRPr="005A3F84">
        <w:t xml:space="preserve">-  1,0. </w:t>
      </w:r>
    </w:p>
    <w:p w:rsidR="007A5CF7" w:rsidRPr="005A3F84" w:rsidRDefault="007A5CF7" w:rsidP="007A5CF7">
      <w:pPr>
        <w:ind w:right="-56" w:firstLine="981"/>
        <w:rPr>
          <w:color w:val="FF0000"/>
        </w:rPr>
      </w:pPr>
      <w:r w:rsidRPr="005A3F84">
        <w:t xml:space="preserve">  В целях реализации данных направлений работы</w:t>
      </w:r>
      <w:proofErr w:type="gramStart"/>
      <w:r w:rsidRPr="005A3F84">
        <w:t xml:space="preserve"> ,</w:t>
      </w:r>
      <w:proofErr w:type="gramEnd"/>
      <w:r w:rsidRPr="005A3F84">
        <w:t xml:space="preserve"> в 2017г. в районе  совместно с общеобразовательными и другими   учреждениями, организациями и объединениями , проведено 23 </w:t>
      </w:r>
      <w:proofErr w:type="spellStart"/>
      <w:r w:rsidRPr="005A3F84">
        <w:t>межпоселенческих</w:t>
      </w:r>
      <w:proofErr w:type="spellEnd"/>
      <w:r w:rsidRPr="005A3F84">
        <w:t xml:space="preserve"> мероприятий молодежной политики  , участие в которых приняли 3550  чел. в возрасте от 14 до 30 лет, в том числе : конкурсы, акции и торжественные мероприятия,  </w:t>
      </w:r>
      <w:proofErr w:type="spellStart"/>
      <w:r w:rsidRPr="005A3F84">
        <w:t>посв</w:t>
      </w:r>
      <w:proofErr w:type="spellEnd"/>
      <w:r w:rsidRPr="005A3F84">
        <w:t>. годовщине Победы в ВОВ , в Сталинградской битве ; Дню защитника Отечества</w:t>
      </w:r>
      <w:proofErr w:type="gramStart"/>
      <w:r w:rsidRPr="005A3F84">
        <w:t xml:space="preserve"> ,</w:t>
      </w:r>
      <w:proofErr w:type="gramEnd"/>
      <w:r w:rsidRPr="005A3F84">
        <w:t xml:space="preserve"> Дню России, Дню </w:t>
      </w:r>
      <w:r w:rsidRPr="005A3F84">
        <w:lastRenderedPageBreak/>
        <w:t xml:space="preserve">памяти и скорби, Дню молодежи ; </w:t>
      </w:r>
      <w:proofErr w:type="spellStart"/>
      <w:r w:rsidRPr="005A3F84">
        <w:t>межпоселенческий</w:t>
      </w:r>
      <w:proofErr w:type="spellEnd"/>
      <w:r w:rsidRPr="005A3F84">
        <w:t xml:space="preserve"> конкурс  «КВН» , районные праздники «День призывника», «Я- гражданин России!»,  районная Спартакиада допризывной молодежи  и др.</w:t>
      </w:r>
      <w:r w:rsidRPr="005A3F84">
        <w:rPr>
          <w:color w:val="FF0000"/>
        </w:rPr>
        <w:t xml:space="preserve">   </w:t>
      </w:r>
    </w:p>
    <w:p w:rsidR="007A5CF7" w:rsidRPr="005A3F84" w:rsidRDefault="007A5CF7" w:rsidP="007A5CF7">
      <w:pPr>
        <w:ind w:right="-56" w:firstLine="981"/>
      </w:pPr>
      <w:r w:rsidRPr="005A3F84">
        <w:t xml:space="preserve">   Данный  показатель  входит  в  состав  </w:t>
      </w:r>
      <w:proofErr w:type="gramStart"/>
      <w:r w:rsidRPr="005A3F84">
        <w:t>показателей  ежеквартального  мониторинга  эффективности  деятельности  органов  местного  самоуправления  Волгоградской  области</w:t>
      </w:r>
      <w:proofErr w:type="gramEnd"/>
      <w:r w:rsidRPr="005A3F84">
        <w:t xml:space="preserve">  за  2017г.  </w:t>
      </w:r>
      <w:r w:rsidRPr="005A3F84">
        <w:br/>
        <w:t xml:space="preserve">    По  абсолютному  значению  показателя  район  занимает  5 место  из  36  муниципалитетов.</w:t>
      </w:r>
    </w:p>
    <w:p w:rsidR="007A5CF7" w:rsidRPr="005A3F84" w:rsidRDefault="007A5CF7" w:rsidP="00F44E5D">
      <w:pPr>
        <w:pStyle w:val="33"/>
        <w:tabs>
          <w:tab w:val="left" w:pos="6379"/>
        </w:tabs>
        <w:ind w:right="-86" w:firstLine="567"/>
        <w:jc w:val="both"/>
        <w:rPr>
          <w:sz w:val="24"/>
          <w:szCs w:val="24"/>
        </w:rPr>
      </w:pPr>
      <w:r w:rsidRPr="005A3F84">
        <w:rPr>
          <w:sz w:val="24"/>
          <w:szCs w:val="24"/>
        </w:rPr>
        <w:t xml:space="preserve">  В летний период 2017г. за счет средств областного и районного бюджетов реализовано 55 льготных ( бесплатных) путевок для детей и подростков в возрасте от 6,5 до 15 лет из малоимущих многодетных и неполных семей в детский оздоровительный лагерь «Лазурный» </w:t>
      </w:r>
      <w:proofErr w:type="spellStart"/>
      <w:r w:rsidRPr="005A3F84">
        <w:rPr>
          <w:sz w:val="24"/>
          <w:szCs w:val="24"/>
        </w:rPr>
        <w:t>Иловлинского</w:t>
      </w:r>
      <w:proofErr w:type="spellEnd"/>
      <w:r w:rsidRPr="005A3F84">
        <w:rPr>
          <w:sz w:val="24"/>
          <w:szCs w:val="24"/>
        </w:rPr>
        <w:t xml:space="preserve"> муниципального района</w:t>
      </w:r>
      <w:proofErr w:type="gramStart"/>
      <w:r w:rsidRPr="005A3F84">
        <w:rPr>
          <w:sz w:val="24"/>
          <w:szCs w:val="24"/>
        </w:rPr>
        <w:t xml:space="preserve"> .</w:t>
      </w:r>
      <w:proofErr w:type="gramEnd"/>
    </w:p>
    <w:p w:rsidR="007A5CF7" w:rsidRPr="005A3F84" w:rsidRDefault="007A5CF7" w:rsidP="00F44E5D">
      <w:pPr>
        <w:pStyle w:val="33"/>
        <w:tabs>
          <w:tab w:val="left" w:pos="6379"/>
        </w:tabs>
        <w:ind w:right="-86" w:firstLine="567"/>
        <w:jc w:val="both"/>
        <w:rPr>
          <w:sz w:val="24"/>
          <w:szCs w:val="24"/>
        </w:rPr>
      </w:pPr>
      <w:r w:rsidRPr="005A3F84">
        <w:rPr>
          <w:sz w:val="24"/>
          <w:szCs w:val="24"/>
        </w:rPr>
        <w:t xml:space="preserve">  В течение 2017 года 14 детей и подростков направлены в санаторные оздоровительные лагеря  Волгоградской области  , 2 чел.- в Всероссийские детские центры «Орленок» и «Смена»</w:t>
      </w:r>
      <w:proofErr w:type="gramStart"/>
      <w:r w:rsidRPr="005A3F84">
        <w:rPr>
          <w:sz w:val="24"/>
          <w:szCs w:val="24"/>
        </w:rPr>
        <w:t xml:space="preserve"> .</w:t>
      </w:r>
      <w:proofErr w:type="gramEnd"/>
      <w:r w:rsidRPr="005A3F84">
        <w:rPr>
          <w:sz w:val="24"/>
          <w:szCs w:val="24"/>
        </w:rPr>
        <w:t xml:space="preserve"> </w:t>
      </w:r>
    </w:p>
    <w:p w:rsidR="007A5CF7" w:rsidRPr="005A3F84" w:rsidRDefault="007A5CF7" w:rsidP="00F44E5D">
      <w:pPr>
        <w:ind w:right="-86" w:firstLine="567"/>
        <w:jc w:val="both"/>
      </w:pPr>
      <w:r w:rsidRPr="005A3F84">
        <w:t>Всего на реализацию программных мероприятий молодежной политики из районного бюджета выделено 4525,2 тыс</w:t>
      </w:r>
      <w:proofErr w:type="gramStart"/>
      <w:r w:rsidRPr="005A3F84">
        <w:t>.р</w:t>
      </w:r>
      <w:proofErr w:type="gramEnd"/>
      <w:r w:rsidRPr="005A3F84">
        <w:t>ублей ( исполнение 100 %).</w:t>
      </w:r>
    </w:p>
    <w:p w:rsidR="00D43071" w:rsidRPr="005A3F84" w:rsidRDefault="00D43071" w:rsidP="00F44E5D">
      <w:pPr>
        <w:ind w:right="-86" w:firstLine="981"/>
        <w:jc w:val="both"/>
        <w:rPr>
          <w:color w:val="FF0000"/>
        </w:rPr>
      </w:pPr>
    </w:p>
    <w:p w:rsidR="00B547C1" w:rsidRPr="005A3F84" w:rsidRDefault="00B547C1" w:rsidP="00F44E5D">
      <w:pPr>
        <w:ind w:right="56" w:firstLine="567"/>
        <w:jc w:val="both"/>
      </w:pPr>
      <w:r w:rsidRPr="005A3F84">
        <w:t>В целях формирования здорового образа жизни</w:t>
      </w:r>
      <w:proofErr w:type="gramStart"/>
      <w:r w:rsidRPr="005A3F84">
        <w:t xml:space="preserve"> ,</w:t>
      </w:r>
      <w:proofErr w:type="gramEnd"/>
      <w:r w:rsidRPr="005A3F84">
        <w:t xml:space="preserve"> организации </w:t>
      </w:r>
    </w:p>
    <w:p w:rsidR="00B547C1" w:rsidRPr="005A3F84" w:rsidRDefault="00B547C1" w:rsidP="00B547C1">
      <w:pPr>
        <w:ind w:right="56"/>
        <w:jc w:val="both"/>
      </w:pPr>
      <w:r w:rsidRPr="005A3F84">
        <w:t>физкультурно-спортивной работы по месту жительства</w:t>
      </w:r>
      <w:proofErr w:type="gramStart"/>
      <w:r w:rsidRPr="005A3F84">
        <w:t xml:space="preserve"> ,</w:t>
      </w:r>
      <w:proofErr w:type="gramEnd"/>
      <w:r w:rsidRPr="005A3F84">
        <w:t xml:space="preserve"> в районе используются спортивные залы и площадки 15-ти общеобразовательных школ ,  спортивные сооружения  молодежного </w:t>
      </w:r>
      <w:proofErr w:type="spellStart"/>
      <w:r w:rsidRPr="005A3F84">
        <w:t>межпоселенческого</w:t>
      </w:r>
      <w:proofErr w:type="spellEnd"/>
      <w:r w:rsidRPr="005A3F84">
        <w:t xml:space="preserve"> центра «Ника»,  «Центра  культуры и спорта» </w:t>
      </w:r>
      <w:proofErr w:type="spellStart"/>
      <w:r w:rsidRPr="005A3F84">
        <w:t>Иловлинского</w:t>
      </w:r>
      <w:proofErr w:type="spellEnd"/>
      <w:r w:rsidRPr="005A3F84">
        <w:t xml:space="preserve"> г/поселения (на балансе данных учреждений находятся два стадиона, хоккейная коробка, тренажерные залы, помещения для занятий фитнессом, бильярдным спортом, </w:t>
      </w:r>
      <w:proofErr w:type="spellStart"/>
      <w:r w:rsidRPr="005A3F84">
        <w:t>н</w:t>
      </w:r>
      <w:proofErr w:type="spellEnd"/>
      <w:r w:rsidRPr="005A3F84">
        <w:t xml:space="preserve">/теннисом, гиревым спортом и </w:t>
      </w:r>
      <w:proofErr w:type="spellStart"/>
      <w:r w:rsidRPr="005A3F84">
        <w:t>армспортом</w:t>
      </w:r>
      <w:proofErr w:type="spellEnd"/>
      <w:r w:rsidRPr="005A3F84">
        <w:t xml:space="preserve">); спортивный зал </w:t>
      </w:r>
      <w:proofErr w:type="spellStart"/>
      <w:r w:rsidRPr="005A3F84">
        <w:t>Сиротинского</w:t>
      </w:r>
      <w:proofErr w:type="spellEnd"/>
      <w:r w:rsidRPr="005A3F84">
        <w:t xml:space="preserve"> ДК, спортивно-подростковый клуб «Ермак» (</w:t>
      </w:r>
      <w:proofErr w:type="spellStart"/>
      <w:r w:rsidRPr="005A3F84">
        <w:t>р.п</w:t>
      </w:r>
      <w:proofErr w:type="gramStart"/>
      <w:r w:rsidRPr="005A3F84">
        <w:t>.И</w:t>
      </w:r>
      <w:proofErr w:type="gramEnd"/>
      <w:r w:rsidRPr="005A3F84">
        <w:t>ловля</w:t>
      </w:r>
      <w:proofErr w:type="spellEnd"/>
      <w:r w:rsidRPr="005A3F84">
        <w:t xml:space="preserve">, 2-й </w:t>
      </w:r>
      <w:proofErr w:type="spellStart"/>
      <w:r w:rsidRPr="005A3F84">
        <w:t>мкр-н</w:t>
      </w:r>
      <w:proofErr w:type="spellEnd"/>
      <w:r w:rsidRPr="005A3F84">
        <w:t>).</w:t>
      </w:r>
    </w:p>
    <w:p w:rsidR="00B547C1" w:rsidRPr="005A3F84" w:rsidRDefault="00B547C1" w:rsidP="00B547C1">
      <w:pPr>
        <w:ind w:right="56" w:firstLine="567"/>
        <w:jc w:val="both"/>
      </w:pPr>
      <w:r w:rsidRPr="005A3F84">
        <w:t xml:space="preserve">  В районе функционирует учреждение здравоохранения «Санаторий «</w:t>
      </w:r>
      <w:proofErr w:type="spellStart"/>
      <w:r w:rsidRPr="005A3F84">
        <w:t>Качалинский</w:t>
      </w:r>
      <w:proofErr w:type="spellEnd"/>
      <w:r w:rsidRPr="005A3F84">
        <w:t xml:space="preserve">», имеющий собственный игровой спортивный зал 24х 12м, крытый плавательный бассейн 15х6 м., тренажерный зал. В штатном расписании учреждения имеются ставки заведующего спортсооружениями и </w:t>
      </w:r>
      <w:proofErr w:type="spellStart"/>
      <w:r w:rsidRPr="005A3F84">
        <w:t>спортинструкторов</w:t>
      </w:r>
      <w:proofErr w:type="spellEnd"/>
      <w:proofErr w:type="gramStart"/>
      <w:r w:rsidRPr="005A3F84">
        <w:t xml:space="preserve"> .</w:t>
      </w:r>
      <w:proofErr w:type="gramEnd"/>
      <w:r w:rsidRPr="005A3F84">
        <w:t xml:space="preserve"> Санаторий «</w:t>
      </w:r>
      <w:proofErr w:type="spellStart"/>
      <w:r w:rsidRPr="005A3F84">
        <w:t>Качалинский</w:t>
      </w:r>
      <w:proofErr w:type="spellEnd"/>
      <w:r w:rsidRPr="005A3F84">
        <w:t>» безвозмездно предоставляет свою спортивную базу для проведения областных и районных  спортивно-массовых  мероприятий.</w:t>
      </w:r>
    </w:p>
    <w:p w:rsidR="00B547C1" w:rsidRPr="005A3F84" w:rsidRDefault="00B547C1" w:rsidP="00B547C1">
      <w:pPr>
        <w:ind w:right="56" w:firstLine="567"/>
        <w:jc w:val="both"/>
      </w:pPr>
      <w:r w:rsidRPr="005A3F84">
        <w:t xml:space="preserve"> В целях создания дополнительных условий для занятий физической культурой и спортом различным категориям населения, на территориях  Н/</w:t>
      </w:r>
      <w:proofErr w:type="spellStart"/>
      <w:r w:rsidRPr="005A3F84">
        <w:t>Григорьевского</w:t>
      </w:r>
      <w:proofErr w:type="spellEnd"/>
      <w:r w:rsidRPr="005A3F84">
        <w:t xml:space="preserve">, </w:t>
      </w:r>
      <w:proofErr w:type="spellStart"/>
      <w:r w:rsidRPr="005A3F84">
        <w:t>Авиловского</w:t>
      </w:r>
      <w:proofErr w:type="spellEnd"/>
      <w:proofErr w:type="gramStart"/>
      <w:r w:rsidRPr="005A3F84">
        <w:t xml:space="preserve"> ,</w:t>
      </w:r>
      <w:proofErr w:type="gramEnd"/>
      <w:r w:rsidRPr="005A3F84">
        <w:t xml:space="preserve"> </w:t>
      </w:r>
      <w:proofErr w:type="spellStart"/>
      <w:r w:rsidRPr="005A3F84">
        <w:t>Логовского</w:t>
      </w:r>
      <w:proofErr w:type="spellEnd"/>
      <w:r w:rsidRPr="005A3F84">
        <w:t xml:space="preserve">,  </w:t>
      </w:r>
      <w:proofErr w:type="spellStart"/>
      <w:r w:rsidRPr="005A3F84">
        <w:t>Медведевского</w:t>
      </w:r>
      <w:proofErr w:type="spellEnd"/>
      <w:r w:rsidRPr="005A3F84">
        <w:t xml:space="preserve">, </w:t>
      </w:r>
      <w:proofErr w:type="spellStart"/>
      <w:r w:rsidRPr="005A3F84">
        <w:t>Кондрашовского</w:t>
      </w:r>
      <w:proofErr w:type="spellEnd"/>
      <w:r w:rsidRPr="005A3F84">
        <w:t xml:space="preserve">, </w:t>
      </w:r>
      <w:proofErr w:type="spellStart"/>
      <w:r w:rsidRPr="005A3F84">
        <w:t>Сиротинского</w:t>
      </w:r>
      <w:proofErr w:type="spellEnd"/>
      <w:r w:rsidRPr="005A3F84">
        <w:t xml:space="preserve"> ,</w:t>
      </w:r>
      <w:proofErr w:type="spellStart"/>
      <w:r w:rsidRPr="005A3F84">
        <w:t>Краснодонского</w:t>
      </w:r>
      <w:proofErr w:type="spellEnd"/>
      <w:r w:rsidRPr="005A3F84">
        <w:t xml:space="preserve"> ,</w:t>
      </w:r>
      <w:proofErr w:type="spellStart"/>
      <w:r w:rsidRPr="005A3F84">
        <w:t>Ширяевского</w:t>
      </w:r>
      <w:proofErr w:type="spellEnd"/>
      <w:r w:rsidRPr="005A3F84">
        <w:t xml:space="preserve">, </w:t>
      </w:r>
      <w:proofErr w:type="spellStart"/>
      <w:r w:rsidRPr="005A3F84">
        <w:t>Качалинского</w:t>
      </w:r>
      <w:proofErr w:type="spellEnd"/>
      <w:r w:rsidRPr="005A3F84">
        <w:t xml:space="preserve"> ,Озерского с/поселений, в сельских Домах культуры , а также в приспособленных  помещениях, оснащенных спортивным инвентарем, тренажерами ,созданы и функционируют  клубы  и секции для занятий </w:t>
      </w:r>
      <w:proofErr w:type="spellStart"/>
      <w:r w:rsidRPr="005A3F84">
        <w:t>ФКиС</w:t>
      </w:r>
      <w:proofErr w:type="spellEnd"/>
      <w:r w:rsidRPr="005A3F84">
        <w:t xml:space="preserve"> по месту жительства (фитнесс, ОФП, </w:t>
      </w:r>
      <w:proofErr w:type="spellStart"/>
      <w:r w:rsidRPr="005A3F84">
        <w:t>н</w:t>
      </w:r>
      <w:proofErr w:type="spellEnd"/>
      <w:r w:rsidRPr="005A3F84">
        <w:t xml:space="preserve">/теннис, бильярд, </w:t>
      </w:r>
      <w:proofErr w:type="spellStart"/>
      <w:r w:rsidRPr="005A3F84">
        <w:t>армспорт</w:t>
      </w:r>
      <w:proofErr w:type="spellEnd"/>
      <w:r w:rsidRPr="005A3F84">
        <w:t xml:space="preserve"> и др</w:t>
      </w:r>
      <w:proofErr w:type="gramStart"/>
      <w:r w:rsidRPr="005A3F84">
        <w:t>.в</w:t>
      </w:r>
      <w:proofErr w:type="gramEnd"/>
      <w:r w:rsidRPr="005A3F84">
        <w:t xml:space="preserve">иды) . </w:t>
      </w:r>
    </w:p>
    <w:p w:rsidR="00B547C1" w:rsidRPr="005A3F84" w:rsidRDefault="00B547C1" w:rsidP="00B547C1">
      <w:pPr>
        <w:ind w:right="56" w:firstLine="567"/>
        <w:jc w:val="both"/>
      </w:pPr>
      <w:r w:rsidRPr="005A3F84">
        <w:t xml:space="preserve"> С июня 2013г. на территории ТОС «Крапивинский» </w:t>
      </w:r>
      <w:proofErr w:type="spellStart"/>
      <w:r w:rsidRPr="005A3F84">
        <w:t>Иловлинского</w:t>
      </w:r>
      <w:proofErr w:type="spellEnd"/>
      <w:r w:rsidRPr="005A3F84">
        <w:t xml:space="preserve"> г/поселения функционирует физкультурно-оздоровительный комплекс с игровым спортивным залом 12х18 м. и тренажерным залом</w:t>
      </w:r>
      <w:proofErr w:type="gramStart"/>
      <w:r w:rsidRPr="005A3F84">
        <w:t xml:space="preserve"> .</w:t>
      </w:r>
      <w:proofErr w:type="gramEnd"/>
    </w:p>
    <w:p w:rsidR="00B547C1" w:rsidRPr="005A3F84" w:rsidRDefault="00B547C1" w:rsidP="00B547C1">
      <w:pPr>
        <w:ind w:right="56" w:firstLine="567"/>
        <w:jc w:val="both"/>
      </w:pPr>
      <w:r w:rsidRPr="005A3F84">
        <w:t xml:space="preserve">  На базе спортивного комплекса организована работа спортивных секций по силовым видам единоборств</w:t>
      </w:r>
      <w:proofErr w:type="gramStart"/>
      <w:r w:rsidRPr="005A3F84">
        <w:t xml:space="preserve"> ,</w:t>
      </w:r>
      <w:proofErr w:type="gramEnd"/>
      <w:r w:rsidRPr="005A3F84">
        <w:t xml:space="preserve"> </w:t>
      </w:r>
      <w:proofErr w:type="spellStart"/>
      <w:r w:rsidRPr="005A3F84">
        <w:t>н</w:t>
      </w:r>
      <w:proofErr w:type="spellEnd"/>
      <w:r w:rsidRPr="005A3F84">
        <w:t>/теннису, общефизической подготовке, фитнессу, волейболу, баскетболу , для населения различных возрастных категорий.</w:t>
      </w:r>
    </w:p>
    <w:p w:rsidR="00B547C1" w:rsidRPr="005A3F84" w:rsidRDefault="00B547C1" w:rsidP="00B547C1">
      <w:pPr>
        <w:ind w:right="56" w:firstLine="567"/>
        <w:jc w:val="both"/>
      </w:pPr>
      <w:r w:rsidRPr="005A3F84">
        <w:t xml:space="preserve">В 2017 году на территории комплекса введен в эксплуатацию веревочный городок и </w:t>
      </w:r>
      <w:proofErr w:type="spellStart"/>
      <w:r w:rsidRPr="005A3F84">
        <w:t>скалодром</w:t>
      </w:r>
      <w:proofErr w:type="spellEnd"/>
      <w:proofErr w:type="gramStart"/>
      <w:r w:rsidRPr="005A3F84">
        <w:t xml:space="preserve"> ,</w:t>
      </w:r>
      <w:proofErr w:type="gramEnd"/>
      <w:r w:rsidRPr="005A3F84">
        <w:t xml:space="preserve"> в целях дальнейшего развития спортивного туризма , организации активного отдыха и досуга населения района .</w:t>
      </w:r>
    </w:p>
    <w:p w:rsidR="00B547C1" w:rsidRPr="005A3F84" w:rsidRDefault="00B547C1" w:rsidP="00B547C1">
      <w:pPr>
        <w:ind w:right="56" w:firstLine="567"/>
        <w:jc w:val="both"/>
      </w:pPr>
      <w:r w:rsidRPr="005A3F84">
        <w:t xml:space="preserve">   </w:t>
      </w:r>
      <w:proofErr w:type="spellStart"/>
      <w:r w:rsidRPr="005A3F84">
        <w:t>Межпоселенческие</w:t>
      </w:r>
      <w:proofErr w:type="spellEnd"/>
      <w:r w:rsidRPr="005A3F84">
        <w:t xml:space="preserve"> соревнования проводятся в соответствии с утвержденным Главой администрации района единым календарным планом спортивно-массовых и физкультурно-оздоровительных мероприятий в </w:t>
      </w:r>
      <w:proofErr w:type="spellStart"/>
      <w:r w:rsidRPr="005A3F84">
        <w:t>Иловлинском</w:t>
      </w:r>
      <w:proofErr w:type="spellEnd"/>
      <w:r w:rsidRPr="005A3F84">
        <w:t xml:space="preserve"> муниципальном районе.</w:t>
      </w:r>
    </w:p>
    <w:p w:rsidR="00B547C1" w:rsidRPr="005A3F84" w:rsidRDefault="00B547C1" w:rsidP="00B547C1">
      <w:pPr>
        <w:ind w:right="56" w:firstLine="567"/>
        <w:jc w:val="both"/>
      </w:pPr>
      <w:r w:rsidRPr="005A3F84">
        <w:t xml:space="preserve"> Всего в течение года, согласно календарному плану, в районе проведено более 50-ти </w:t>
      </w:r>
      <w:proofErr w:type="spellStart"/>
      <w:r w:rsidRPr="005A3F84">
        <w:t>межпоселенческих</w:t>
      </w:r>
      <w:proofErr w:type="spellEnd"/>
      <w:r w:rsidRPr="005A3F84">
        <w:t xml:space="preserve"> физкультурно-спортивных мероприятий.</w:t>
      </w:r>
    </w:p>
    <w:p w:rsidR="00B547C1" w:rsidRPr="005A3F84" w:rsidRDefault="00B547C1" w:rsidP="00B547C1">
      <w:pPr>
        <w:ind w:right="56" w:firstLine="567"/>
        <w:jc w:val="both"/>
      </w:pPr>
      <w:r w:rsidRPr="005A3F84">
        <w:t xml:space="preserve"> Ежегодно в районе проводится Спартакиада учащихся (организатор - </w:t>
      </w:r>
      <w:proofErr w:type="spellStart"/>
      <w:r w:rsidRPr="005A3F84">
        <w:t>Иловлинская</w:t>
      </w:r>
      <w:proofErr w:type="spellEnd"/>
      <w:r w:rsidRPr="005A3F84">
        <w:t xml:space="preserve"> ДЮСШ), программа которой включает соревнования по 10-ти видам спорта и проводится в три этапа:- </w:t>
      </w:r>
      <w:proofErr w:type="spellStart"/>
      <w:r w:rsidRPr="005A3F84">
        <w:t>внутришкольные</w:t>
      </w:r>
      <w:proofErr w:type="spellEnd"/>
      <w:r w:rsidRPr="005A3F84">
        <w:t>, зональные и финальные соревнования. На всех этапах Спартакиады принимают участие около 55 % от общего количества учащихся.</w:t>
      </w:r>
    </w:p>
    <w:p w:rsidR="00B547C1" w:rsidRPr="005A3F84" w:rsidRDefault="00B547C1" w:rsidP="00B547C1">
      <w:pPr>
        <w:ind w:right="56" w:firstLine="567"/>
        <w:jc w:val="both"/>
      </w:pPr>
      <w:r w:rsidRPr="005A3F84">
        <w:lastRenderedPageBreak/>
        <w:t xml:space="preserve">  Ежегодно в районе проводится  районная Спартакиада допризывной молодежи, сформированная по итогам которой районная команда принимала участие в областной Спартакиаде 2017г. в октябре  в г</w:t>
      </w:r>
      <w:proofErr w:type="gramStart"/>
      <w:r w:rsidRPr="005A3F84">
        <w:t>.В</w:t>
      </w:r>
      <w:proofErr w:type="gramEnd"/>
      <w:r w:rsidRPr="005A3F84">
        <w:t>олжский  и заняла 7 место в общекомандном зачете.</w:t>
      </w:r>
    </w:p>
    <w:p w:rsidR="00B547C1" w:rsidRPr="005A3F84" w:rsidRDefault="00B547C1" w:rsidP="00B547C1">
      <w:pPr>
        <w:ind w:right="56" w:firstLine="567"/>
        <w:jc w:val="both"/>
      </w:pPr>
      <w:r w:rsidRPr="005A3F84">
        <w:t xml:space="preserve">  Ежегодно в районе проводятся  сельские  спортивные  игры (в 2017году в соревнованиях приняли участие команды всех 14 поселений ) ; Спартакиада </w:t>
      </w:r>
      <w:proofErr w:type="spellStart"/>
      <w:r w:rsidRPr="005A3F84">
        <w:t>ТОСов</w:t>
      </w:r>
      <w:proofErr w:type="spellEnd"/>
      <w:r w:rsidRPr="005A3F84">
        <w:t xml:space="preserve"> (12 команд сельских поселений), участие в которых принимают команды территорий сельских и городского  поселений, возраст участнико</w:t>
      </w:r>
      <w:proofErr w:type="gramStart"/>
      <w:r w:rsidRPr="005A3F84">
        <w:t>в-</w:t>
      </w:r>
      <w:proofErr w:type="gramEnd"/>
      <w:r w:rsidRPr="005A3F84">
        <w:t xml:space="preserve"> старше 16-ти лет ; в течение года проведены первенства и Кубки района по  волейболу, пляжному волейболу, баскетболу</w:t>
      </w:r>
      <w:proofErr w:type="gramStart"/>
      <w:r w:rsidRPr="005A3F84">
        <w:t xml:space="preserve"> ,</w:t>
      </w:r>
      <w:proofErr w:type="gramEnd"/>
      <w:r w:rsidRPr="005A3F84">
        <w:t>мини-баскетболу ,гиревому спорту ,</w:t>
      </w:r>
      <w:proofErr w:type="spellStart"/>
      <w:r w:rsidRPr="005A3F84">
        <w:t>н</w:t>
      </w:r>
      <w:proofErr w:type="spellEnd"/>
      <w:r w:rsidRPr="005A3F84">
        <w:t xml:space="preserve">/теннису ,шахматам ,городошный спорту, </w:t>
      </w:r>
      <w:proofErr w:type="spellStart"/>
      <w:r w:rsidRPr="005A3F84">
        <w:t>армспорту</w:t>
      </w:r>
      <w:proofErr w:type="spellEnd"/>
      <w:r w:rsidRPr="005A3F84">
        <w:t xml:space="preserve"> , </w:t>
      </w:r>
      <w:proofErr w:type="spellStart"/>
      <w:r w:rsidRPr="005A3F84">
        <w:t>дзюдо,боксу</w:t>
      </w:r>
      <w:proofErr w:type="spellEnd"/>
      <w:r w:rsidRPr="005A3F84">
        <w:t xml:space="preserve"> , каратэ- </w:t>
      </w:r>
      <w:proofErr w:type="spellStart"/>
      <w:r w:rsidRPr="005A3F84">
        <w:t>киокусинкай</w:t>
      </w:r>
      <w:proofErr w:type="spellEnd"/>
      <w:r w:rsidRPr="005A3F84">
        <w:t xml:space="preserve"> ; районные турниры , посвященные знаменательным датам , среди детей и взрослого населения.</w:t>
      </w:r>
    </w:p>
    <w:p w:rsidR="00B547C1" w:rsidRPr="005A3F84" w:rsidRDefault="00B547C1" w:rsidP="00B547C1">
      <w:pPr>
        <w:ind w:right="56" w:firstLine="567"/>
        <w:jc w:val="both"/>
      </w:pPr>
      <w:r w:rsidRPr="005A3F84">
        <w:t xml:space="preserve"> В течение года проведена  летняя и зимняя районные Спартакиады инвалидов</w:t>
      </w:r>
      <w:proofErr w:type="gramStart"/>
      <w:r w:rsidRPr="005A3F84">
        <w:t xml:space="preserve"> ,</w:t>
      </w:r>
      <w:proofErr w:type="gramEnd"/>
      <w:r w:rsidRPr="005A3F84">
        <w:t xml:space="preserve"> участие в которой приняли около  80 чел. с ограниченными физическими возможностями из 8 поселений района, Фестиваль спорта среди населения пенсионного возраста (10 поселений), зимний и летний Фестивали ВФСК ГТО среди учащихся и взрослого населения.</w:t>
      </w:r>
    </w:p>
    <w:p w:rsidR="00B547C1" w:rsidRPr="005A3F84" w:rsidRDefault="00B547C1" w:rsidP="00B547C1">
      <w:pPr>
        <w:ind w:right="56" w:firstLine="567"/>
        <w:jc w:val="both"/>
      </w:pPr>
      <w:r w:rsidRPr="005A3F84">
        <w:t xml:space="preserve">  Отделом по делам молодежи и спорту ежеквартально проводится  мониторинг участия команд и отдельных участников поселений в </w:t>
      </w:r>
      <w:proofErr w:type="spellStart"/>
      <w:r w:rsidRPr="005A3F84">
        <w:t>межпоселенческих</w:t>
      </w:r>
      <w:proofErr w:type="spellEnd"/>
      <w:r w:rsidRPr="005A3F84">
        <w:t xml:space="preserve"> соревнованиях среди населения старше 17-ти лет (по итогам 2017 года наибольшее кол-во участий в соревнованиях команд </w:t>
      </w:r>
      <w:proofErr w:type="spellStart"/>
      <w:r w:rsidRPr="005A3F84">
        <w:t>Иловлинского</w:t>
      </w:r>
      <w:proofErr w:type="spellEnd"/>
      <w:r w:rsidRPr="005A3F84">
        <w:t xml:space="preserve"> г/</w:t>
      </w:r>
      <w:proofErr w:type="spellStart"/>
      <w:proofErr w:type="gramStart"/>
      <w:r w:rsidRPr="005A3F84">
        <w:t>п</w:t>
      </w:r>
      <w:proofErr w:type="spellEnd"/>
      <w:proofErr w:type="gramEnd"/>
      <w:r w:rsidRPr="005A3F84">
        <w:t xml:space="preserve"> (17), </w:t>
      </w:r>
      <w:proofErr w:type="spellStart"/>
      <w:r w:rsidRPr="005A3F84">
        <w:t>Логовского</w:t>
      </w:r>
      <w:proofErr w:type="spellEnd"/>
      <w:r w:rsidRPr="005A3F84">
        <w:t xml:space="preserve"> с/</w:t>
      </w:r>
      <w:proofErr w:type="spellStart"/>
      <w:r w:rsidRPr="005A3F84">
        <w:t>п</w:t>
      </w:r>
      <w:proofErr w:type="spellEnd"/>
      <w:r w:rsidRPr="005A3F84">
        <w:t xml:space="preserve"> (16), </w:t>
      </w:r>
      <w:proofErr w:type="spellStart"/>
      <w:r w:rsidRPr="005A3F84">
        <w:t>Качалинского</w:t>
      </w:r>
      <w:proofErr w:type="spellEnd"/>
      <w:r w:rsidRPr="005A3F84">
        <w:t xml:space="preserve"> с/</w:t>
      </w:r>
      <w:proofErr w:type="spellStart"/>
      <w:r w:rsidRPr="005A3F84">
        <w:t>п</w:t>
      </w:r>
      <w:proofErr w:type="spellEnd"/>
      <w:r w:rsidRPr="005A3F84">
        <w:t xml:space="preserve"> (15) ; наименьшее – Александровское с/</w:t>
      </w:r>
      <w:proofErr w:type="spellStart"/>
      <w:r w:rsidRPr="005A3F84">
        <w:t>п</w:t>
      </w:r>
      <w:proofErr w:type="spellEnd"/>
      <w:r w:rsidRPr="005A3F84">
        <w:t xml:space="preserve"> ,Т/Островское с/</w:t>
      </w:r>
      <w:proofErr w:type="spellStart"/>
      <w:r w:rsidRPr="005A3F84">
        <w:t>п</w:t>
      </w:r>
      <w:proofErr w:type="spellEnd"/>
      <w:r w:rsidRPr="005A3F84">
        <w:t xml:space="preserve"> , </w:t>
      </w:r>
      <w:proofErr w:type="spellStart"/>
      <w:r w:rsidRPr="005A3F84">
        <w:t>Краснодонскоее</w:t>
      </w:r>
      <w:proofErr w:type="spellEnd"/>
      <w:r w:rsidRPr="005A3F84">
        <w:t xml:space="preserve"> с/</w:t>
      </w:r>
      <w:proofErr w:type="spellStart"/>
      <w:r w:rsidRPr="005A3F84">
        <w:t>п</w:t>
      </w:r>
      <w:proofErr w:type="spellEnd"/>
      <w:r w:rsidRPr="005A3F84">
        <w:t xml:space="preserve"> ( участие в 6 соревнованиях).</w:t>
      </w:r>
    </w:p>
    <w:p w:rsidR="00B547C1" w:rsidRPr="005A3F84" w:rsidRDefault="00B547C1" w:rsidP="00B547C1">
      <w:pPr>
        <w:ind w:right="56" w:firstLine="567"/>
        <w:jc w:val="both"/>
        <w:rPr>
          <w:i/>
        </w:rPr>
      </w:pPr>
      <w:r w:rsidRPr="005A3F84">
        <w:t xml:space="preserve"> Ведущие спортсмены и районные команды принимали участие в областных</w:t>
      </w:r>
      <w:proofErr w:type="gramStart"/>
      <w:r w:rsidRPr="005A3F84">
        <w:t xml:space="preserve"> ,</w:t>
      </w:r>
      <w:proofErr w:type="gramEnd"/>
      <w:r w:rsidRPr="005A3F84">
        <w:t xml:space="preserve"> Всероссийских и международных спортивно-массовых мероприятиях, в т.ч.:</w:t>
      </w:r>
      <w:r w:rsidRPr="005A3F84">
        <w:rPr>
          <w:i/>
        </w:rPr>
        <w:t xml:space="preserve"> </w:t>
      </w:r>
    </w:p>
    <w:p w:rsidR="00B547C1" w:rsidRPr="005A3F84" w:rsidRDefault="00B547C1" w:rsidP="00B547C1">
      <w:pPr>
        <w:ind w:right="56" w:firstLine="567"/>
        <w:jc w:val="both"/>
      </w:pPr>
      <w:r w:rsidRPr="005A3F84">
        <w:rPr>
          <w:i/>
        </w:rPr>
        <w:t>Комплексные спортивно-массовые мероприятия</w:t>
      </w:r>
      <w:proofErr w:type="gramStart"/>
      <w:r w:rsidRPr="005A3F84">
        <w:t xml:space="preserve"> :</w:t>
      </w:r>
      <w:proofErr w:type="gramEnd"/>
    </w:p>
    <w:p w:rsidR="00B547C1" w:rsidRPr="005A3F84" w:rsidRDefault="00B547C1" w:rsidP="00B547C1">
      <w:pPr>
        <w:ind w:right="56" w:firstLine="567"/>
        <w:jc w:val="both"/>
      </w:pPr>
      <w:r w:rsidRPr="005A3F84">
        <w:t>- областная Спартакиада учащихся – 15 место спортивный туризм, 3 место шахматы</w:t>
      </w:r>
      <w:proofErr w:type="gramStart"/>
      <w:r w:rsidRPr="005A3F84">
        <w:t xml:space="preserve"> ;</w:t>
      </w:r>
      <w:proofErr w:type="gramEnd"/>
    </w:p>
    <w:p w:rsidR="00B547C1" w:rsidRPr="005A3F84" w:rsidRDefault="00B547C1" w:rsidP="00B547C1">
      <w:pPr>
        <w:ind w:right="56" w:firstLine="567"/>
        <w:jc w:val="both"/>
      </w:pPr>
      <w:r w:rsidRPr="005A3F84">
        <w:t>-областная Спартакиада допризывной молодежи – 7 место;</w:t>
      </w:r>
    </w:p>
    <w:p w:rsidR="00B547C1" w:rsidRPr="005A3F84" w:rsidRDefault="00B547C1" w:rsidP="00B547C1">
      <w:pPr>
        <w:ind w:right="56" w:firstLine="567"/>
        <w:jc w:val="both"/>
      </w:pPr>
      <w:r w:rsidRPr="005A3F84">
        <w:t>-областные сельские спортивные игры – 5 место</w:t>
      </w:r>
      <w:proofErr w:type="gramStart"/>
      <w:r w:rsidRPr="005A3F84">
        <w:t xml:space="preserve"> ;</w:t>
      </w:r>
      <w:proofErr w:type="gramEnd"/>
    </w:p>
    <w:p w:rsidR="00B547C1" w:rsidRPr="005A3F84" w:rsidRDefault="00B547C1" w:rsidP="00B547C1">
      <w:pPr>
        <w:ind w:right="56" w:firstLine="567"/>
        <w:jc w:val="both"/>
      </w:pPr>
      <w:r w:rsidRPr="005A3F84">
        <w:t xml:space="preserve">-областная Спартакиада </w:t>
      </w:r>
      <w:proofErr w:type="spellStart"/>
      <w:r w:rsidRPr="005A3F84">
        <w:t>ТОСов</w:t>
      </w:r>
      <w:proofErr w:type="spellEnd"/>
      <w:r w:rsidRPr="005A3F84">
        <w:t xml:space="preserve"> – 2 место</w:t>
      </w:r>
      <w:proofErr w:type="gramStart"/>
      <w:r w:rsidRPr="005A3F84">
        <w:t xml:space="preserve"> ;</w:t>
      </w:r>
      <w:proofErr w:type="gramEnd"/>
    </w:p>
    <w:p w:rsidR="00B547C1" w:rsidRPr="005A3F84" w:rsidRDefault="00B547C1" w:rsidP="00B547C1">
      <w:pPr>
        <w:ind w:right="56" w:firstLine="567"/>
        <w:jc w:val="both"/>
      </w:pPr>
      <w:r w:rsidRPr="005A3F84">
        <w:t>- районная команда «Дон» - 1 место  на групповом этапе  Чемпионата области по футболу (2 группа, зона «А», 6 команд) , 4 место в финальных соревнованиях</w:t>
      </w:r>
      <w:proofErr w:type="gramStart"/>
      <w:r w:rsidRPr="005A3F84">
        <w:t xml:space="preserve"> ;</w:t>
      </w:r>
      <w:proofErr w:type="gramEnd"/>
      <w:r w:rsidRPr="005A3F84">
        <w:t xml:space="preserve"> </w:t>
      </w:r>
    </w:p>
    <w:p w:rsidR="00B547C1" w:rsidRPr="005A3F84" w:rsidRDefault="00B547C1" w:rsidP="00B547C1">
      <w:pPr>
        <w:ind w:right="56"/>
        <w:jc w:val="both"/>
      </w:pPr>
      <w:r w:rsidRPr="005A3F84">
        <w:t>2 место в областном турнире по мини-футболу «Кубок Александра Невского»;</w:t>
      </w:r>
      <w:r w:rsidRPr="005A3F84">
        <w:br/>
        <w:t>-  представители районных команд по силовым видам единоборств (</w:t>
      </w:r>
      <w:proofErr w:type="spellStart"/>
      <w:r w:rsidRPr="005A3F84">
        <w:t>армспорт</w:t>
      </w:r>
      <w:proofErr w:type="spellEnd"/>
      <w:r w:rsidRPr="005A3F84">
        <w:t xml:space="preserve">, пауэрлифтинг, каратэ </w:t>
      </w:r>
      <w:proofErr w:type="spellStart"/>
      <w:r w:rsidRPr="005A3F84">
        <w:t>киокусинкай</w:t>
      </w:r>
      <w:proofErr w:type="spellEnd"/>
      <w:r w:rsidRPr="005A3F84">
        <w:t>, дзюдо, бокс</w:t>
      </w:r>
      <w:proofErr w:type="gramStart"/>
      <w:r w:rsidRPr="005A3F84">
        <w:t xml:space="preserve"> )</w:t>
      </w:r>
      <w:proofErr w:type="gramEnd"/>
      <w:r w:rsidRPr="005A3F84">
        <w:t xml:space="preserve"> - неоднократные победители и призеры  региональных и всероссийских соревнований ;</w:t>
      </w:r>
    </w:p>
    <w:p w:rsidR="00B547C1" w:rsidRPr="005A3F84" w:rsidRDefault="00B547C1" w:rsidP="00B547C1">
      <w:pPr>
        <w:ind w:right="56"/>
        <w:jc w:val="both"/>
      </w:pPr>
      <w:r w:rsidRPr="005A3F84">
        <w:t xml:space="preserve">- мужская и женская районные команды по волейболу – победители зональных соревнований Чемпионата области по волейболу </w:t>
      </w:r>
      <w:proofErr w:type="gramStart"/>
      <w:r w:rsidRPr="005A3F84">
        <w:t xml:space="preserve">( </w:t>
      </w:r>
      <w:proofErr w:type="gramEnd"/>
      <w:r w:rsidRPr="005A3F84">
        <w:t>итоговые места в финале – 4 мужская , 6 – женская команды).</w:t>
      </w:r>
    </w:p>
    <w:p w:rsidR="00B547C1" w:rsidRPr="005A3F84" w:rsidRDefault="00B547C1" w:rsidP="00B547C1">
      <w:pPr>
        <w:ind w:right="56"/>
        <w:jc w:val="both"/>
      </w:pPr>
      <w:r w:rsidRPr="005A3F84">
        <w:t xml:space="preserve">   -  Команда </w:t>
      </w:r>
      <w:proofErr w:type="spellStart"/>
      <w:r w:rsidRPr="005A3F84">
        <w:t>Иловлинского</w:t>
      </w:r>
      <w:proofErr w:type="spellEnd"/>
      <w:r w:rsidRPr="005A3F84">
        <w:t xml:space="preserve"> района признана лучшей командой по армрестлингу Волгоградской области по итогам 2017 года</w:t>
      </w:r>
      <w:proofErr w:type="gramStart"/>
      <w:r w:rsidRPr="005A3F84">
        <w:t xml:space="preserve"> .</w:t>
      </w:r>
      <w:proofErr w:type="gramEnd"/>
    </w:p>
    <w:p w:rsidR="00B547C1" w:rsidRPr="005A3F84" w:rsidRDefault="00B547C1" w:rsidP="00B547C1">
      <w:pPr>
        <w:ind w:right="56"/>
        <w:jc w:val="both"/>
      </w:pPr>
      <w:r w:rsidRPr="005A3F84">
        <w:t xml:space="preserve"> В декабре 2017года в здании администрации района состоялось чествование лучших спортсменов и тренеров </w:t>
      </w:r>
      <w:proofErr w:type="spellStart"/>
      <w:r w:rsidRPr="005A3F84">
        <w:t>Иловлинского</w:t>
      </w:r>
      <w:proofErr w:type="spellEnd"/>
      <w:r w:rsidRPr="005A3F84">
        <w:t xml:space="preserve"> муниципального района по итогам года</w:t>
      </w:r>
      <w:proofErr w:type="gramStart"/>
      <w:r w:rsidRPr="005A3F84">
        <w:t xml:space="preserve"> .</w:t>
      </w:r>
      <w:proofErr w:type="gramEnd"/>
    </w:p>
    <w:p w:rsidR="00B547C1" w:rsidRPr="005A3F84" w:rsidRDefault="00B547C1" w:rsidP="00B547C1">
      <w:pPr>
        <w:ind w:right="56"/>
        <w:jc w:val="both"/>
      </w:pPr>
      <w:r w:rsidRPr="005A3F84">
        <w:t xml:space="preserve">     В течение года</w:t>
      </w:r>
      <w:proofErr w:type="gramStart"/>
      <w:r w:rsidR="00E45FCF" w:rsidRPr="005A3F84">
        <w:t>.</w:t>
      </w:r>
      <w:proofErr w:type="gramEnd"/>
      <w:r w:rsidRPr="005A3F84">
        <w:t xml:space="preserve">  </w:t>
      </w:r>
      <w:proofErr w:type="gramStart"/>
      <w:r w:rsidRPr="005A3F84">
        <w:t>з</w:t>
      </w:r>
      <w:proofErr w:type="gramEnd"/>
      <w:r w:rsidRPr="005A3F84">
        <w:t xml:space="preserve">анимающимся  </w:t>
      </w:r>
      <w:proofErr w:type="spellStart"/>
      <w:r w:rsidRPr="005A3F84">
        <w:t>ФКиС</w:t>
      </w:r>
      <w:proofErr w:type="spellEnd"/>
      <w:r w:rsidR="00E45FCF" w:rsidRPr="005A3F84">
        <w:t>,</w:t>
      </w:r>
      <w:r w:rsidRPr="005A3F84">
        <w:t xml:space="preserve"> присвоено 229 массовых спортивных разрядов, в т.ч. 3 – КМС, 5 – 1 спортивный разряд.</w:t>
      </w:r>
    </w:p>
    <w:p w:rsidR="00B547C1" w:rsidRPr="005A3F84" w:rsidRDefault="00B547C1" w:rsidP="00B547C1">
      <w:pPr>
        <w:ind w:right="56"/>
        <w:jc w:val="both"/>
      </w:pPr>
      <w:r w:rsidRPr="005A3F84">
        <w:t xml:space="preserve">     По итогам 2017 года 26 спортсменов из </w:t>
      </w:r>
      <w:proofErr w:type="spellStart"/>
      <w:r w:rsidRPr="005A3F84">
        <w:t>Иловлинского</w:t>
      </w:r>
      <w:proofErr w:type="spellEnd"/>
      <w:r w:rsidRPr="005A3F84">
        <w:t xml:space="preserve"> района </w:t>
      </w:r>
      <w:proofErr w:type="gramStart"/>
      <w:r w:rsidRPr="005A3F84">
        <w:t>включены</w:t>
      </w:r>
      <w:proofErr w:type="gramEnd"/>
      <w:r w:rsidRPr="005A3F84">
        <w:t xml:space="preserve"> </w:t>
      </w:r>
    </w:p>
    <w:p w:rsidR="00B547C1" w:rsidRPr="005A3F84" w:rsidRDefault="00B547C1" w:rsidP="00B547C1">
      <w:pPr>
        <w:ind w:right="56"/>
        <w:jc w:val="both"/>
      </w:pPr>
      <w:r w:rsidRPr="005A3F84">
        <w:t>в списки сборных команд Волгоградской области по 6 видам спорта</w:t>
      </w:r>
      <w:proofErr w:type="gramStart"/>
      <w:r w:rsidRPr="005A3F84">
        <w:t xml:space="preserve"> :</w:t>
      </w:r>
      <w:proofErr w:type="gramEnd"/>
      <w:r w:rsidRPr="005A3F84">
        <w:t xml:space="preserve"> армрестлинг – 9 чел., каратэ </w:t>
      </w:r>
      <w:proofErr w:type="spellStart"/>
      <w:r w:rsidRPr="005A3F84">
        <w:t>киокусинкай</w:t>
      </w:r>
      <w:proofErr w:type="spellEnd"/>
      <w:r w:rsidRPr="005A3F84">
        <w:t xml:space="preserve"> – 5, городошный спорт- 4, спортивный туризм – 3, шахматы- 3, дзюдо – 2.</w:t>
      </w:r>
    </w:p>
    <w:p w:rsidR="00D43071" w:rsidRPr="005A3F84" w:rsidRDefault="00B547C1" w:rsidP="00B547C1">
      <w:pPr>
        <w:ind w:right="56" w:firstLine="981"/>
        <w:jc w:val="both"/>
        <w:rPr>
          <w:color w:val="FF0000"/>
        </w:rPr>
      </w:pPr>
      <w:r w:rsidRPr="005A3F84">
        <w:t xml:space="preserve">  Всего в 2017 году  на реализацию мероприятий по физической культуре и спорту из районного бюджета выделено 542,1  тыс</w:t>
      </w:r>
      <w:proofErr w:type="gramStart"/>
      <w:r w:rsidRPr="005A3F84">
        <w:t>.р</w:t>
      </w:r>
      <w:proofErr w:type="gramEnd"/>
      <w:r w:rsidRPr="005A3F84">
        <w:t>уб. ( исполнение 99,2 %</w:t>
      </w:r>
      <w:r w:rsidR="00F44E5D">
        <w:t>)</w:t>
      </w:r>
    </w:p>
    <w:p w:rsidR="00E45FCF" w:rsidRPr="005A3F84" w:rsidRDefault="00173F83" w:rsidP="008C2BBE">
      <w:pPr>
        <w:pStyle w:val="26"/>
        <w:spacing w:after="0" w:line="240" w:lineRule="auto"/>
        <w:ind w:left="-142" w:firstLine="850"/>
        <w:rPr>
          <w:color w:val="FF0000"/>
        </w:rPr>
      </w:pPr>
      <w:r w:rsidRPr="005A3F84">
        <w:rPr>
          <w:color w:val="FF0000"/>
        </w:rPr>
        <w:t xml:space="preserve">  </w:t>
      </w:r>
    </w:p>
    <w:p w:rsidR="00173F83" w:rsidRPr="005A3F84" w:rsidRDefault="00173F83" w:rsidP="008C2BBE">
      <w:pPr>
        <w:pStyle w:val="26"/>
        <w:spacing w:after="0" w:line="240" w:lineRule="auto"/>
        <w:ind w:left="-142" w:firstLine="850"/>
      </w:pPr>
      <w:r w:rsidRPr="005A3F84">
        <w:rPr>
          <w:color w:val="FF0000"/>
        </w:rPr>
        <w:t xml:space="preserve">   </w:t>
      </w:r>
      <w:r w:rsidRPr="005A3F84">
        <w:t xml:space="preserve">Основной задачей </w:t>
      </w:r>
      <w:r w:rsidRPr="005A3F84">
        <w:rPr>
          <w:i/>
        </w:rPr>
        <w:t>архивного отдела</w:t>
      </w:r>
      <w:r w:rsidRPr="005A3F84">
        <w:t xml:space="preserve"> оста</w:t>
      </w:r>
      <w:r w:rsidR="004E451E" w:rsidRPr="005A3F84">
        <w:t>валось</w:t>
      </w:r>
      <w:r w:rsidRPr="005A3F84">
        <w:t xml:space="preserve"> обеспечение сохранности документов, создание оптимальных условий для их хранения. В  этих  целях  успешно решены вопросы укрепления материально-технической базы.  Проведен комплекс работ по ремонту помещений архива, замене электропроводки, монтажу </w:t>
      </w:r>
      <w:proofErr w:type="spellStart"/>
      <w:r w:rsidRPr="005A3F84">
        <w:t>сплитсистем</w:t>
      </w:r>
      <w:proofErr w:type="spellEnd"/>
      <w:r w:rsidR="007C63B5" w:rsidRPr="005A3F84">
        <w:t>,</w:t>
      </w:r>
      <w:r w:rsidR="00E3257A" w:rsidRPr="005A3F84">
        <w:t xml:space="preserve"> </w:t>
      </w:r>
      <w:r w:rsidRPr="005A3F84">
        <w:t>а  также  организация работ по формированию документов.</w:t>
      </w:r>
    </w:p>
    <w:p w:rsidR="00E45FCF" w:rsidRPr="005A3F84" w:rsidRDefault="00E45FCF" w:rsidP="00E45FCF">
      <w:pPr>
        <w:ind w:firstLine="708"/>
        <w:jc w:val="both"/>
      </w:pPr>
      <w:r w:rsidRPr="005A3F84">
        <w:t>По состоянию на 30 декабря 2017 года в архивном отделе числится 169 фондов объемом 24666 единиц хранения, из которых 16694 ед.хр. – документы постоянного хранения.</w:t>
      </w:r>
    </w:p>
    <w:p w:rsidR="00E45FCF" w:rsidRPr="005A3F84" w:rsidRDefault="00E45FCF" w:rsidP="00E45FCF">
      <w:pPr>
        <w:ind w:firstLine="708"/>
        <w:jc w:val="both"/>
      </w:pPr>
      <w:r w:rsidRPr="005A3F84">
        <w:t xml:space="preserve">В текущем году архив пополнился документами ликвидированных организаций. Принято   на хранение  36 ед.хр.  по личному составу ликвидированного  предприятия.  </w:t>
      </w:r>
    </w:p>
    <w:p w:rsidR="00E45FCF" w:rsidRPr="005A3F84" w:rsidRDefault="00E45FCF" w:rsidP="00E45FCF">
      <w:pPr>
        <w:ind w:firstLine="708"/>
        <w:jc w:val="both"/>
      </w:pPr>
      <w:r w:rsidRPr="005A3F84">
        <w:lastRenderedPageBreak/>
        <w:t xml:space="preserve">23 организации передали  522 ед.хр. управленческих документов на государственное хранение за 2011  год включительно (советы депутатов, администрации района, поселений, </w:t>
      </w:r>
      <w:proofErr w:type="spellStart"/>
      <w:r w:rsidRPr="005A3F84">
        <w:t>Иловлинская</w:t>
      </w:r>
      <w:proofErr w:type="spellEnd"/>
      <w:r w:rsidRPr="005A3F84">
        <w:t xml:space="preserve"> районная Дума, редакция газеты «Донской вестник», КСП).</w:t>
      </w:r>
    </w:p>
    <w:p w:rsidR="00E45FCF" w:rsidRPr="005A3F84" w:rsidRDefault="00E45FCF" w:rsidP="00E45FCF">
      <w:pPr>
        <w:ind w:firstLine="708"/>
        <w:jc w:val="both"/>
      </w:pPr>
      <w:r w:rsidRPr="005A3F84">
        <w:t xml:space="preserve">Утверждены ЭПМК комитета по управлению архивами описи дел организаций в количестве  773 дел постоянного хранения. </w:t>
      </w:r>
    </w:p>
    <w:p w:rsidR="00E45FCF" w:rsidRPr="005A3F84" w:rsidRDefault="00E45FCF" w:rsidP="00E45FCF">
      <w:pPr>
        <w:ind w:firstLine="708"/>
        <w:jc w:val="both"/>
      </w:pPr>
      <w:r w:rsidRPr="005A3F84">
        <w:t xml:space="preserve">Согласовано архивным отделом 148 дел по личному составу. </w:t>
      </w:r>
    </w:p>
    <w:p w:rsidR="00E45FCF" w:rsidRPr="005A3F84" w:rsidRDefault="00E45FCF" w:rsidP="00E45FCF">
      <w:pPr>
        <w:ind w:firstLine="708"/>
        <w:jc w:val="both"/>
      </w:pPr>
      <w:r w:rsidRPr="005A3F84">
        <w:t>Оказано 140 консультаций и методической помощи гражданам</w:t>
      </w:r>
      <w:proofErr w:type="gramStart"/>
      <w:r w:rsidRPr="005A3F84">
        <w:t xml:space="preserve"> ,</w:t>
      </w:r>
      <w:proofErr w:type="gramEnd"/>
      <w:r w:rsidRPr="005A3F84">
        <w:t xml:space="preserve"> специалистам поселений и организаций по  различным вопросам    (составление номенклатуры дел , исторических справок  , описей дел постоянного хранения и по личному составу , по вопросам проведения экспертизы ценности документов, о месте нахождения документов, о составлении того или иного запроса в государственные архивы  и др.) . Оказана методическая помощь по вопросам:</w:t>
      </w:r>
    </w:p>
    <w:p w:rsidR="00E45FCF" w:rsidRPr="005A3F84" w:rsidRDefault="00E45FCF" w:rsidP="00E45FCF">
      <w:pPr>
        <w:jc w:val="both"/>
      </w:pPr>
      <w:r w:rsidRPr="005A3F84">
        <w:t xml:space="preserve">-ведения делопроизводства и архивному делу организациям: администрации </w:t>
      </w:r>
      <w:proofErr w:type="spellStart"/>
      <w:r w:rsidRPr="005A3F84">
        <w:t>Иловлинского</w:t>
      </w:r>
      <w:proofErr w:type="spellEnd"/>
      <w:r w:rsidRPr="005A3F84">
        <w:t xml:space="preserve"> муниципального района, районной Думе,  контрольно-счетной палате, территориальной избирательной комиссии,  практически администрациям  всех поселений, ЦРБ, РОО, редакции газеты «Донской вестник» и др.; </w:t>
      </w:r>
    </w:p>
    <w:p w:rsidR="00E45FCF" w:rsidRPr="005A3F84" w:rsidRDefault="00E45FCF" w:rsidP="00E45FCF">
      <w:pPr>
        <w:jc w:val="both"/>
      </w:pPr>
      <w:r w:rsidRPr="005A3F84">
        <w:t xml:space="preserve">-подготовки документов к передаче на хранение  администрациям сельских  поселений,  ликвидированным организациям. </w:t>
      </w:r>
    </w:p>
    <w:p w:rsidR="00E45FCF" w:rsidRPr="005A3F84" w:rsidRDefault="00E45FCF" w:rsidP="00E45FCF">
      <w:pPr>
        <w:ind w:firstLine="708"/>
        <w:jc w:val="both"/>
      </w:pPr>
      <w:r w:rsidRPr="005A3F84">
        <w:t xml:space="preserve">В списке организаций источников комплектования архивного отдела, согласованного с  Комитетом по управлению архивами администрации Волгоградской области, значится 34 организации, в числе которых представительные и исполнительные органы местного самоуправления, организации муниципальной формы собственности. </w:t>
      </w:r>
    </w:p>
    <w:p w:rsidR="00E45FCF" w:rsidRPr="005A3F84" w:rsidRDefault="00E45FCF" w:rsidP="00E45FCF">
      <w:pPr>
        <w:jc w:val="both"/>
      </w:pPr>
      <w:r w:rsidRPr="005A3F84">
        <w:t xml:space="preserve">В текущем году согласованы 4 номенклатуры   дел: </w:t>
      </w:r>
    </w:p>
    <w:p w:rsidR="00E45FCF" w:rsidRPr="005A3F84" w:rsidRDefault="00E45FCF" w:rsidP="00E45FCF">
      <w:pPr>
        <w:jc w:val="both"/>
      </w:pPr>
      <w:r w:rsidRPr="005A3F84">
        <w:t xml:space="preserve">-  по администрации </w:t>
      </w:r>
      <w:proofErr w:type="spellStart"/>
      <w:r w:rsidRPr="005A3F84">
        <w:t>Иловлинского</w:t>
      </w:r>
      <w:proofErr w:type="spellEnd"/>
      <w:r w:rsidRPr="005A3F84">
        <w:t xml:space="preserve"> городского поселения;</w:t>
      </w:r>
    </w:p>
    <w:p w:rsidR="00E45FCF" w:rsidRPr="005A3F84" w:rsidRDefault="00E45FCF" w:rsidP="00E45FCF">
      <w:pPr>
        <w:jc w:val="both"/>
      </w:pPr>
      <w:r w:rsidRPr="005A3F84">
        <w:t>- по территориальной избирательной комиссии;</w:t>
      </w:r>
    </w:p>
    <w:p w:rsidR="00E45FCF" w:rsidRPr="005A3F84" w:rsidRDefault="00E45FCF" w:rsidP="00E45FCF">
      <w:pPr>
        <w:jc w:val="both"/>
      </w:pPr>
      <w:r w:rsidRPr="005A3F84">
        <w:t>- по администрации района;</w:t>
      </w:r>
    </w:p>
    <w:p w:rsidR="00E45FCF" w:rsidRPr="005A3F84" w:rsidRDefault="00E45FCF" w:rsidP="00E45FCF">
      <w:pPr>
        <w:jc w:val="both"/>
      </w:pPr>
      <w:r w:rsidRPr="005A3F84">
        <w:t>- по отделу образования, опеки и попечительства.</w:t>
      </w:r>
    </w:p>
    <w:p w:rsidR="00E45FCF" w:rsidRPr="005A3F84" w:rsidRDefault="00E45FCF" w:rsidP="00E45FCF">
      <w:pPr>
        <w:ind w:firstLine="708"/>
        <w:jc w:val="both"/>
      </w:pPr>
      <w:r w:rsidRPr="005A3F84">
        <w:t>Согласовано 4 Положения об  ЭК и 4 Положения об архиве организации</w:t>
      </w:r>
      <w:proofErr w:type="gramStart"/>
      <w:r w:rsidRPr="005A3F84">
        <w:t xml:space="preserve"> :</w:t>
      </w:r>
      <w:proofErr w:type="gramEnd"/>
      <w:r w:rsidRPr="005A3F84">
        <w:t xml:space="preserve">  администрации  </w:t>
      </w:r>
      <w:proofErr w:type="spellStart"/>
      <w:r w:rsidRPr="005A3F84">
        <w:t>Сиротинского</w:t>
      </w:r>
      <w:proofErr w:type="spellEnd"/>
      <w:r w:rsidRPr="005A3F84">
        <w:t xml:space="preserve"> сельского поселения, администрации </w:t>
      </w:r>
      <w:proofErr w:type="spellStart"/>
      <w:r w:rsidRPr="005A3F84">
        <w:t>Иловлинского</w:t>
      </w:r>
      <w:proofErr w:type="spellEnd"/>
      <w:r w:rsidRPr="005A3F84">
        <w:t xml:space="preserve"> муниципального района, ТИК, и Совета депутатов </w:t>
      </w:r>
      <w:proofErr w:type="spellStart"/>
      <w:r w:rsidRPr="005A3F84">
        <w:t>Сиротинского</w:t>
      </w:r>
      <w:proofErr w:type="spellEnd"/>
      <w:r w:rsidRPr="005A3F84">
        <w:t xml:space="preserve"> сельского поселения.</w:t>
      </w:r>
    </w:p>
    <w:p w:rsidR="002B0D75" w:rsidRPr="005A3F84" w:rsidRDefault="00E45FCF" w:rsidP="00E45FCF">
      <w:pPr>
        <w:pStyle w:val="ConsNonformat"/>
        <w:widowControl/>
        <w:spacing w:line="23" w:lineRule="atLeast"/>
        <w:jc w:val="both"/>
        <w:rPr>
          <w:rFonts w:ascii="Times New Roman" w:hAnsi="Times New Roman"/>
          <w:bCs/>
          <w:sz w:val="24"/>
          <w:szCs w:val="24"/>
        </w:rPr>
      </w:pPr>
      <w:r w:rsidRPr="005A3F84">
        <w:rPr>
          <w:rFonts w:ascii="Times New Roman" w:hAnsi="Times New Roman"/>
          <w:sz w:val="24"/>
          <w:szCs w:val="24"/>
        </w:rPr>
        <w:t xml:space="preserve">         Проведена паспортизация</w:t>
      </w:r>
      <w:r w:rsidRPr="005A3F84">
        <w:rPr>
          <w:rFonts w:ascii="Times New Roman" w:hAnsi="Times New Roman"/>
          <w:b/>
          <w:sz w:val="24"/>
          <w:szCs w:val="24"/>
        </w:rPr>
        <w:t xml:space="preserve"> </w:t>
      </w:r>
      <w:r w:rsidRPr="005A3F84">
        <w:rPr>
          <w:rFonts w:ascii="Times New Roman" w:hAnsi="Times New Roman"/>
          <w:sz w:val="24"/>
          <w:szCs w:val="24"/>
        </w:rPr>
        <w:t xml:space="preserve"> архивов  организаций - источников комплектования архивного отдела. 34 организации сдали свои паспорта</w:t>
      </w:r>
      <w:r w:rsidR="00173F83" w:rsidRPr="005A3F84">
        <w:rPr>
          <w:rFonts w:ascii="Times New Roman" w:hAnsi="Times New Roman"/>
          <w:sz w:val="24"/>
          <w:szCs w:val="24"/>
        </w:rPr>
        <w:t xml:space="preserve">           </w:t>
      </w:r>
      <w:r w:rsidR="00173F83" w:rsidRPr="005A3F84">
        <w:rPr>
          <w:rFonts w:ascii="Times New Roman" w:hAnsi="Times New Roman"/>
          <w:bCs/>
          <w:sz w:val="24"/>
          <w:szCs w:val="24"/>
        </w:rPr>
        <w:t xml:space="preserve"> </w:t>
      </w:r>
      <w:r w:rsidR="00976BB3" w:rsidRPr="005A3F84">
        <w:rPr>
          <w:rFonts w:ascii="Times New Roman" w:hAnsi="Times New Roman"/>
          <w:bCs/>
          <w:sz w:val="24"/>
          <w:szCs w:val="24"/>
        </w:rPr>
        <w:t xml:space="preserve">         </w:t>
      </w:r>
      <w:r w:rsidR="00173F83" w:rsidRPr="005A3F84">
        <w:rPr>
          <w:rFonts w:ascii="Times New Roman" w:hAnsi="Times New Roman"/>
          <w:bCs/>
          <w:sz w:val="24"/>
          <w:szCs w:val="24"/>
        </w:rPr>
        <w:t xml:space="preserve"> </w:t>
      </w:r>
    </w:p>
    <w:p w:rsidR="00F44E5D" w:rsidRDefault="002B0D75" w:rsidP="00941BCB">
      <w:pPr>
        <w:pStyle w:val="ConsNonformat"/>
        <w:widowControl/>
        <w:spacing w:line="23" w:lineRule="atLeast"/>
        <w:jc w:val="both"/>
        <w:rPr>
          <w:rFonts w:ascii="Times New Roman" w:hAnsi="Times New Roman"/>
          <w:bCs/>
          <w:sz w:val="24"/>
          <w:szCs w:val="24"/>
        </w:rPr>
      </w:pPr>
      <w:r w:rsidRPr="005A3F84">
        <w:rPr>
          <w:rFonts w:ascii="Times New Roman" w:hAnsi="Times New Roman"/>
          <w:bCs/>
          <w:sz w:val="24"/>
          <w:szCs w:val="24"/>
        </w:rPr>
        <w:t xml:space="preserve">            </w:t>
      </w:r>
    </w:p>
    <w:p w:rsidR="00173F83" w:rsidRPr="005A3F84" w:rsidRDefault="00F44E5D" w:rsidP="00941BCB">
      <w:pPr>
        <w:pStyle w:val="ConsNonformat"/>
        <w:widowControl/>
        <w:spacing w:line="23" w:lineRule="atLeast"/>
        <w:jc w:val="both"/>
        <w:rPr>
          <w:rFonts w:ascii="Times New Roman" w:hAnsi="Times New Roman"/>
          <w:sz w:val="24"/>
          <w:szCs w:val="24"/>
        </w:rPr>
      </w:pPr>
      <w:r>
        <w:rPr>
          <w:rFonts w:ascii="Times New Roman" w:hAnsi="Times New Roman"/>
          <w:bCs/>
          <w:sz w:val="24"/>
          <w:szCs w:val="24"/>
        </w:rPr>
        <w:t xml:space="preserve">          </w:t>
      </w:r>
      <w:r w:rsidR="00173F83" w:rsidRPr="005A3F84">
        <w:rPr>
          <w:rFonts w:ascii="Times New Roman" w:hAnsi="Times New Roman"/>
          <w:bCs/>
          <w:sz w:val="24"/>
          <w:szCs w:val="24"/>
        </w:rPr>
        <w:t xml:space="preserve">Основной формой работы </w:t>
      </w:r>
      <w:r w:rsidR="00173F83" w:rsidRPr="005A3F84">
        <w:rPr>
          <w:rFonts w:ascii="Times New Roman" w:hAnsi="Times New Roman"/>
          <w:bCs/>
          <w:i/>
          <w:sz w:val="24"/>
          <w:szCs w:val="24"/>
        </w:rPr>
        <w:t>административных комиссий</w:t>
      </w:r>
      <w:r w:rsidR="00173F83" w:rsidRPr="005A3F84">
        <w:rPr>
          <w:rFonts w:ascii="Times New Roman" w:hAnsi="Times New Roman"/>
          <w:bCs/>
          <w:sz w:val="24"/>
          <w:szCs w:val="24"/>
        </w:rPr>
        <w:t xml:space="preserve"> являются з</w:t>
      </w:r>
      <w:r w:rsidR="00173F83" w:rsidRPr="005A3F84">
        <w:rPr>
          <w:rFonts w:ascii="Times New Roman" w:hAnsi="Times New Roman"/>
          <w:sz w:val="24"/>
          <w:szCs w:val="24"/>
        </w:rPr>
        <w:t>аседания, которые проводятся по мере необходимости, но не  реже одного раза в месяц.</w:t>
      </w:r>
    </w:p>
    <w:p w:rsidR="00173F83" w:rsidRPr="005A3F84" w:rsidRDefault="00173F83" w:rsidP="00173F83">
      <w:pPr>
        <w:pStyle w:val="26"/>
        <w:spacing w:after="0" w:line="240" w:lineRule="auto"/>
        <w:ind w:firstLine="720"/>
        <w:jc w:val="both"/>
      </w:pPr>
      <w:r w:rsidRPr="005A3F84">
        <w:t>За 201</w:t>
      </w:r>
      <w:r w:rsidR="003564E3" w:rsidRPr="005A3F84">
        <w:t>7</w:t>
      </w:r>
      <w:r w:rsidRPr="005A3F84">
        <w:t xml:space="preserve"> год территориальными административными комиссиями </w:t>
      </w:r>
      <w:proofErr w:type="spellStart"/>
      <w:r w:rsidRPr="005A3F84">
        <w:t>Иловлинского</w:t>
      </w:r>
      <w:proofErr w:type="spellEnd"/>
      <w:r w:rsidRPr="005A3F84">
        <w:t xml:space="preserve"> муниципального района было  проведено</w:t>
      </w:r>
      <w:r w:rsidRPr="005A3F84">
        <w:rPr>
          <w:color w:val="FF0000"/>
        </w:rPr>
        <w:t xml:space="preserve"> </w:t>
      </w:r>
      <w:r w:rsidRPr="005A3F84">
        <w:t>1</w:t>
      </w:r>
      <w:r w:rsidR="00341DFD" w:rsidRPr="005A3F84">
        <w:t>86</w:t>
      </w:r>
      <w:r w:rsidRPr="005A3F84">
        <w:t xml:space="preserve"> заседаний, на которых было  рассмотрено </w:t>
      </w:r>
      <w:r w:rsidR="003564E3" w:rsidRPr="005A3F84">
        <w:t>406</w:t>
      </w:r>
      <w:r w:rsidRPr="005A3F84">
        <w:t xml:space="preserve">   административных протокол</w:t>
      </w:r>
      <w:r w:rsidR="00464FE7" w:rsidRPr="005A3F84">
        <w:t>а</w:t>
      </w:r>
      <w:r w:rsidRPr="005A3F84">
        <w:t xml:space="preserve"> (за  201</w:t>
      </w:r>
      <w:r w:rsidR="003564E3" w:rsidRPr="005A3F84">
        <w:t>6 год-334</w:t>
      </w:r>
      <w:r w:rsidRPr="005A3F84">
        <w:t xml:space="preserve">) </w:t>
      </w:r>
      <w:r w:rsidR="001C2B7E" w:rsidRPr="005A3F84">
        <w:t>,</w:t>
      </w:r>
      <w:r w:rsidR="00464FE7" w:rsidRPr="005A3F84">
        <w:t xml:space="preserve"> </w:t>
      </w:r>
      <w:r w:rsidR="00DB135D" w:rsidRPr="005A3F84">
        <w:t>из  них  более  80%</w:t>
      </w:r>
      <w:r w:rsidR="00341DFD" w:rsidRPr="005A3F84">
        <w:t xml:space="preserve">  протоколов  было  составлено  членами  административных  комиссий.</w:t>
      </w:r>
      <w:r w:rsidRPr="005A3F84">
        <w:t xml:space="preserve"> </w:t>
      </w:r>
    </w:p>
    <w:p w:rsidR="003564E3" w:rsidRPr="005A3F84" w:rsidRDefault="003564E3" w:rsidP="003564E3">
      <w:pPr>
        <w:pStyle w:val="26"/>
        <w:spacing w:after="0" w:line="240" w:lineRule="auto"/>
        <w:ind w:firstLine="709"/>
      </w:pPr>
      <w:r w:rsidRPr="005A3F84">
        <w:t xml:space="preserve">По рассмотренным административным протоколам было наложено штрафов на сумму  301,5 тыс. руб.,  взыскано штрафов на сумму  - 291,0  тыс. рублей, что составило 96,5 % от общей суммы наложенных штрафов. </w:t>
      </w:r>
    </w:p>
    <w:p w:rsidR="001C2B7E" w:rsidRPr="005A3F84" w:rsidRDefault="004155C8" w:rsidP="001C2B7E">
      <w:pPr>
        <w:pStyle w:val="26"/>
        <w:spacing w:after="0" w:line="240" w:lineRule="auto"/>
        <w:ind w:firstLine="708"/>
        <w:jc w:val="both"/>
      </w:pPr>
      <w:r w:rsidRPr="005A3F84">
        <w:t>Лучших  показателей  достигли  администрации</w:t>
      </w:r>
      <w:proofErr w:type="gramStart"/>
      <w:r w:rsidRPr="005A3F84">
        <w:t xml:space="preserve"> :</w:t>
      </w:r>
      <w:proofErr w:type="gramEnd"/>
    </w:p>
    <w:p w:rsidR="007D312D" w:rsidRPr="005A3F84" w:rsidRDefault="00F44E5D" w:rsidP="00F44E5D">
      <w:pPr>
        <w:pStyle w:val="26"/>
        <w:spacing w:after="0" w:line="240" w:lineRule="auto"/>
        <w:jc w:val="both"/>
      </w:pPr>
      <w:r>
        <w:rPr>
          <w:bCs/>
        </w:rPr>
        <w:t xml:space="preserve">        </w:t>
      </w:r>
      <w:proofErr w:type="spellStart"/>
      <w:r w:rsidR="007D312D" w:rsidRPr="00F44E5D">
        <w:rPr>
          <w:bCs/>
        </w:rPr>
        <w:t>Новогригорьевского</w:t>
      </w:r>
      <w:proofErr w:type="spellEnd"/>
      <w:r w:rsidR="007D312D" w:rsidRPr="00F44E5D">
        <w:rPr>
          <w:bCs/>
        </w:rPr>
        <w:t xml:space="preserve"> сельского поселения,</w:t>
      </w:r>
      <w:r w:rsidR="007D312D" w:rsidRPr="005A3F84">
        <w:t xml:space="preserve"> </w:t>
      </w:r>
      <w:proofErr w:type="gramStart"/>
      <w:r w:rsidR="007D312D" w:rsidRPr="005A3F84">
        <w:t>которой</w:t>
      </w:r>
      <w:proofErr w:type="gramEnd"/>
      <w:r w:rsidR="007D312D" w:rsidRPr="005A3F84">
        <w:t xml:space="preserve"> за 2017 год рассмотрено  - 66 протокола. По протоколам наложено штрафов на сумму 50,5 тыс</w:t>
      </w:r>
      <w:proofErr w:type="gramStart"/>
      <w:r w:rsidR="007D312D" w:rsidRPr="005A3F84">
        <w:t>.р</w:t>
      </w:r>
      <w:proofErr w:type="gramEnd"/>
      <w:r w:rsidR="007D312D" w:rsidRPr="005A3F84">
        <w:t>уб., взыскано штрафов на сумму 43,5 тыс.руб., что составило 86,1%.</w:t>
      </w:r>
    </w:p>
    <w:p w:rsidR="007D312D" w:rsidRPr="005A3F84" w:rsidRDefault="00F44E5D" w:rsidP="00F44E5D">
      <w:pPr>
        <w:pStyle w:val="26"/>
        <w:spacing w:after="0" w:line="240" w:lineRule="auto"/>
        <w:jc w:val="both"/>
      </w:pPr>
      <w:r>
        <w:rPr>
          <w:bCs/>
        </w:rPr>
        <w:t xml:space="preserve">       </w:t>
      </w:r>
      <w:proofErr w:type="spellStart"/>
      <w:r w:rsidR="007D312D" w:rsidRPr="00F44E5D">
        <w:rPr>
          <w:bCs/>
        </w:rPr>
        <w:t>Сиротинского</w:t>
      </w:r>
      <w:proofErr w:type="spellEnd"/>
      <w:r w:rsidR="007D312D" w:rsidRPr="00F44E5D">
        <w:rPr>
          <w:bCs/>
        </w:rPr>
        <w:t xml:space="preserve"> сельского поселения,</w:t>
      </w:r>
      <w:r w:rsidR="007D312D" w:rsidRPr="005A3F84">
        <w:rPr>
          <w:b/>
          <w:bCs/>
        </w:rPr>
        <w:t xml:space="preserve"> </w:t>
      </w:r>
      <w:r w:rsidR="007D312D" w:rsidRPr="005A3F84">
        <w:rPr>
          <w:bCs/>
        </w:rPr>
        <w:t>которой</w:t>
      </w:r>
      <w:r w:rsidR="007D312D" w:rsidRPr="005A3F84">
        <w:t xml:space="preserve"> составлены и рассмотрены 42 протокола, по ним наложено штрафов на сумму 38,5 тыс. руб., взыскано штрафов на сумму 30,5 тыс</w:t>
      </w:r>
      <w:proofErr w:type="gramStart"/>
      <w:r w:rsidR="007D312D" w:rsidRPr="005A3F84">
        <w:t>.р</w:t>
      </w:r>
      <w:proofErr w:type="gramEnd"/>
      <w:r w:rsidR="007D312D" w:rsidRPr="005A3F84">
        <w:t>уб., что составило 79,2%.</w:t>
      </w:r>
    </w:p>
    <w:p w:rsidR="007D312D" w:rsidRPr="005A3F84" w:rsidRDefault="00F44E5D" w:rsidP="00F44E5D">
      <w:pPr>
        <w:pStyle w:val="26"/>
        <w:spacing w:after="0" w:line="240" w:lineRule="auto"/>
        <w:jc w:val="both"/>
      </w:pPr>
      <w:r>
        <w:t xml:space="preserve">      </w:t>
      </w:r>
      <w:proofErr w:type="spellStart"/>
      <w:r w:rsidR="007D312D" w:rsidRPr="00F44E5D">
        <w:t>Иловлинского</w:t>
      </w:r>
      <w:proofErr w:type="spellEnd"/>
      <w:r w:rsidR="007D312D" w:rsidRPr="00F44E5D">
        <w:t xml:space="preserve"> городского поселения,</w:t>
      </w:r>
      <w:r w:rsidR="007D312D" w:rsidRPr="005A3F84">
        <w:rPr>
          <w:b/>
        </w:rPr>
        <w:t xml:space="preserve"> </w:t>
      </w:r>
      <w:r w:rsidR="007D312D" w:rsidRPr="005A3F84">
        <w:t>которой составлено и рассмотрено 42 протокола, по ним наложено штрафов на сумму 49 тыс. 500 руб., взыскано штрафов на сумму 31,5 тыс</w:t>
      </w:r>
      <w:proofErr w:type="gramStart"/>
      <w:r w:rsidR="007D312D" w:rsidRPr="005A3F84">
        <w:t>.р</w:t>
      </w:r>
      <w:proofErr w:type="gramEnd"/>
      <w:r w:rsidR="007D312D" w:rsidRPr="005A3F84">
        <w:t xml:space="preserve">уб., что составило 63,6%.  </w:t>
      </w:r>
    </w:p>
    <w:p w:rsidR="007D312D" w:rsidRPr="005A3F84" w:rsidRDefault="007D312D" w:rsidP="007D312D">
      <w:pPr>
        <w:pStyle w:val="26"/>
        <w:spacing w:line="240" w:lineRule="auto"/>
      </w:pPr>
      <w:r w:rsidRPr="005A3F84">
        <w:tab/>
        <w:t>Стабильно хорошо сработали следующие административные комиссии:</w:t>
      </w:r>
    </w:p>
    <w:p w:rsidR="007D312D" w:rsidRPr="005A3F84" w:rsidRDefault="00F44E5D" w:rsidP="007D312D">
      <w:pPr>
        <w:pStyle w:val="26"/>
        <w:spacing w:line="240" w:lineRule="auto"/>
      </w:pPr>
      <w:r>
        <w:lastRenderedPageBreak/>
        <w:t xml:space="preserve">- </w:t>
      </w:r>
      <w:r w:rsidR="007D312D" w:rsidRPr="005A3F84">
        <w:rPr>
          <w:b/>
        </w:rPr>
        <w:t xml:space="preserve"> </w:t>
      </w:r>
      <w:proofErr w:type="spellStart"/>
      <w:r w:rsidR="007D312D" w:rsidRPr="00F44E5D">
        <w:t>Трехостровского</w:t>
      </w:r>
      <w:proofErr w:type="spellEnd"/>
      <w:r w:rsidR="007D312D" w:rsidRPr="00F44E5D">
        <w:t xml:space="preserve"> сельского поселения</w:t>
      </w:r>
      <w:r w:rsidR="007D312D" w:rsidRPr="005A3F84">
        <w:t xml:space="preserve"> составлено 18 протоколов, наложено штрафов на сумму 26,0 тыс</w:t>
      </w:r>
      <w:proofErr w:type="gramStart"/>
      <w:r w:rsidR="007D312D" w:rsidRPr="005A3F84">
        <w:t>.р</w:t>
      </w:r>
      <w:proofErr w:type="gramEnd"/>
      <w:r w:rsidR="007D312D" w:rsidRPr="005A3F84">
        <w:t>уб. – все взысканы.</w:t>
      </w:r>
    </w:p>
    <w:p w:rsidR="007D312D" w:rsidRPr="005A3F84" w:rsidRDefault="00F44E5D" w:rsidP="00F44E5D">
      <w:pPr>
        <w:pStyle w:val="26"/>
        <w:spacing w:after="0" w:line="240" w:lineRule="auto"/>
        <w:jc w:val="both"/>
      </w:pPr>
      <w:r>
        <w:t xml:space="preserve">- </w:t>
      </w:r>
      <w:r w:rsidR="007D312D" w:rsidRPr="005A3F84">
        <w:t xml:space="preserve"> </w:t>
      </w:r>
      <w:proofErr w:type="spellStart"/>
      <w:r w:rsidR="007D312D" w:rsidRPr="00F44E5D">
        <w:t>Кондрашовского</w:t>
      </w:r>
      <w:proofErr w:type="spellEnd"/>
      <w:r w:rsidR="007D312D" w:rsidRPr="00F44E5D">
        <w:t xml:space="preserve"> сельского поселения</w:t>
      </w:r>
      <w:r w:rsidR="007D312D" w:rsidRPr="005A3F84">
        <w:t xml:space="preserve"> рассмотрела 10 протоколов,  наложено штрафов на сумму 9 тыс. 500 руб. – все взысканы.</w:t>
      </w:r>
    </w:p>
    <w:p w:rsidR="007D312D" w:rsidRPr="005A3F84" w:rsidRDefault="00F44E5D" w:rsidP="00F44E5D">
      <w:pPr>
        <w:pStyle w:val="26"/>
        <w:spacing w:after="0" w:line="240" w:lineRule="auto"/>
        <w:jc w:val="both"/>
      </w:pPr>
      <w:r>
        <w:t xml:space="preserve">- </w:t>
      </w:r>
      <w:r w:rsidR="007D312D" w:rsidRPr="00F44E5D">
        <w:t>Озерского сельского поселения</w:t>
      </w:r>
      <w:r w:rsidR="007D312D" w:rsidRPr="005A3F84">
        <w:t xml:space="preserve"> составлено и рассмотрено 17 протоколов, наложено штрафов на сумму 8 тыс. руб., взыскано – 8 тыс</w:t>
      </w:r>
      <w:proofErr w:type="gramStart"/>
      <w:r w:rsidR="007D312D" w:rsidRPr="005A3F84">
        <w:t>.р</w:t>
      </w:r>
      <w:proofErr w:type="gramEnd"/>
      <w:r w:rsidR="007D312D" w:rsidRPr="005A3F84">
        <w:t>уб.</w:t>
      </w:r>
    </w:p>
    <w:p w:rsidR="00F44E5D" w:rsidRDefault="00F44E5D" w:rsidP="00F44E5D">
      <w:pPr>
        <w:pStyle w:val="26"/>
        <w:spacing w:after="0" w:line="240" w:lineRule="auto"/>
        <w:jc w:val="both"/>
      </w:pPr>
      <w:r>
        <w:t xml:space="preserve">- </w:t>
      </w:r>
      <w:r w:rsidR="007D312D" w:rsidRPr="005A3F84">
        <w:t xml:space="preserve"> </w:t>
      </w:r>
      <w:proofErr w:type="spellStart"/>
      <w:r w:rsidR="007D312D" w:rsidRPr="00F44E5D">
        <w:t>Медведевского</w:t>
      </w:r>
      <w:proofErr w:type="spellEnd"/>
      <w:r w:rsidR="007D312D" w:rsidRPr="00F44E5D">
        <w:t xml:space="preserve"> сельского поселения</w:t>
      </w:r>
      <w:r w:rsidR="007D312D" w:rsidRPr="005A3F84">
        <w:t xml:space="preserve"> составлено и рассмотрено 14 протоколов, наложено штрафов на сумму 7 тыс. руб. – все взысканы.</w:t>
      </w:r>
    </w:p>
    <w:p w:rsidR="007D312D" w:rsidRPr="005A3F84" w:rsidRDefault="00F44E5D" w:rsidP="00F44E5D">
      <w:pPr>
        <w:pStyle w:val="26"/>
        <w:spacing w:after="0" w:line="240" w:lineRule="auto"/>
        <w:jc w:val="both"/>
      </w:pPr>
      <w:r>
        <w:t xml:space="preserve">- </w:t>
      </w:r>
      <w:r w:rsidR="007D312D" w:rsidRPr="005A3F84">
        <w:t xml:space="preserve"> </w:t>
      </w:r>
      <w:proofErr w:type="gramStart"/>
      <w:r w:rsidR="007D312D" w:rsidRPr="00F44E5D">
        <w:t>Б-</w:t>
      </w:r>
      <w:proofErr w:type="gramEnd"/>
      <w:r w:rsidR="007D312D" w:rsidRPr="00F44E5D">
        <w:t xml:space="preserve"> Ивановского сельского поселения</w:t>
      </w:r>
      <w:r w:rsidR="007D312D" w:rsidRPr="005A3F84">
        <w:t xml:space="preserve"> рассмотрела 11 протоколов, наложено штрафов на сумму 10,5 тыс. руб., - все взысканы.     </w:t>
      </w:r>
    </w:p>
    <w:p w:rsidR="007D312D" w:rsidRPr="005A3F84" w:rsidRDefault="00F44E5D" w:rsidP="00F44E5D">
      <w:pPr>
        <w:pStyle w:val="26"/>
        <w:spacing w:after="0" w:line="240" w:lineRule="auto"/>
        <w:jc w:val="both"/>
      </w:pPr>
      <w:r>
        <w:t xml:space="preserve">- </w:t>
      </w:r>
      <w:proofErr w:type="spellStart"/>
      <w:r w:rsidR="007D312D" w:rsidRPr="00F44E5D">
        <w:t>Качалинского</w:t>
      </w:r>
      <w:proofErr w:type="spellEnd"/>
      <w:r w:rsidR="007D312D" w:rsidRPr="00F44E5D">
        <w:t xml:space="preserve"> сельского поселения</w:t>
      </w:r>
      <w:r w:rsidR="007D312D" w:rsidRPr="005A3F84">
        <w:rPr>
          <w:b/>
        </w:rPr>
        <w:t xml:space="preserve"> </w:t>
      </w:r>
      <w:r w:rsidR="007D312D" w:rsidRPr="005A3F84">
        <w:t>составлено и рассмотрено 11 протоколов, наложено штрафов на сумму 8 тыс</w:t>
      </w:r>
      <w:proofErr w:type="gramStart"/>
      <w:r w:rsidR="007D312D" w:rsidRPr="005A3F84">
        <w:t>.р</w:t>
      </w:r>
      <w:proofErr w:type="gramEnd"/>
      <w:r w:rsidR="007D312D" w:rsidRPr="005A3F84">
        <w:t>уб., взыскано штрафов на сумму 6,5 тыс.руб.</w:t>
      </w:r>
    </w:p>
    <w:p w:rsidR="007D312D" w:rsidRPr="005A3F84" w:rsidRDefault="00F44E5D" w:rsidP="00F44E5D">
      <w:pPr>
        <w:pStyle w:val="26"/>
        <w:spacing w:after="0" w:line="240" w:lineRule="auto"/>
        <w:jc w:val="both"/>
      </w:pPr>
      <w:r>
        <w:t xml:space="preserve">- </w:t>
      </w:r>
      <w:r w:rsidR="007D312D" w:rsidRPr="005A3F84">
        <w:t xml:space="preserve"> </w:t>
      </w:r>
      <w:proofErr w:type="spellStart"/>
      <w:r w:rsidR="007D312D" w:rsidRPr="00F44E5D">
        <w:t>Авиловского</w:t>
      </w:r>
      <w:proofErr w:type="spellEnd"/>
      <w:r w:rsidR="007D312D" w:rsidRPr="00F44E5D">
        <w:t xml:space="preserve"> сельского поселения</w:t>
      </w:r>
      <w:r w:rsidR="007D312D" w:rsidRPr="005A3F84">
        <w:rPr>
          <w:b/>
        </w:rPr>
        <w:t xml:space="preserve"> </w:t>
      </w:r>
      <w:r w:rsidR="007D312D" w:rsidRPr="005A3F84">
        <w:t xml:space="preserve">составлено и рассмотрено 8 протоколов, наложено штрафов на сумму 20 тыс. руб., - все взысканы. </w:t>
      </w:r>
    </w:p>
    <w:p w:rsidR="007D312D" w:rsidRPr="005A3F84" w:rsidRDefault="00F44E5D" w:rsidP="00F44E5D">
      <w:pPr>
        <w:pStyle w:val="26"/>
        <w:spacing w:after="0" w:line="240" w:lineRule="auto"/>
        <w:jc w:val="both"/>
      </w:pPr>
      <w:r>
        <w:t xml:space="preserve">- </w:t>
      </w:r>
      <w:r w:rsidR="007D312D" w:rsidRPr="005A3F84">
        <w:t xml:space="preserve"> </w:t>
      </w:r>
      <w:proofErr w:type="spellStart"/>
      <w:r w:rsidR="007D312D" w:rsidRPr="00F44E5D">
        <w:t>Логовского</w:t>
      </w:r>
      <w:proofErr w:type="spellEnd"/>
      <w:r w:rsidR="007D312D" w:rsidRPr="00F44E5D">
        <w:t xml:space="preserve"> сельского поселения</w:t>
      </w:r>
      <w:r w:rsidR="007D312D" w:rsidRPr="005A3F84">
        <w:rPr>
          <w:b/>
        </w:rPr>
        <w:t xml:space="preserve"> </w:t>
      </w:r>
      <w:r w:rsidR="007D312D" w:rsidRPr="005A3F84">
        <w:t>составлено и рассмотрено 23 протокола, наложено штрафов на сумму 3,5 тыс</w:t>
      </w:r>
      <w:proofErr w:type="gramStart"/>
      <w:r w:rsidR="007D312D" w:rsidRPr="005A3F84">
        <w:t>.р</w:t>
      </w:r>
      <w:proofErr w:type="gramEnd"/>
      <w:r w:rsidR="007D312D" w:rsidRPr="005A3F84">
        <w:t>уб., взыскано штрафов на сумму 3,0 тыс.руб.</w:t>
      </w:r>
    </w:p>
    <w:p w:rsidR="007D312D" w:rsidRPr="005A3F84" w:rsidRDefault="00F44E5D" w:rsidP="00F44E5D">
      <w:pPr>
        <w:pStyle w:val="26"/>
        <w:spacing w:after="0" w:line="240" w:lineRule="auto"/>
        <w:jc w:val="both"/>
      </w:pPr>
      <w:r>
        <w:t xml:space="preserve">- </w:t>
      </w:r>
      <w:r w:rsidR="007D312D" w:rsidRPr="005A3F84">
        <w:t xml:space="preserve"> </w:t>
      </w:r>
      <w:proofErr w:type="spellStart"/>
      <w:r w:rsidR="007D312D" w:rsidRPr="00F44E5D">
        <w:t>Краснодонского</w:t>
      </w:r>
      <w:proofErr w:type="spellEnd"/>
      <w:r w:rsidR="007D312D" w:rsidRPr="00F44E5D">
        <w:t xml:space="preserve"> сельского поселения</w:t>
      </w:r>
      <w:r w:rsidR="007D312D" w:rsidRPr="005A3F84">
        <w:rPr>
          <w:b/>
        </w:rPr>
        <w:t xml:space="preserve"> </w:t>
      </w:r>
      <w:r w:rsidR="007D312D" w:rsidRPr="005A3F84">
        <w:t>составлено и рассмотрено 8 протокола, наложено штрафов на сумму 5,0 тыс</w:t>
      </w:r>
      <w:proofErr w:type="gramStart"/>
      <w:r w:rsidR="007D312D" w:rsidRPr="005A3F84">
        <w:t>.р</w:t>
      </w:r>
      <w:proofErr w:type="gramEnd"/>
      <w:r w:rsidR="007D312D" w:rsidRPr="005A3F84">
        <w:t>уб., взыскано штрафов на сумму 3,0 тыс.руб.</w:t>
      </w:r>
    </w:p>
    <w:p w:rsidR="007D312D" w:rsidRPr="005A3F84" w:rsidRDefault="00F44E5D" w:rsidP="00F44E5D">
      <w:pPr>
        <w:pStyle w:val="26"/>
        <w:spacing w:after="0" w:line="240" w:lineRule="auto"/>
        <w:jc w:val="both"/>
      </w:pPr>
      <w:r>
        <w:t xml:space="preserve">- </w:t>
      </w:r>
      <w:r w:rsidR="007D312D" w:rsidRPr="005A3F84">
        <w:t xml:space="preserve"> </w:t>
      </w:r>
      <w:r w:rsidR="007D312D" w:rsidRPr="00F44E5D">
        <w:t>Александровского сельского поселения</w:t>
      </w:r>
      <w:r w:rsidR="007D312D" w:rsidRPr="005A3F84">
        <w:rPr>
          <w:b/>
        </w:rPr>
        <w:t xml:space="preserve"> </w:t>
      </w:r>
      <w:r w:rsidR="007D312D" w:rsidRPr="005A3F84">
        <w:t>составлено и рассмотрено 36 протокола, все постановления по данным протоколам вынесены в виде предупреждения.</w:t>
      </w:r>
    </w:p>
    <w:p w:rsidR="007D312D" w:rsidRPr="005A3F84" w:rsidRDefault="00F44E5D" w:rsidP="00F44E5D">
      <w:pPr>
        <w:pStyle w:val="26"/>
        <w:spacing w:after="0" w:line="240" w:lineRule="auto"/>
        <w:jc w:val="both"/>
      </w:pPr>
      <w:r>
        <w:t xml:space="preserve">- </w:t>
      </w:r>
      <w:proofErr w:type="spellStart"/>
      <w:r w:rsidR="007D312D" w:rsidRPr="00F44E5D">
        <w:t>Ширяевского</w:t>
      </w:r>
      <w:proofErr w:type="spellEnd"/>
      <w:r w:rsidR="007D312D" w:rsidRPr="00F44E5D">
        <w:t xml:space="preserve"> сельского поселения</w:t>
      </w:r>
      <w:r w:rsidR="007D312D" w:rsidRPr="005A3F84">
        <w:rPr>
          <w:b/>
        </w:rPr>
        <w:t xml:space="preserve"> </w:t>
      </w:r>
      <w:r w:rsidR="007D312D" w:rsidRPr="005A3F84">
        <w:t>составлено и рассмотрено 28 протокола, все постановления по данным протоколам вынесены в виде предупреждения.</w:t>
      </w:r>
    </w:p>
    <w:p w:rsidR="00F44E5D" w:rsidRDefault="00F44E5D" w:rsidP="007D312D">
      <w:pPr>
        <w:pStyle w:val="26"/>
        <w:spacing w:line="240" w:lineRule="auto"/>
      </w:pPr>
    </w:p>
    <w:p w:rsidR="007D312D" w:rsidRPr="005A3F84" w:rsidRDefault="001C2B7E" w:rsidP="007D312D">
      <w:pPr>
        <w:pStyle w:val="26"/>
        <w:spacing w:line="240" w:lineRule="auto"/>
      </w:pPr>
      <w:r w:rsidRPr="005A3F84">
        <w:t xml:space="preserve">Районной  </w:t>
      </w:r>
      <w:r w:rsidR="007D312D" w:rsidRPr="005A3F84">
        <w:t xml:space="preserve">административной комиссией </w:t>
      </w:r>
      <w:proofErr w:type="spellStart"/>
      <w:r w:rsidR="007D312D" w:rsidRPr="005A3F84">
        <w:t>Иловлинского</w:t>
      </w:r>
      <w:proofErr w:type="spellEnd"/>
      <w:r w:rsidR="007D312D" w:rsidRPr="005A3F84">
        <w:t xml:space="preserve"> муниципального района, которой  было проведено 21 заседание, где  рассмотрено  72 (АППГ -63)  протоколов, по 44 из них были наложены штрафы в сумме 65,5 тыс. рублей, 47,5 тыс. руб. оплачены, что составляет 72,5%. </w:t>
      </w:r>
    </w:p>
    <w:p w:rsidR="009D72E4" w:rsidRPr="005A3F84" w:rsidRDefault="009D72E4" w:rsidP="009D72E4">
      <w:pPr>
        <w:pStyle w:val="26"/>
        <w:spacing w:after="0" w:line="240" w:lineRule="auto"/>
        <w:ind w:firstLine="708"/>
        <w:jc w:val="both"/>
      </w:pPr>
      <w:r w:rsidRPr="005A3F84">
        <w:t>В  целом  за  201</w:t>
      </w:r>
      <w:r w:rsidR="003564E3" w:rsidRPr="005A3F84">
        <w:t>7</w:t>
      </w:r>
      <w:r w:rsidRPr="005A3F84">
        <w:t xml:space="preserve"> год  членами  комиссий  было  направлено  57  </w:t>
      </w:r>
      <w:proofErr w:type="spellStart"/>
      <w:r w:rsidRPr="005A3F84">
        <w:t>предприсаний</w:t>
      </w:r>
      <w:proofErr w:type="spellEnd"/>
      <w:r w:rsidRPr="005A3F84">
        <w:t xml:space="preserve">  руководителям  предприятий,  индивидуальным  предпринимателям  и  частным  лицам  по  устранению  нарушений  в  сферах  полномочий  комиссий. </w:t>
      </w:r>
    </w:p>
    <w:p w:rsidR="005C247C" w:rsidRPr="005A3F84" w:rsidRDefault="005C247C" w:rsidP="005C247C">
      <w:pPr>
        <w:ind w:firstLine="567"/>
        <w:jc w:val="both"/>
      </w:pPr>
      <w:r w:rsidRPr="005A3F84">
        <w:t xml:space="preserve">Профилактика правонарушений обеспечивается путем информирования граждан о видах административных правонарушений, мерах ответственности за </w:t>
      </w:r>
      <w:r w:rsidR="00976BB3" w:rsidRPr="005A3F84">
        <w:t xml:space="preserve">допущенные </w:t>
      </w:r>
      <w:r w:rsidRPr="005A3F84">
        <w:t>нарушения установленного законом порядка. Тесное взаимодействие с органами внутренних дел позволяет пресекать правонарушения в вышеуказанных сферах.</w:t>
      </w:r>
    </w:p>
    <w:p w:rsidR="00976BB3" w:rsidRPr="005A3F84" w:rsidRDefault="00173F83" w:rsidP="001C2B7E">
      <w:pPr>
        <w:pStyle w:val="26"/>
        <w:spacing w:after="0" w:line="240" w:lineRule="auto"/>
        <w:ind w:firstLine="708"/>
        <w:jc w:val="both"/>
        <w:rPr>
          <w:color w:val="FF0000"/>
        </w:rPr>
      </w:pPr>
      <w:r w:rsidRPr="005A3F84">
        <w:rPr>
          <w:color w:val="FF0000"/>
        </w:rPr>
        <w:tab/>
      </w:r>
    </w:p>
    <w:p w:rsidR="001B443E" w:rsidRPr="005A3F84" w:rsidRDefault="00976BB3" w:rsidP="001C2B7E">
      <w:pPr>
        <w:pStyle w:val="26"/>
        <w:spacing w:after="0" w:line="240" w:lineRule="auto"/>
        <w:ind w:firstLine="708"/>
        <w:jc w:val="both"/>
        <w:rPr>
          <w:i/>
        </w:rPr>
      </w:pPr>
      <w:r w:rsidRPr="005A3F84">
        <w:rPr>
          <w:i/>
        </w:rPr>
        <w:t xml:space="preserve">                            </w:t>
      </w:r>
      <w:r w:rsidR="001B443E" w:rsidRPr="005A3F84">
        <w:rPr>
          <w:i/>
        </w:rPr>
        <w:t>Работа  с  поселениями</w:t>
      </w:r>
    </w:p>
    <w:p w:rsidR="005A3379" w:rsidRPr="005A3F84" w:rsidRDefault="00B0003A" w:rsidP="00F44E5D">
      <w:pPr>
        <w:jc w:val="both"/>
        <w:rPr>
          <w:spacing w:val="3"/>
        </w:rPr>
      </w:pPr>
      <w:r w:rsidRPr="005A3F84">
        <w:rPr>
          <w:spacing w:val="3"/>
        </w:rPr>
        <w:t xml:space="preserve">   </w:t>
      </w:r>
      <w:r w:rsidR="00003BF4" w:rsidRPr="005A3F84">
        <w:t xml:space="preserve">         </w:t>
      </w:r>
      <w:r w:rsidR="00003BF4" w:rsidRPr="005A3F84">
        <w:rPr>
          <w:snapToGrid w:val="0"/>
        </w:rPr>
        <w:t xml:space="preserve">     </w:t>
      </w:r>
      <w:r w:rsidR="00003BF4" w:rsidRPr="005A3F84">
        <w:t xml:space="preserve"> </w:t>
      </w:r>
      <w:r w:rsidR="005A3379" w:rsidRPr="005A3F84">
        <w:rPr>
          <w:spacing w:val="3"/>
        </w:rPr>
        <w:t xml:space="preserve">В нашем районе много умных, инициативных, неравнодушных людей, которым до всего есть дело, которые идут к нам не только для жалоб и критики, а для сотрудничества. И первыми среди  них являются </w:t>
      </w:r>
      <w:proofErr w:type="spellStart"/>
      <w:r w:rsidR="005A3379" w:rsidRPr="005A3F84">
        <w:rPr>
          <w:spacing w:val="3"/>
        </w:rPr>
        <w:t>ТОСы</w:t>
      </w:r>
      <w:proofErr w:type="spellEnd"/>
      <w:r w:rsidR="005A3379" w:rsidRPr="005A3F84">
        <w:rPr>
          <w:spacing w:val="3"/>
        </w:rPr>
        <w:t xml:space="preserve">.  </w:t>
      </w:r>
    </w:p>
    <w:p w:rsidR="005A3379" w:rsidRPr="005A3F84" w:rsidRDefault="005A3379" w:rsidP="005A3379">
      <w:pPr>
        <w:pStyle w:val="af"/>
        <w:ind w:firstLine="709"/>
        <w:contextualSpacing/>
        <w:jc w:val="both"/>
        <w:rPr>
          <w:rFonts w:ascii="Times New Roman" w:hAnsi="Times New Roman"/>
          <w:sz w:val="24"/>
          <w:szCs w:val="24"/>
        </w:rPr>
      </w:pPr>
      <w:r w:rsidRPr="005A3F84">
        <w:rPr>
          <w:rFonts w:ascii="Times New Roman" w:hAnsi="Times New Roman"/>
          <w:spacing w:val="3"/>
          <w:sz w:val="24"/>
          <w:szCs w:val="24"/>
        </w:rPr>
        <w:t xml:space="preserve"> В рамках реализации Закона Российской Федерации № 131 - ФЗ «Об </w:t>
      </w:r>
      <w:r w:rsidRPr="005A3F84">
        <w:rPr>
          <w:rFonts w:ascii="Times New Roman" w:hAnsi="Times New Roman"/>
          <w:sz w:val="24"/>
          <w:szCs w:val="24"/>
        </w:rPr>
        <w:t xml:space="preserve">общих принципах организации местного самоуправления в Российской </w:t>
      </w:r>
      <w:r w:rsidRPr="005A3F84">
        <w:rPr>
          <w:rFonts w:ascii="Times New Roman" w:hAnsi="Times New Roman"/>
          <w:spacing w:val="19"/>
          <w:sz w:val="24"/>
          <w:szCs w:val="24"/>
        </w:rPr>
        <w:t xml:space="preserve">Федерации»  на территории </w:t>
      </w:r>
      <w:proofErr w:type="spellStart"/>
      <w:r w:rsidRPr="005A3F84">
        <w:rPr>
          <w:rFonts w:ascii="Times New Roman" w:hAnsi="Times New Roman"/>
          <w:spacing w:val="19"/>
          <w:sz w:val="24"/>
          <w:szCs w:val="24"/>
        </w:rPr>
        <w:t>Иловлинского</w:t>
      </w:r>
      <w:proofErr w:type="spellEnd"/>
      <w:r w:rsidRPr="005A3F84">
        <w:rPr>
          <w:rFonts w:ascii="Times New Roman" w:hAnsi="Times New Roman"/>
          <w:spacing w:val="19"/>
          <w:sz w:val="24"/>
          <w:szCs w:val="24"/>
        </w:rPr>
        <w:t xml:space="preserve"> </w:t>
      </w:r>
      <w:r w:rsidRPr="005A3F84">
        <w:rPr>
          <w:rFonts w:ascii="Times New Roman" w:hAnsi="Times New Roman"/>
          <w:spacing w:val="15"/>
          <w:sz w:val="24"/>
          <w:szCs w:val="24"/>
        </w:rPr>
        <w:t xml:space="preserve">муниципального района осуществляют свою деятельность 51 организации  </w:t>
      </w:r>
      <w:r w:rsidRPr="005A3F84">
        <w:rPr>
          <w:rFonts w:ascii="Times New Roman" w:hAnsi="Times New Roman"/>
          <w:sz w:val="24"/>
          <w:szCs w:val="24"/>
        </w:rPr>
        <w:t xml:space="preserve">территориального общественного самоуправления (далее ТОС), из них  </w:t>
      </w:r>
      <w:r w:rsidR="003B485F" w:rsidRPr="005A3F84">
        <w:rPr>
          <w:rFonts w:ascii="Times New Roman" w:hAnsi="Times New Roman"/>
          <w:sz w:val="24"/>
          <w:szCs w:val="24"/>
        </w:rPr>
        <w:t>29</w:t>
      </w:r>
      <w:r w:rsidRPr="005A3F84">
        <w:rPr>
          <w:rFonts w:ascii="Times New Roman" w:hAnsi="Times New Roman"/>
          <w:sz w:val="24"/>
          <w:szCs w:val="24"/>
        </w:rPr>
        <w:t xml:space="preserve"> ТОС с правом юридического лица.  Охват населения жителями ТОС  составляет 100% от общей численности населения района </w:t>
      </w:r>
      <w:proofErr w:type="gramStart"/>
      <w:r w:rsidRPr="005A3F84">
        <w:rPr>
          <w:rFonts w:ascii="Times New Roman" w:hAnsi="Times New Roman"/>
          <w:sz w:val="24"/>
          <w:szCs w:val="24"/>
        </w:rPr>
        <w:t xml:space="preserve">( </w:t>
      </w:r>
      <w:proofErr w:type="gramEnd"/>
      <w:r w:rsidRPr="005A3F84">
        <w:rPr>
          <w:rFonts w:ascii="Times New Roman" w:hAnsi="Times New Roman"/>
          <w:sz w:val="24"/>
          <w:szCs w:val="24"/>
        </w:rPr>
        <w:t>33 </w:t>
      </w:r>
      <w:r w:rsidR="00170AB7" w:rsidRPr="005A3F84">
        <w:rPr>
          <w:rFonts w:ascii="Times New Roman" w:hAnsi="Times New Roman"/>
          <w:sz w:val="24"/>
          <w:szCs w:val="24"/>
        </w:rPr>
        <w:t>3</w:t>
      </w:r>
      <w:r w:rsidRPr="005A3F84">
        <w:rPr>
          <w:rFonts w:ascii="Times New Roman" w:hAnsi="Times New Roman"/>
          <w:sz w:val="24"/>
          <w:szCs w:val="24"/>
        </w:rPr>
        <w:t>0</w:t>
      </w:r>
      <w:r w:rsidR="0016033B" w:rsidRPr="005A3F84">
        <w:rPr>
          <w:rFonts w:ascii="Times New Roman" w:hAnsi="Times New Roman"/>
          <w:sz w:val="24"/>
          <w:szCs w:val="24"/>
        </w:rPr>
        <w:t>3</w:t>
      </w:r>
      <w:r w:rsidRPr="005A3F84">
        <w:rPr>
          <w:rFonts w:ascii="Times New Roman" w:hAnsi="Times New Roman"/>
          <w:sz w:val="24"/>
          <w:szCs w:val="24"/>
        </w:rPr>
        <w:t xml:space="preserve"> человек).</w:t>
      </w:r>
    </w:p>
    <w:p w:rsidR="005A3379" w:rsidRPr="005A3F84" w:rsidRDefault="005A3379" w:rsidP="005A3F84">
      <w:pPr>
        <w:pStyle w:val="af"/>
        <w:ind w:firstLine="708"/>
        <w:jc w:val="both"/>
        <w:rPr>
          <w:rFonts w:ascii="Times New Roman" w:hAnsi="Times New Roman"/>
          <w:color w:val="FF0000"/>
          <w:sz w:val="24"/>
          <w:szCs w:val="24"/>
        </w:rPr>
      </w:pPr>
      <w:r w:rsidRPr="005A3F84">
        <w:rPr>
          <w:rFonts w:ascii="Times New Roman" w:hAnsi="Times New Roman"/>
          <w:color w:val="FF0000"/>
          <w:sz w:val="24"/>
          <w:szCs w:val="24"/>
        </w:rPr>
        <w:t xml:space="preserve">      </w:t>
      </w:r>
    </w:p>
    <w:p w:rsidR="005A3379" w:rsidRPr="005A3F84" w:rsidRDefault="005A3379" w:rsidP="00DF2E64">
      <w:pPr>
        <w:pStyle w:val="af1"/>
        <w:spacing w:after="0"/>
        <w:ind w:left="0" w:firstLine="709"/>
        <w:jc w:val="both"/>
        <w:rPr>
          <w:rFonts w:ascii="Times New Roman" w:hAnsi="Times New Roman" w:cs="Times New Roman"/>
          <w:iCs/>
          <w:spacing w:val="10"/>
          <w:sz w:val="24"/>
          <w:szCs w:val="24"/>
        </w:rPr>
      </w:pPr>
      <w:proofErr w:type="gramStart"/>
      <w:r w:rsidRPr="005A3F84">
        <w:rPr>
          <w:rFonts w:ascii="Times New Roman" w:hAnsi="Times New Roman" w:cs="Times New Roman"/>
          <w:iCs/>
          <w:spacing w:val="-1"/>
          <w:sz w:val="24"/>
          <w:szCs w:val="24"/>
        </w:rPr>
        <w:t xml:space="preserve">Приоритетным направлением работы ТОС  является  патриотическое воспитание, благоустройство территории, создание условий для массового отдыха жителей территорий и организация обустройства мест массового отдыха населения в границах </w:t>
      </w:r>
      <w:proofErr w:type="spellStart"/>
      <w:r w:rsidRPr="005A3F84">
        <w:rPr>
          <w:rFonts w:ascii="Times New Roman" w:hAnsi="Times New Roman" w:cs="Times New Roman"/>
          <w:iCs/>
          <w:spacing w:val="-1"/>
          <w:sz w:val="24"/>
          <w:szCs w:val="24"/>
        </w:rPr>
        <w:t>ТОСов</w:t>
      </w:r>
      <w:proofErr w:type="spellEnd"/>
      <w:r w:rsidRPr="005A3F84">
        <w:rPr>
          <w:rFonts w:ascii="Times New Roman" w:hAnsi="Times New Roman" w:cs="Times New Roman"/>
          <w:iCs/>
          <w:spacing w:val="-1"/>
          <w:sz w:val="24"/>
          <w:szCs w:val="24"/>
        </w:rPr>
        <w:t xml:space="preserve">,  организация сбора и вывоза бытовых отходов и мусора с территории </w:t>
      </w:r>
      <w:proofErr w:type="spellStart"/>
      <w:r w:rsidRPr="005A3F84">
        <w:rPr>
          <w:rFonts w:ascii="Times New Roman" w:hAnsi="Times New Roman" w:cs="Times New Roman"/>
          <w:iCs/>
          <w:spacing w:val="-1"/>
          <w:sz w:val="24"/>
          <w:szCs w:val="24"/>
        </w:rPr>
        <w:t>ТОСов</w:t>
      </w:r>
      <w:proofErr w:type="spellEnd"/>
      <w:r w:rsidRPr="005A3F84">
        <w:rPr>
          <w:rFonts w:ascii="Times New Roman" w:hAnsi="Times New Roman" w:cs="Times New Roman"/>
          <w:iCs/>
          <w:spacing w:val="-1"/>
          <w:sz w:val="24"/>
          <w:szCs w:val="24"/>
        </w:rPr>
        <w:t>, благоустройство и озеленение территории, санитарная уборка территорий домовладений и улиц, ликвидация свалок в границах ТОС, содержание мест захоронения (гражданское кладбище),  обеспечение первичных мер</w:t>
      </w:r>
      <w:proofErr w:type="gramEnd"/>
      <w:r w:rsidRPr="005A3F84">
        <w:rPr>
          <w:rFonts w:ascii="Times New Roman" w:hAnsi="Times New Roman" w:cs="Times New Roman"/>
          <w:iCs/>
          <w:spacing w:val="-1"/>
          <w:sz w:val="24"/>
          <w:szCs w:val="24"/>
        </w:rPr>
        <w:t xml:space="preserve"> </w:t>
      </w:r>
      <w:proofErr w:type="gramStart"/>
      <w:r w:rsidRPr="005A3F84">
        <w:rPr>
          <w:rFonts w:ascii="Times New Roman" w:hAnsi="Times New Roman" w:cs="Times New Roman"/>
          <w:iCs/>
          <w:spacing w:val="-1"/>
          <w:sz w:val="24"/>
          <w:szCs w:val="24"/>
        </w:rPr>
        <w:t xml:space="preserve">пожарной безопасности, </w:t>
      </w:r>
      <w:r w:rsidRPr="005A3F84">
        <w:rPr>
          <w:rFonts w:ascii="Times New Roman" w:hAnsi="Times New Roman" w:cs="Times New Roman"/>
          <w:iCs/>
          <w:spacing w:val="-1"/>
          <w:sz w:val="24"/>
          <w:szCs w:val="24"/>
        </w:rPr>
        <w:lastRenderedPageBreak/>
        <w:t xml:space="preserve">охраны окружающей среды и общественного порядка, </w:t>
      </w:r>
      <w:r w:rsidRPr="005A3F84">
        <w:rPr>
          <w:rFonts w:ascii="Times New Roman" w:hAnsi="Times New Roman" w:cs="Times New Roman"/>
          <w:iCs/>
          <w:spacing w:val="7"/>
          <w:sz w:val="24"/>
          <w:szCs w:val="24"/>
        </w:rPr>
        <w:t xml:space="preserve">воспитание детей, </w:t>
      </w:r>
      <w:r w:rsidRPr="005A3F84">
        <w:rPr>
          <w:rFonts w:ascii="Times New Roman" w:hAnsi="Times New Roman" w:cs="Times New Roman"/>
          <w:iCs/>
          <w:spacing w:val="-1"/>
          <w:sz w:val="24"/>
          <w:szCs w:val="24"/>
        </w:rPr>
        <w:t xml:space="preserve">подростков и молодежи в духе патриотизма и любви к малой Родине, стране, установление деловых и социальных партнерских отношений с хозяйствующими субъектами, с социально-значимыми учреждениями и организациями, предупреждение и ликвидации последствий чрезвычайных ситуаций в границах </w:t>
      </w:r>
      <w:proofErr w:type="spellStart"/>
      <w:r w:rsidRPr="005A3F84">
        <w:rPr>
          <w:rFonts w:ascii="Times New Roman" w:hAnsi="Times New Roman" w:cs="Times New Roman"/>
          <w:iCs/>
          <w:spacing w:val="-1"/>
          <w:sz w:val="24"/>
          <w:szCs w:val="24"/>
        </w:rPr>
        <w:t>ТОСов</w:t>
      </w:r>
      <w:proofErr w:type="spellEnd"/>
      <w:r w:rsidRPr="005A3F84">
        <w:rPr>
          <w:rFonts w:ascii="Times New Roman" w:hAnsi="Times New Roman" w:cs="Times New Roman"/>
          <w:iCs/>
          <w:spacing w:val="-1"/>
          <w:sz w:val="24"/>
          <w:szCs w:val="24"/>
        </w:rPr>
        <w:t xml:space="preserve">, привлечение граждан в решение вопросов местного </w:t>
      </w:r>
      <w:r w:rsidRPr="005A3F84">
        <w:rPr>
          <w:rFonts w:ascii="Times New Roman" w:hAnsi="Times New Roman" w:cs="Times New Roman"/>
          <w:iCs/>
          <w:spacing w:val="1"/>
          <w:sz w:val="24"/>
          <w:szCs w:val="24"/>
        </w:rPr>
        <w:t>значения.</w:t>
      </w:r>
      <w:proofErr w:type="gramEnd"/>
      <w:r w:rsidRPr="005A3F84">
        <w:rPr>
          <w:rFonts w:ascii="Times New Roman" w:hAnsi="Times New Roman" w:cs="Times New Roman"/>
          <w:iCs/>
          <w:spacing w:val="1"/>
          <w:sz w:val="24"/>
          <w:szCs w:val="24"/>
        </w:rPr>
        <w:t xml:space="preserve"> Кроме того, </w:t>
      </w:r>
      <w:proofErr w:type="spellStart"/>
      <w:r w:rsidRPr="005A3F84">
        <w:rPr>
          <w:rFonts w:ascii="Times New Roman" w:hAnsi="Times New Roman" w:cs="Times New Roman"/>
          <w:iCs/>
          <w:spacing w:val="1"/>
          <w:sz w:val="24"/>
          <w:szCs w:val="24"/>
        </w:rPr>
        <w:t>ТОСы</w:t>
      </w:r>
      <w:proofErr w:type="spellEnd"/>
      <w:r w:rsidRPr="005A3F84">
        <w:rPr>
          <w:rFonts w:ascii="Times New Roman" w:hAnsi="Times New Roman" w:cs="Times New Roman"/>
          <w:iCs/>
          <w:spacing w:val="1"/>
          <w:sz w:val="24"/>
          <w:szCs w:val="24"/>
        </w:rPr>
        <w:t xml:space="preserve"> оказывают помощь в  </w:t>
      </w:r>
      <w:r w:rsidRPr="005A3F84">
        <w:rPr>
          <w:rFonts w:ascii="Times New Roman" w:hAnsi="Times New Roman" w:cs="Times New Roman"/>
          <w:iCs/>
          <w:spacing w:val="10"/>
          <w:sz w:val="24"/>
          <w:szCs w:val="24"/>
        </w:rPr>
        <w:t xml:space="preserve">заготовке дров для населения.  </w:t>
      </w:r>
    </w:p>
    <w:p w:rsidR="005A3379" w:rsidRPr="005A3F84" w:rsidRDefault="005A3379" w:rsidP="005A3379">
      <w:pPr>
        <w:pStyle w:val="af"/>
        <w:ind w:firstLine="709"/>
        <w:contextualSpacing/>
        <w:jc w:val="both"/>
        <w:rPr>
          <w:rFonts w:ascii="Times New Roman" w:hAnsi="Times New Roman"/>
          <w:iCs/>
          <w:sz w:val="24"/>
          <w:szCs w:val="24"/>
        </w:rPr>
      </w:pPr>
      <w:r w:rsidRPr="005A3F84">
        <w:rPr>
          <w:rFonts w:ascii="Times New Roman" w:hAnsi="Times New Roman"/>
          <w:sz w:val="24"/>
          <w:szCs w:val="24"/>
        </w:rPr>
        <w:t xml:space="preserve">    </w:t>
      </w:r>
      <w:r w:rsidRPr="005A3F84">
        <w:rPr>
          <w:rFonts w:ascii="Times New Roman" w:hAnsi="Times New Roman"/>
          <w:iCs/>
          <w:spacing w:val="2"/>
          <w:sz w:val="24"/>
          <w:szCs w:val="24"/>
        </w:rPr>
        <w:t>Итоги работы за год 201</w:t>
      </w:r>
      <w:r w:rsidR="009C3DCE" w:rsidRPr="005A3F84">
        <w:rPr>
          <w:rFonts w:ascii="Times New Roman" w:hAnsi="Times New Roman"/>
          <w:iCs/>
          <w:spacing w:val="2"/>
          <w:sz w:val="24"/>
          <w:szCs w:val="24"/>
        </w:rPr>
        <w:t>7</w:t>
      </w:r>
      <w:r w:rsidRPr="005A3F84">
        <w:rPr>
          <w:rFonts w:ascii="Times New Roman" w:hAnsi="Times New Roman"/>
          <w:iCs/>
          <w:spacing w:val="2"/>
          <w:sz w:val="24"/>
          <w:szCs w:val="24"/>
        </w:rPr>
        <w:t xml:space="preserve">г. </w:t>
      </w:r>
      <w:proofErr w:type="spellStart"/>
      <w:r w:rsidRPr="005A3F84">
        <w:rPr>
          <w:rFonts w:ascii="Times New Roman" w:hAnsi="Times New Roman"/>
          <w:iCs/>
          <w:spacing w:val="2"/>
          <w:sz w:val="24"/>
          <w:szCs w:val="24"/>
        </w:rPr>
        <w:t>ТОСы</w:t>
      </w:r>
      <w:proofErr w:type="spellEnd"/>
      <w:r w:rsidRPr="005A3F84">
        <w:rPr>
          <w:rFonts w:ascii="Times New Roman" w:hAnsi="Times New Roman"/>
          <w:iCs/>
          <w:spacing w:val="2"/>
          <w:sz w:val="24"/>
          <w:szCs w:val="24"/>
        </w:rPr>
        <w:t xml:space="preserve"> подводят на открытых отчетных собраниях </w:t>
      </w:r>
      <w:r w:rsidRPr="005A3F84">
        <w:rPr>
          <w:rFonts w:ascii="Times New Roman" w:hAnsi="Times New Roman"/>
          <w:iCs/>
          <w:sz w:val="24"/>
          <w:szCs w:val="24"/>
        </w:rPr>
        <w:t xml:space="preserve">(конференциях). На всех собраниях принимают участие Глава администрации </w:t>
      </w:r>
      <w:proofErr w:type="spellStart"/>
      <w:r w:rsidRPr="005A3F84">
        <w:rPr>
          <w:rFonts w:ascii="Times New Roman" w:hAnsi="Times New Roman"/>
          <w:iCs/>
          <w:sz w:val="24"/>
          <w:szCs w:val="24"/>
        </w:rPr>
        <w:t>Иловлинского</w:t>
      </w:r>
      <w:proofErr w:type="spellEnd"/>
      <w:r w:rsidRPr="005A3F84">
        <w:rPr>
          <w:rFonts w:ascii="Times New Roman" w:hAnsi="Times New Roman"/>
          <w:iCs/>
          <w:sz w:val="24"/>
          <w:szCs w:val="24"/>
        </w:rPr>
        <w:t xml:space="preserve"> муниципального района, специалист по работе с территориями администрации района</w:t>
      </w:r>
      <w:r w:rsidRPr="005A3F84">
        <w:rPr>
          <w:rFonts w:ascii="Times New Roman" w:hAnsi="Times New Roman"/>
          <w:iCs/>
          <w:spacing w:val="-1"/>
          <w:sz w:val="24"/>
          <w:szCs w:val="24"/>
        </w:rPr>
        <w:t xml:space="preserve">, главы и работники администраций поселений, органов </w:t>
      </w:r>
      <w:r w:rsidRPr="005A3F84">
        <w:rPr>
          <w:rFonts w:ascii="Times New Roman" w:hAnsi="Times New Roman"/>
          <w:iCs/>
          <w:sz w:val="24"/>
          <w:szCs w:val="24"/>
        </w:rPr>
        <w:t xml:space="preserve">социальной защиты населения, Центра социального обслуживания населения, участковые уполномоченные полиции отдела МВД России по Иловлинскому району, депутатского корпуса, работники образования, медработники, ветеранские организации, депутаты территорий.                </w:t>
      </w:r>
    </w:p>
    <w:p w:rsidR="005A3379" w:rsidRPr="005A3F84" w:rsidRDefault="005A3379" w:rsidP="00DF2E64">
      <w:pPr>
        <w:pStyle w:val="af1"/>
        <w:spacing w:after="0"/>
        <w:ind w:left="0" w:firstLine="709"/>
        <w:jc w:val="both"/>
        <w:rPr>
          <w:rFonts w:ascii="Times New Roman" w:hAnsi="Times New Roman" w:cs="Times New Roman"/>
          <w:sz w:val="24"/>
          <w:szCs w:val="24"/>
        </w:rPr>
      </w:pPr>
      <w:r w:rsidRPr="005A3F84">
        <w:rPr>
          <w:rFonts w:ascii="Times New Roman" w:hAnsi="Times New Roman" w:cs="Times New Roman"/>
          <w:iCs/>
          <w:sz w:val="24"/>
          <w:szCs w:val="24"/>
        </w:rPr>
        <w:t xml:space="preserve">     Присутствие указанных лиц </w:t>
      </w:r>
      <w:r w:rsidRPr="005A3F84">
        <w:rPr>
          <w:rFonts w:ascii="Times New Roman" w:hAnsi="Times New Roman" w:cs="Times New Roman"/>
          <w:iCs/>
          <w:spacing w:val="-1"/>
          <w:sz w:val="24"/>
          <w:szCs w:val="24"/>
        </w:rPr>
        <w:t>позволяет оперативно на местах решать вопросы местного значения, возникающие на данной территории.</w:t>
      </w:r>
      <w:r w:rsidRPr="005A3F84">
        <w:rPr>
          <w:rFonts w:ascii="Times New Roman" w:hAnsi="Times New Roman" w:cs="Times New Roman"/>
          <w:iCs/>
          <w:spacing w:val="10"/>
          <w:sz w:val="24"/>
          <w:szCs w:val="24"/>
        </w:rPr>
        <w:t xml:space="preserve">    </w:t>
      </w:r>
    </w:p>
    <w:p w:rsidR="005A3F84" w:rsidRPr="005A3F84" w:rsidRDefault="005A3379" w:rsidP="005A3F84">
      <w:pPr>
        <w:pStyle w:val="af1"/>
        <w:spacing w:line="240" w:lineRule="auto"/>
        <w:ind w:left="0" w:firstLine="709"/>
        <w:jc w:val="both"/>
        <w:rPr>
          <w:rFonts w:ascii="Times New Roman" w:hAnsi="Times New Roman" w:cs="Times New Roman"/>
          <w:snapToGrid w:val="0"/>
          <w:color w:val="0000FF"/>
          <w:sz w:val="24"/>
          <w:szCs w:val="24"/>
        </w:rPr>
      </w:pPr>
      <w:r w:rsidRPr="005A3F84">
        <w:rPr>
          <w:rFonts w:ascii="Times New Roman" w:hAnsi="Times New Roman" w:cs="Times New Roman"/>
          <w:sz w:val="24"/>
          <w:szCs w:val="24"/>
        </w:rPr>
        <w:t xml:space="preserve">      Ежегодно в </w:t>
      </w:r>
      <w:proofErr w:type="spellStart"/>
      <w:r w:rsidRPr="005A3F84">
        <w:rPr>
          <w:rFonts w:ascii="Times New Roman" w:hAnsi="Times New Roman" w:cs="Times New Roman"/>
          <w:sz w:val="24"/>
          <w:szCs w:val="24"/>
        </w:rPr>
        <w:t>Иловлинском</w:t>
      </w:r>
      <w:proofErr w:type="spellEnd"/>
      <w:r w:rsidRPr="005A3F84">
        <w:rPr>
          <w:rFonts w:ascii="Times New Roman" w:hAnsi="Times New Roman" w:cs="Times New Roman"/>
          <w:sz w:val="24"/>
          <w:szCs w:val="24"/>
        </w:rPr>
        <w:t xml:space="preserve"> муниципальном районе   проводятся летние и зимние спортивные соревнования -  «Спартакиада  ТОС».</w:t>
      </w:r>
      <w:r w:rsidR="005A3F84" w:rsidRPr="005A3F84">
        <w:rPr>
          <w:rFonts w:ascii="Times New Roman" w:eastAsia="Calibri" w:hAnsi="Times New Roman" w:cs="Times New Roman"/>
          <w:snapToGrid w:val="0"/>
          <w:color w:val="0000FF"/>
          <w:sz w:val="24"/>
          <w:szCs w:val="24"/>
        </w:rPr>
        <w:t xml:space="preserve">      </w:t>
      </w:r>
    </w:p>
    <w:p w:rsidR="005A3F84" w:rsidRPr="005A3F84" w:rsidRDefault="005A3F84" w:rsidP="005A3F84">
      <w:pPr>
        <w:pStyle w:val="af1"/>
        <w:spacing w:line="240" w:lineRule="auto"/>
        <w:ind w:left="0" w:firstLine="709"/>
        <w:jc w:val="both"/>
        <w:rPr>
          <w:rFonts w:ascii="Times New Roman" w:eastAsia="Calibri" w:hAnsi="Times New Roman" w:cs="Times New Roman"/>
          <w:snapToGrid w:val="0"/>
          <w:color w:val="000000"/>
          <w:sz w:val="24"/>
          <w:szCs w:val="24"/>
        </w:rPr>
      </w:pPr>
      <w:r w:rsidRPr="005A3F84">
        <w:rPr>
          <w:rFonts w:ascii="Times New Roman" w:eastAsia="Calibri" w:hAnsi="Times New Roman" w:cs="Times New Roman"/>
          <w:snapToGrid w:val="0"/>
          <w:color w:val="000000"/>
          <w:sz w:val="24"/>
          <w:szCs w:val="24"/>
        </w:rPr>
        <w:t xml:space="preserve">    -  в мае проведен  </w:t>
      </w:r>
      <w:r w:rsidRPr="005A3F84">
        <w:rPr>
          <w:rFonts w:ascii="Times New Roman" w:eastAsia="Calibri" w:hAnsi="Times New Roman" w:cs="Times New Roman"/>
          <w:snapToGrid w:val="0"/>
          <w:color w:val="000000"/>
          <w:sz w:val="24"/>
          <w:szCs w:val="24"/>
          <w:lang w:val="en-US"/>
        </w:rPr>
        <w:t>VI</w:t>
      </w:r>
      <w:r w:rsidRPr="005A3F84">
        <w:rPr>
          <w:rFonts w:ascii="Times New Roman" w:eastAsia="Calibri" w:hAnsi="Times New Roman" w:cs="Times New Roman"/>
          <w:snapToGrid w:val="0"/>
          <w:color w:val="000000"/>
          <w:sz w:val="24"/>
          <w:szCs w:val="24"/>
        </w:rPr>
        <w:t xml:space="preserve">  Православный Фестиваль «Пасхальные перезвоны», куда съехалось большое количество ТОС.  Было продемонстрировано множество талантов жителей нашего района (кулинарные, художественные, вокальные, в области прикладного искусства и фотографии).                                                                                                                                                                           </w:t>
      </w:r>
      <w:r w:rsidRPr="005A3F84">
        <w:rPr>
          <w:rFonts w:ascii="Times New Roman" w:eastAsia="Calibri" w:hAnsi="Times New Roman" w:cs="Times New Roman"/>
          <w:snapToGrid w:val="0"/>
          <w:color w:val="0000FF"/>
          <w:sz w:val="24"/>
          <w:szCs w:val="24"/>
        </w:rPr>
        <w:br/>
      </w:r>
      <w:r w:rsidRPr="005A3F84">
        <w:rPr>
          <w:rFonts w:ascii="Times New Roman" w:eastAsia="Calibri" w:hAnsi="Times New Roman" w:cs="Times New Roman"/>
          <w:snapToGrid w:val="0"/>
          <w:color w:val="000000"/>
          <w:sz w:val="24"/>
          <w:szCs w:val="24"/>
        </w:rPr>
        <w:t xml:space="preserve">- 12 июня проведен на базе </w:t>
      </w:r>
      <w:proofErr w:type="spellStart"/>
      <w:r w:rsidRPr="005A3F84">
        <w:rPr>
          <w:rFonts w:ascii="Times New Roman" w:eastAsia="Calibri" w:hAnsi="Times New Roman" w:cs="Times New Roman"/>
          <w:snapToGrid w:val="0"/>
          <w:color w:val="000000"/>
          <w:sz w:val="24"/>
          <w:szCs w:val="24"/>
        </w:rPr>
        <w:t>Сиротинского</w:t>
      </w:r>
      <w:proofErr w:type="spellEnd"/>
      <w:r w:rsidRPr="005A3F84">
        <w:rPr>
          <w:rFonts w:ascii="Times New Roman" w:eastAsia="Calibri" w:hAnsi="Times New Roman" w:cs="Times New Roman"/>
          <w:snapToGrid w:val="0"/>
          <w:color w:val="000000"/>
          <w:sz w:val="24"/>
          <w:szCs w:val="24"/>
        </w:rPr>
        <w:t xml:space="preserve"> сельского поселения  районный Фестиваль национальных культур. Инициатива его создания исходила от ТОС «</w:t>
      </w:r>
      <w:proofErr w:type="spellStart"/>
      <w:r w:rsidRPr="005A3F84">
        <w:rPr>
          <w:rFonts w:ascii="Times New Roman" w:eastAsia="Calibri" w:hAnsi="Times New Roman" w:cs="Times New Roman"/>
          <w:snapToGrid w:val="0"/>
          <w:color w:val="000000"/>
          <w:sz w:val="24"/>
          <w:szCs w:val="24"/>
        </w:rPr>
        <w:t>Сиротинское</w:t>
      </w:r>
      <w:proofErr w:type="spellEnd"/>
      <w:r w:rsidRPr="005A3F84">
        <w:rPr>
          <w:rFonts w:ascii="Times New Roman" w:eastAsia="Calibri" w:hAnsi="Times New Roman" w:cs="Times New Roman"/>
          <w:snapToGrid w:val="0"/>
          <w:color w:val="000000"/>
          <w:sz w:val="24"/>
          <w:szCs w:val="24"/>
        </w:rPr>
        <w:t xml:space="preserve"> -1»;</w:t>
      </w:r>
    </w:p>
    <w:p w:rsidR="005A3379" w:rsidRPr="005A3F84" w:rsidRDefault="005A3F84" w:rsidP="00F44E5D">
      <w:pPr>
        <w:jc w:val="both"/>
      </w:pPr>
      <w:r w:rsidRPr="005A3F84">
        <w:rPr>
          <w:snapToGrid w:val="0"/>
          <w:color w:val="000000"/>
        </w:rPr>
        <w:t xml:space="preserve">- </w:t>
      </w:r>
      <w:r w:rsidRPr="005A3F84">
        <w:t xml:space="preserve">30-31 августа 2017 года в нашем районе прошло важное социально-значимое мероприятие под названием «Школа активных граждан», прошедшее на базе детского оздоровительного лагеря «Лазурный», в котором приняли участие более 150 активистов со всех сельских и городского поселений в возрасте «чуть-чуть» за 55! Организатором мероприятия выступила администрация </w:t>
      </w:r>
      <w:proofErr w:type="spellStart"/>
      <w:r w:rsidRPr="005A3F84">
        <w:t>Иловлинского</w:t>
      </w:r>
      <w:proofErr w:type="spellEnd"/>
      <w:r w:rsidRPr="005A3F84">
        <w:t xml:space="preserve"> муниципального района. В программе: работа спортивных площадок, мастер-классы (танцевальный, песенный, игровой, психология, фитнес, туристический, правовой, </w:t>
      </w:r>
      <w:proofErr w:type="gramStart"/>
      <w:r w:rsidRPr="005A3F84">
        <w:t>ИЗО</w:t>
      </w:r>
      <w:proofErr w:type="gramEnd"/>
      <w:r w:rsidRPr="005A3F84">
        <w:t>), танцевальный вечер «Дискотека 70-х». Уезжая, участники благодарили всех организаторов, вожатых проекта и выражали надежду, что такие вс</w:t>
      </w:r>
      <w:r w:rsidR="00F44E5D">
        <w:t>тречи будут ежегодными.</w:t>
      </w:r>
    </w:p>
    <w:p w:rsidR="005A3379" w:rsidRPr="005A3F84" w:rsidRDefault="005A3379" w:rsidP="00003BF4">
      <w:pPr>
        <w:jc w:val="both"/>
        <w:rPr>
          <w:color w:val="FF0000"/>
        </w:rPr>
      </w:pPr>
    </w:p>
    <w:p w:rsidR="001B443E" w:rsidRPr="005A3F84" w:rsidRDefault="001B443E" w:rsidP="001B443E">
      <w:pPr>
        <w:ind w:firstLine="720"/>
        <w:jc w:val="both"/>
        <w:rPr>
          <w:bdr w:val="none" w:sz="0" w:space="0" w:color="auto" w:frame="1"/>
          <w:shd w:val="clear" w:color="auto" w:fill="FFFFFF"/>
        </w:rPr>
      </w:pPr>
      <w:r w:rsidRPr="005A3F84">
        <w:rPr>
          <w:bdr w:val="none" w:sz="0" w:space="0" w:color="auto" w:frame="1"/>
          <w:shd w:val="clear" w:color="auto" w:fill="FFFFFF"/>
        </w:rPr>
        <w:t xml:space="preserve">Также  необходимо отметить эффективное и взаимовыгодное сотрудничество со всеми </w:t>
      </w:r>
      <w:r w:rsidRPr="005A3F84">
        <w:rPr>
          <w:i/>
          <w:bdr w:val="none" w:sz="0" w:space="0" w:color="auto" w:frame="1"/>
          <w:shd w:val="clear" w:color="auto" w:fill="FFFFFF"/>
        </w:rPr>
        <w:t>общественными объединениями и организациями</w:t>
      </w:r>
      <w:r w:rsidRPr="005A3F84">
        <w:rPr>
          <w:bdr w:val="none" w:sz="0" w:space="0" w:color="auto" w:frame="1"/>
          <w:shd w:val="clear" w:color="auto" w:fill="FFFFFF"/>
        </w:rPr>
        <w:t xml:space="preserve">,  и  прежде  всего с  районным  казачьим  обществом. </w:t>
      </w:r>
    </w:p>
    <w:p w:rsidR="001B443E" w:rsidRPr="005A3F84" w:rsidRDefault="001B443E" w:rsidP="001B443E">
      <w:pPr>
        <w:ind w:firstLine="851"/>
        <w:jc w:val="both"/>
      </w:pPr>
      <w:r w:rsidRPr="005A3F84">
        <w:t>В течени</w:t>
      </w:r>
      <w:r w:rsidR="00730897" w:rsidRPr="005A3F84">
        <w:t>е</w:t>
      </w:r>
      <w:r w:rsidRPr="005A3F84">
        <w:t xml:space="preserve"> года казаки районного казачьего общества принимали участие практически во всех плановых  мероприятиях Войскового казачьего общества «</w:t>
      </w:r>
      <w:proofErr w:type="spellStart"/>
      <w:r w:rsidRPr="005A3F84">
        <w:t>Всевеликое</w:t>
      </w:r>
      <w:proofErr w:type="spellEnd"/>
      <w:r w:rsidRPr="005A3F84">
        <w:t xml:space="preserve"> войско Донское» по Волгоградской области и окружного казачьего общества «Второй Донской казачий округ».</w:t>
      </w:r>
    </w:p>
    <w:p w:rsidR="001B443E" w:rsidRPr="005A3F84" w:rsidRDefault="001B443E" w:rsidP="001B443E">
      <w:pPr>
        <w:ind w:firstLine="851"/>
        <w:jc w:val="both"/>
      </w:pPr>
      <w:proofErr w:type="gramStart"/>
      <w:r w:rsidRPr="005A3F84">
        <w:t>Согласно Устава  правление взаимодействовало в своей работе с отделом образования, опеки и попечительства администрации района, отделом культуры и библиотечного обслуживания администрации района, отделом военного комиссариата Волгоградской области по Иловлинскому и Ольховскому районам, полицией межмуниципального отдела МВД РФ «</w:t>
      </w:r>
      <w:proofErr w:type="spellStart"/>
      <w:r w:rsidRPr="005A3F84">
        <w:t>Иловлинский</w:t>
      </w:r>
      <w:proofErr w:type="spellEnd"/>
      <w:r w:rsidRPr="005A3F84">
        <w:t>», ГБУ «Природный парк Донской», политической партией «Единая Россия», организациями и предприятиями</w:t>
      </w:r>
      <w:r w:rsidR="00730897" w:rsidRPr="005A3F84">
        <w:t>,</w:t>
      </w:r>
      <w:r w:rsidRPr="005A3F84">
        <w:t xml:space="preserve"> зарегистрированными на территории района.</w:t>
      </w:r>
      <w:proofErr w:type="gramEnd"/>
    </w:p>
    <w:p w:rsidR="000D637C" w:rsidRPr="005A3F84" w:rsidRDefault="000D637C" w:rsidP="000D637C">
      <w:pPr>
        <w:ind w:firstLine="709"/>
        <w:jc w:val="both"/>
      </w:pPr>
      <w:r w:rsidRPr="005A3F84">
        <w:t xml:space="preserve">На реализацию муниципальной программы «Сохранение и развитие традиционной казачьей культуры, </w:t>
      </w:r>
      <w:proofErr w:type="spellStart"/>
      <w:r w:rsidRPr="005A3F84">
        <w:t>этносоциальное</w:t>
      </w:r>
      <w:proofErr w:type="spellEnd"/>
      <w:r w:rsidRPr="005A3F84">
        <w:t xml:space="preserve"> развитие населения и поддержка государственной и иной службы юртового казачьего общества «</w:t>
      </w:r>
      <w:proofErr w:type="spellStart"/>
      <w:r w:rsidRPr="005A3F84">
        <w:t>Иловлинский</w:t>
      </w:r>
      <w:proofErr w:type="spellEnd"/>
      <w:r w:rsidRPr="005A3F84">
        <w:t xml:space="preserve"> юрт» на территории </w:t>
      </w:r>
      <w:proofErr w:type="spellStart"/>
      <w:r w:rsidRPr="005A3F84">
        <w:t>Иловлинского</w:t>
      </w:r>
      <w:proofErr w:type="spellEnd"/>
      <w:r w:rsidRPr="005A3F84">
        <w:t xml:space="preserve"> муниципального района Волгоградской области на 2015-2017 годы» администрацией </w:t>
      </w:r>
      <w:proofErr w:type="spellStart"/>
      <w:r w:rsidRPr="005A3F84">
        <w:t>Иловлинского</w:t>
      </w:r>
      <w:proofErr w:type="spellEnd"/>
      <w:r w:rsidRPr="005A3F84">
        <w:t xml:space="preserve"> муниципального района в 201</w:t>
      </w:r>
      <w:r w:rsidR="0016033B" w:rsidRPr="005A3F84">
        <w:t>7</w:t>
      </w:r>
      <w:r w:rsidRPr="005A3F84">
        <w:t xml:space="preserve"> году было выделено </w:t>
      </w:r>
      <w:r w:rsidR="0016033B" w:rsidRPr="005A3F84">
        <w:t>705</w:t>
      </w:r>
      <w:r w:rsidRPr="005A3F84">
        <w:t xml:space="preserve"> тыс. руб.</w:t>
      </w:r>
    </w:p>
    <w:p w:rsidR="000D637C" w:rsidRPr="005A3F84" w:rsidRDefault="000D637C" w:rsidP="000D637C">
      <w:pPr>
        <w:spacing w:line="23" w:lineRule="atLeast"/>
        <w:ind w:firstLine="900"/>
        <w:jc w:val="both"/>
      </w:pPr>
      <w:r w:rsidRPr="005A3F84">
        <w:t>В  практике  работы  органов  местного  самоуправления  проведение  встреч  Главы  района  с  жителями  по  различным  вопросам.  Все  встречи  освещаются  в  средствах  массовой  информации.</w:t>
      </w:r>
    </w:p>
    <w:p w:rsidR="000D637C" w:rsidRPr="005A3F84" w:rsidRDefault="000D637C" w:rsidP="000D637C">
      <w:pPr>
        <w:spacing w:line="23" w:lineRule="atLeast"/>
        <w:ind w:firstLine="900"/>
        <w:jc w:val="both"/>
      </w:pPr>
      <w:r w:rsidRPr="005A3F84">
        <w:lastRenderedPageBreak/>
        <w:t>Большое  внимание  администрация  района  уделяет  развитию  институтов  гражданского  общества.  Активное  участие  во  всех  массовых  мероприятиях  района  принимают  районное  общество  ветеранов,  районное  общество  инвалидов,    женсовет  и  другие.</w:t>
      </w:r>
    </w:p>
    <w:p w:rsidR="000D637C" w:rsidRPr="005A3F84" w:rsidRDefault="000D637C" w:rsidP="0004315C">
      <w:pPr>
        <w:spacing w:line="23" w:lineRule="atLeast"/>
        <w:ind w:firstLine="900"/>
        <w:jc w:val="both"/>
        <w:rPr>
          <w:bCs/>
          <w:iCs/>
        </w:rPr>
      </w:pPr>
      <w:r w:rsidRPr="005A3F84">
        <w:rPr>
          <w:bCs/>
          <w:iCs/>
        </w:rPr>
        <w:t xml:space="preserve">На территории муниципального района осуществляет свою деятельность «Координационный Совет по национальной политике при Главе </w:t>
      </w:r>
      <w:proofErr w:type="spellStart"/>
      <w:r w:rsidRPr="005A3F84">
        <w:rPr>
          <w:bCs/>
          <w:iCs/>
        </w:rPr>
        <w:t>Иловлинского</w:t>
      </w:r>
      <w:proofErr w:type="spellEnd"/>
      <w:r w:rsidRPr="005A3F84">
        <w:rPr>
          <w:bCs/>
          <w:iCs/>
        </w:rPr>
        <w:t xml:space="preserve"> муниципального района»</w:t>
      </w:r>
      <w:r w:rsidR="0004315C" w:rsidRPr="005A3F84">
        <w:rPr>
          <w:bCs/>
          <w:iCs/>
        </w:rPr>
        <w:t xml:space="preserve">.  </w:t>
      </w:r>
      <w:r w:rsidRPr="005A3F84">
        <w:rPr>
          <w:bCs/>
          <w:iCs/>
        </w:rPr>
        <w:t xml:space="preserve">Совместно с отделом МВД России по Иловлинскому району </w:t>
      </w:r>
      <w:r w:rsidR="0004315C" w:rsidRPr="005A3F84">
        <w:rPr>
          <w:bCs/>
          <w:iCs/>
        </w:rPr>
        <w:t xml:space="preserve">ежегодно </w:t>
      </w:r>
      <w:r w:rsidRPr="005A3F84">
        <w:rPr>
          <w:bCs/>
          <w:iCs/>
        </w:rPr>
        <w:t>пров</w:t>
      </w:r>
      <w:r w:rsidR="0004315C" w:rsidRPr="005A3F84">
        <w:rPr>
          <w:bCs/>
          <w:iCs/>
        </w:rPr>
        <w:t>одится</w:t>
      </w:r>
      <w:r w:rsidRPr="005A3F84">
        <w:rPr>
          <w:bCs/>
          <w:iCs/>
        </w:rPr>
        <w:t xml:space="preserve"> анализ ситуаций между представителями различных национальностей. Проблем и конфликтных ситуаций, возникающих в связи с деятельностью национальных объединений, за отчетный период не зарегистрировано. Обстановка в районе стабильная.</w:t>
      </w:r>
    </w:p>
    <w:p w:rsidR="000D637C" w:rsidRPr="005A3F84" w:rsidRDefault="000D637C" w:rsidP="000D637C">
      <w:pPr>
        <w:spacing w:line="23" w:lineRule="atLeast"/>
        <w:ind w:firstLine="900"/>
        <w:jc w:val="both"/>
        <w:rPr>
          <w:color w:val="FF0000"/>
        </w:rPr>
      </w:pPr>
    </w:p>
    <w:p w:rsidR="00AB15D6" w:rsidRPr="00F44E5D" w:rsidRDefault="00AB15D6" w:rsidP="00D752A2">
      <w:pPr>
        <w:pStyle w:val="a3"/>
        <w:ind w:left="142" w:firstLine="709"/>
        <w:jc w:val="both"/>
        <w:rPr>
          <w:rFonts w:ascii="Times New Roman" w:hAnsi="Times New Roman"/>
          <w:b/>
          <w:color w:val="FF0000"/>
          <w:sz w:val="24"/>
          <w:szCs w:val="24"/>
        </w:rPr>
      </w:pPr>
    </w:p>
    <w:p w:rsidR="002E0BA0" w:rsidRPr="00F44E5D" w:rsidRDefault="002E0BA0" w:rsidP="007D312D">
      <w:pPr>
        <w:pStyle w:val="a3"/>
        <w:ind w:firstLine="709"/>
        <w:jc w:val="both"/>
        <w:rPr>
          <w:rFonts w:ascii="Times New Roman" w:hAnsi="Times New Roman"/>
          <w:sz w:val="24"/>
          <w:szCs w:val="24"/>
        </w:rPr>
      </w:pPr>
      <w:proofErr w:type="gramStart"/>
      <w:r w:rsidRPr="00F44E5D">
        <w:rPr>
          <w:rFonts w:ascii="Times New Roman" w:hAnsi="Times New Roman"/>
          <w:b/>
          <w:sz w:val="24"/>
          <w:szCs w:val="24"/>
        </w:rPr>
        <w:t>Подводя итоги  работы администрации</w:t>
      </w:r>
      <w:r w:rsidRPr="00F44E5D">
        <w:rPr>
          <w:rFonts w:ascii="Times New Roman" w:hAnsi="Times New Roman"/>
          <w:sz w:val="24"/>
          <w:szCs w:val="24"/>
        </w:rPr>
        <w:t xml:space="preserve"> района  и моей лично, как Главы  администрации  района в 201</w:t>
      </w:r>
      <w:r w:rsidR="007D312D" w:rsidRPr="00F44E5D">
        <w:rPr>
          <w:rFonts w:ascii="Times New Roman" w:hAnsi="Times New Roman"/>
          <w:sz w:val="24"/>
          <w:szCs w:val="24"/>
        </w:rPr>
        <w:t>7</w:t>
      </w:r>
      <w:r w:rsidRPr="00F44E5D">
        <w:rPr>
          <w:rFonts w:ascii="Times New Roman" w:hAnsi="Times New Roman"/>
          <w:sz w:val="24"/>
          <w:szCs w:val="24"/>
        </w:rPr>
        <w:t xml:space="preserve"> году, хочу отметить, что благодаря совместной и слаженной работе органов местного самоуправления,  городских  и  сельских  поселений, руководителей предприятий и организаций  района,  специалистов структурных подразделений администрации  района  положительная динамика достигнута практически по всем основным направлениям социально-экономического  развития  района.  </w:t>
      </w:r>
      <w:proofErr w:type="gramEnd"/>
    </w:p>
    <w:p w:rsidR="002E0BA0" w:rsidRDefault="002E0BA0" w:rsidP="007D312D">
      <w:pPr>
        <w:widowControl w:val="0"/>
        <w:ind w:firstLine="851"/>
        <w:jc w:val="both"/>
        <w:rPr>
          <w:b/>
        </w:rPr>
      </w:pPr>
      <w:r w:rsidRPr="00F44E5D">
        <w:t>Конечно  мы  понимаем,  что  в  прошедшем  году  удалось  сделать  далеко  не  все  задуманное,  поэтому  в  заключени</w:t>
      </w:r>
      <w:proofErr w:type="gramStart"/>
      <w:r w:rsidRPr="00F44E5D">
        <w:t>и</w:t>
      </w:r>
      <w:proofErr w:type="gramEnd"/>
      <w:r w:rsidRPr="00F44E5D">
        <w:t xml:space="preserve">  доклада  считаю  необходимым сформулировать  </w:t>
      </w:r>
      <w:r w:rsidRPr="00F44E5D">
        <w:rPr>
          <w:b/>
        </w:rPr>
        <w:t xml:space="preserve">приоритетные  задачи  </w:t>
      </w:r>
      <w:r w:rsidRPr="00F44E5D">
        <w:t xml:space="preserve">которые  необходимо  решить  </w:t>
      </w:r>
      <w:r w:rsidRPr="00F44E5D">
        <w:rPr>
          <w:b/>
        </w:rPr>
        <w:t>в  201</w:t>
      </w:r>
      <w:r w:rsidR="007D312D" w:rsidRPr="00F44E5D">
        <w:rPr>
          <w:b/>
        </w:rPr>
        <w:t>8</w:t>
      </w:r>
      <w:r w:rsidRPr="00F44E5D">
        <w:rPr>
          <w:b/>
        </w:rPr>
        <w:t xml:space="preserve">  году  </w:t>
      </w:r>
      <w:r w:rsidRPr="00F44E5D">
        <w:t>розданы  вам  для  ознакомления</w:t>
      </w:r>
      <w:r w:rsidRPr="00F44E5D">
        <w:rPr>
          <w:b/>
        </w:rPr>
        <w:t xml:space="preserve">. </w:t>
      </w:r>
    </w:p>
    <w:p w:rsidR="00AB791D" w:rsidRDefault="00AB791D" w:rsidP="007D312D">
      <w:pPr>
        <w:widowControl w:val="0"/>
        <w:ind w:firstLine="851"/>
        <w:jc w:val="both"/>
        <w:rPr>
          <w:b/>
        </w:rPr>
      </w:pPr>
    </w:p>
    <w:p w:rsidR="00AB791D" w:rsidRDefault="00AB791D" w:rsidP="007D312D">
      <w:pPr>
        <w:widowControl w:val="0"/>
        <w:ind w:firstLine="851"/>
        <w:jc w:val="both"/>
        <w:rPr>
          <w:b/>
        </w:rPr>
      </w:pPr>
    </w:p>
    <w:p w:rsidR="00AB791D" w:rsidRPr="00F44E5D" w:rsidRDefault="00AB791D" w:rsidP="007D312D">
      <w:pPr>
        <w:widowControl w:val="0"/>
        <w:ind w:firstLine="851"/>
        <w:jc w:val="both"/>
        <w:rPr>
          <w:b/>
        </w:rPr>
      </w:pPr>
    </w:p>
    <w:p w:rsidR="002E0BA0" w:rsidRPr="00F44E5D" w:rsidRDefault="002E0BA0" w:rsidP="007D312D">
      <w:pPr>
        <w:pStyle w:val="ConsNonformat"/>
        <w:widowControl/>
        <w:spacing w:line="23" w:lineRule="atLeast"/>
        <w:jc w:val="both"/>
        <w:rPr>
          <w:rFonts w:ascii="Times New Roman" w:hAnsi="Times New Roman"/>
          <w:sz w:val="24"/>
          <w:szCs w:val="24"/>
        </w:rPr>
      </w:pPr>
      <w:r w:rsidRPr="00F44E5D">
        <w:rPr>
          <w:rFonts w:ascii="Times New Roman" w:hAnsi="Times New Roman"/>
          <w:color w:val="FF0000"/>
          <w:sz w:val="24"/>
          <w:szCs w:val="24"/>
        </w:rPr>
        <w:t xml:space="preserve">           </w:t>
      </w:r>
      <w:r w:rsidRPr="00F44E5D">
        <w:rPr>
          <w:rFonts w:ascii="Times New Roman" w:hAnsi="Times New Roman"/>
          <w:sz w:val="24"/>
          <w:szCs w:val="24"/>
        </w:rPr>
        <w:t xml:space="preserve">В  заключении  хочется  выразить  глубокую  благодарность  и  признательность  всем  жителям  района,  трудовым  коллективам, главам  поселений,  депутатам  и  руководителям  всех  уровней,  а  также  губернатору  и  работникам  администрации  области  за  понимание  и  поддержку, совместную  плодотворную  работу  в  минувшем  году.  </w:t>
      </w:r>
    </w:p>
    <w:p w:rsidR="002E0BA0" w:rsidRPr="00F44E5D" w:rsidRDefault="002E0BA0" w:rsidP="007D312D">
      <w:pPr>
        <w:pStyle w:val="a3"/>
        <w:ind w:firstLine="851"/>
        <w:jc w:val="both"/>
        <w:rPr>
          <w:rFonts w:ascii="Times New Roman" w:hAnsi="Times New Roman"/>
          <w:sz w:val="24"/>
          <w:szCs w:val="24"/>
        </w:rPr>
      </w:pPr>
    </w:p>
    <w:p w:rsidR="002E0BA0" w:rsidRPr="00F44E5D" w:rsidRDefault="002E0BA0" w:rsidP="007D312D">
      <w:pPr>
        <w:pStyle w:val="a3"/>
        <w:ind w:firstLine="851"/>
        <w:jc w:val="both"/>
        <w:rPr>
          <w:rFonts w:ascii="Times New Roman" w:hAnsi="Times New Roman"/>
          <w:sz w:val="24"/>
          <w:szCs w:val="24"/>
        </w:rPr>
      </w:pPr>
      <w:r w:rsidRPr="00F44E5D">
        <w:rPr>
          <w:rFonts w:ascii="Times New Roman" w:hAnsi="Times New Roman"/>
          <w:sz w:val="24"/>
          <w:szCs w:val="24"/>
        </w:rPr>
        <w:t>Надеюсь,  что  текущий  год  принесет  нам  новые  успехи  в  развитии,    как  экономики,  так  и  социальной  сферы.  Только  вместе  мы  сможем  решить  стоящие  перед  нами  задачи.</w:t>
      </w:r>
    </w:p>
    <w:p w:rsidR="002E0BA0" w:rsidRPr="00F44E5D" w:rsidRDefault="002E0BA0" w:rsidP="007D312D">
      <w:pPr>
        <w:pStyle w:val="af1"/>
        <w:ind w:left="0" w:firstLine="851"/>
        <w:rPr>
          <w:rFonts w:ascii="Times New Roman" w:hAnsi="Times New Roman" w:cs="Times New Roman"/>
          <w:sz w:val="24"/>
          <w:szCs w:val="24"/>
        </w:rPr>
      </w:pPr>
      <w:r w:rsidRPr="00F44E5D">
        <w:rPr>
          <w:rFonts w:ascii="Times New Roman" w:hAnsi="Times New Roman" w:cs="Times New Roman"/>
          <w:sz w:val="24"/>
          <w:szCs w:val="24"/>
        </w:rPr>
        <w:t xml:space="preserve">Спасибо за внимание!    </w:t>
      </w:r>
    </w:p>
    <w:p w:rsidR="00B64ED4" w:rsidRDefault="00B64ED4" w:rsidP="007D312D">
      <w:pPr>
        <w:pStyle w:val="af1"/>
        <w:ind w:left="0" w:firstLine="851"/>
        <w:rPr>
          <w:rFonts w:ascii="Times New Roman" w:hAnsi="Times New Roman" w:cs="Times New Roman"/>
          <w:color w:val="FF0000"/>
          <w:sz w:val="24"/>
          <w:szCs w:val="24"/>
        </w:rPr>
      </w:pPr>
    </w:p>
    <w:p w:rsidR="000530A5" w:rsidRDefault="000530A5" w:rsidP="007D312D">
      <w:pPr>
        <w:pStyle w:val="af1"/>
        <w:ind w:left="0" w:firstLine="851"/>
        <w:rPr>
          <w:rFonts w:ascii="Times New Roman" w:hAnsi="Times New Roman" w:cs="Times New Roman"/>
          <w:color w:val="FF0000"/>
          <w:sz w:val="24"/>
          <w:szCs w:val="24"/>
        </w:rPr>
      </w:pPr>
    </w:p>
    <w:p w:rsidR="000530A5" w:rsidRDefault="000530A5" w:rsidP="007D312D">
      <w:pPr>
        <w:pStyle w:val="af1"/>
        <w:ind w:left="0" w:firstLine="851"/>
        <w:rPr>
          <w:rFonts w:ascii="Times New Roman" w:hAnsi="Times New Roman" w:cs="Times New Roman"/>
          <w:color w:val="FF0000"/>
          <w:sz w:val="24"/>
          <w:szCs w:val="24"/>
        </w:rPr>
      </w:pPr>
    </w:p>
    <w:p w:rsidR="000530A5" w:rsidRDefault="000530A5" w:rsidP="007D312D">
      <w:pPr>
        <w:pStyle w:val="af1"/>
        <w:ind w:left="0" w:firstLine="851"/>
        <w:rPr>
          <w:rFonts w:ascii="Times New Roman" w:hAnsi="Times New Roman" w:cs="Times New Roman"/>
          <w:color w:val="FF0000"/>
          <w:sz w:val="24"/>
          <w:szCs w:val="24"/>
        </w:rPr>
      </w:pPr>
    </w:p>
    <w:p w:rsidR="000530A5" w:rsidRDefault="000530A5" w:rsidP="007D312D">
      <w:pPr>
        <w:pStyle w:val="af1"/>
        <w:ind w:left="0" w:firstLine="851"/>
        <w:rPr>
          <w:rFonts w:ascii="Times New Roman" w:hAnsi="Times New Roman" w:cs="Times New Roman"/>
          <w:color w:val="FF0000"/>
          <w:sz w:val="24"/>
          <w:szCs w:val="24"/>
        </w:rPr>
      </w:pPr>
    </w:p>
    <w:p w:rsidR="000530A5" w:rsidRDefault="000530A5" w:rsidP="007D312D">
      <w:pPr>
        <w:pStyle w:val="af1"/>
        <w:ind w:left="0" w:firstLine="851"/>
        <w:rPr>
          <w:rFonts w:ascii="Times New Roman" w:hAnsi="Times New Roman" w:cs="Times New Roman"/>
          <w:color w:val="FF0000"/>
          <w:sz w:val="24"/>
          <w:szCs w:val="24"/>
        </w:rPr>
      </w:pPr>
    </w:p>
    <w:p w:rsidR="000530A5" w:rsidRDefault="000530A5" w:rsidP="007D312D">
      <w:pPr>
        <w:pStyle w:val="af1"/>
        <w:ind w:left="0" w:firstLine="851"/>
        <w:rPr>
          <w:rFonts w:ascii="Times New Roman" w:hAnsi="Times New Roman" w:cs="Times New Roman"/>
          <w:color w:val="FF0000"/>
          <w:sz w:val="24"/>
          <w:szCs w:val="24"/>
        </w:rPr>
      </w:pPr>
    </w:p>
    <w:p w:rsidR="00CB7686" w:rsidRDefault="00CB7686" w:rsidP="007D312D">
      <w:pPr>
        <w:pStyle w:val="af1"/>
        <w:ind w:left="0" w:firstLine="851"/>
        <w:rPr>
          <w:rFonts w:ascii="Times New Roman" w:hAnsi="Times New Roman" w:cs="Times New Roman"/>
          <w:color w:val="FF0000"/>
          <w:sz w:val="24"/>
          <w:szCs w:val="24"/>
        </w:rPr>
      </w:pPr>
    </w:p>
    <w:p w:rsidR="00CB7686" w:rsidRDefault="00CB7686" w:rsidP="007D312D">
      <w:pPr>
        <w:pStyle w:val="af1"/>
        <w:ind w:left="0" w:firstLine="851"/>
        <w:rPr>
          <w:rFonts w:ascii="Times New Roman" w:hAnsi="Times New Roman" w:cs="Times New Roman"/>
          <w:color w:val="FF0000"/>
          <w:sz w:val="24"/>
          <w:szCs w:val="24"/>
        </w:rPr>
      </w:pPr>
    </w:p>
    <w:p w:rsidR="00CB7686" w:rsidRDefault="00CB7686" w:rsidP="007D312D">
      <w:pPr>
        <w:pStyle w:val="af1"/>
        <w:ind w:left="0" w:firstLine="851"/>
        <w:rPr>
          <w:rFonts w:ascii="Times New Roman" w:hAnsi="Times New Roman" w:cs="Times New Roman"/>
          <w:color w:val="FF0000"/>
          <w:sz w:val="24"/>
          <w:szCs w:val="24"/>
        </w:rPr>
      </w:pPr>
    </w:p>
    <w:p w:rsidR="00CB7686" w:rsidRDefault="00CB7686" w:rsidP="007D312D">
      <w:pPr>
        <w:pStyle w:val="af1"/>
        <w:ind w:left="0" w:firstLine="851"/>
        <w:rPr>
          <w:rFonts w:ascii="Times New Roman" w:hAnsi="Times New Roman" w:cs="Times New Roman"/>
          <w:color w:val="FF0000"/>
          <w:sz w:val="24"/>
          <w:szCs w:val="24"/>
        </w:rPr>
      </w:pPr>
    </w:p>
    <w:p w:rsidR="00CB7686" w:rsidRDefault="00CB7686" w:rsidP="007D312D">
      <w:pPr>
        <w:pStyle w:val="af1"/>
        <w:ind w:left="0" w:firstLine="851"/>
        <w:rPr>
          <w:rFonts w:ascii="Times New Roman" w:hAnsi="Times New Roman" w:cs="Times New Roman"/>
          <w:color w:val="FF0000"/>
          <w:sz w:val="24"/>
          <w:szCs w:val="24"/>
        </w:rPr>
      </w:pPr>
    </w:p>
    <w:p w:rsidR="00CB7686" w:rsidRDefault="00CB7686" w:rsidP="007D312D">
      <w:pPr>
        <w:pStyle w:val="af1"/>
        <w:ind w:left="0" w:firstLine="851"/>
        <w:rPr>
          <w:rFonts w:ascii="Times New Roman" w:hAnsi="Times New Roman" w:cs="Times New Roman"/>
          <w:color w:val="FF0000"/>
          <w:sz w:val="24"/>
          <w:szCs w:val="24"/>
        </w:rPr>
      </w:pPr>
    </w:p>
    <w:p w:rsidR="00CB7686" w:rsidRDefault="00CB7686" w:rsidP="007D312D">
      <w:pPr>
        <w:pStyle w:val="af1"/>
        <w:ind w:left="0" w:firstLine="851"/>
        <w:rPr>
          <w:rFonts w:ascii="Times New Roman" w:hAnsi="Times New Roman" w:cs="Times New Roman"/>
          <w:color w:val="FF0000"/>
          <w:sz w:val="24"/>
          <w:szCs w:val="24"/>
        </w:rPr>
      </w:pPr>
    </w:p>
    <w:p w:rsidR="00CB7686" w:rsidRDefault="00CB7686" w:rsidP="007D312D">
      <w:pPr>
        <w:pStyle w:val="af1"/>
        <w:ind w:left="0" w:firstLine="851"/>
        <w:rPr>
          <w:rFonts w:ascii="Times New Roman" w:hAnsi="Times New Roman" w:cs="Times New Roman"/>
          <w:color w:val="FF0000"/>
          <w:sz w:val="24"/>
          <w:szCs w:val="24"/>
        </w:rPr>
      </w:pPr>
    </w:p>
    <w:p w:rsidR="00CB7686" w:rsidRDefault="00CB7686" w:rsidP="007D312D">
      <w:pPr>
        <w:pStyle w:val="af1"/>
        <w:ind w:left="0" w:firstLine="851"/>
        <w:rPr>
          <w:rFonts w:ascii="Times New Roman" w:hAnsi="Times New Roman" w:cs="Times New Roman"/>
          <w:color w:val="FF0000"/>
          <w:sz w:val="24"/>
          <w:szCs w:val="24"/>
        </w:rPr>
      </w:pPr>
    </w:p>
    <w:p w:rsidR="00CB7686" w:rsidRDefault="00CB7686" w:rsidP="007D312D">
      <w:pPr>
        <w:pStyle w:val="af1"/>
        <w:ind w:left="0" w:firstLine="851"/>
        <w:rPr>
          <w:rFonts w:ascii="Times New Roman" w:hAnsi="Times New Roman" w:cs="Times New Roman"/>
          <w:color w:val="FF0000"/>
          <w:sz w:val="24"/>
          <w:szCs w:val="24"/>
        </w:rPr>
      </w:pPr>
    </w:p>
    <w:p w:rsidR="00CB7686" w:rsidRDefault="00CB7686" w:rsidP="007D312D">
      <w:pPr>
        <w:pStyle w:val="af1"/>
        <w:ind w:left="0" w:firstLine="851"/>
        <w:rPr>
          <w:rFonts w:ascii="Times New Roman" w:hAnsi="Times New Roman" w:cs="Times New Roman"/>
          <w:color w:val="FF0000"/>
          <w:sz w:val="24"/>
          <w:szCs w:val="24"/>
        </w:rPr>
      </w:pPr>
    </w:p>
    <w:p w:rsidR="000530A5" w:rsidRDefault="000530A5" w:rsidP="007D312D">
      <w:pPr>
        <w:pStyle w:val="af1"/>
        <w:ind w:left="0" w:firstLine="851"/>
        <w:rPr>
          <w:rFonts w:ascii="Times New Roman" w:hAnsi="Times New Roman" w:cs="Times New Roman"/>
          <w:color w:val="FF0000"/>
          <w:sz w:val="24"/>
          <w:szCs w:val="24"/>
        </w:rPr>
      </w:pPr>
    </w:p>
    <w:p w:rsidR="000530A5" w:rsidRDefault="000530A5" w:rsidP="007D312D">
      <w:pPr>
        <w:pStyle w:val="af1"/>
        <w:ind w:left="0" w:firstLine="851"/>
        <w:rPr>
          <w:rFonts w:ascii="Times New Roman" w:hAnsi="Times New Roman" w:cs="Times New Roman"/>
          <w:color w:val="FF0000"/>
          <w:sz w:val="24"/>
          <w:szCs w:val="24"/>
        </w:rPr>
      </w:pPr>
    </w:p>
    <w:p w:rsidR="000530A5" w:rsidRDefault="000530A5" w:rsidP="007D312D">
      <w:pPr>
        <w:pStyle w:val="af1"/>
        <w:ind w:left="0" w:firstLine="851"/>
        <w:rPr>
          <w:rFonts w:ascii="Times New Roman" w:hAnsi="Times New Roman" w:cs="Times New Roman"/>
          <w:color w:val="FF0000"/>
          <w:sz w:val="24"/>
          <w:szCs w:val="24"/>
        </w:rPr>
      </w:pPr>
    </w:p>
    <w:p w:rsidR="000530A5" w:rsidRPr="00074DE5" w:rsidRDefault="000530A5" w:rsidP="007D312D">
      <w:pPr>
        <w:pStyle w:val="af1"/>
        <w:ind w:left="0" w:firstLine="851"/>
        <w:rPr>
          <w:rFonts w:ascii="Times New Roman" w:hAnsi="Times New Roman" w:cs="Times New Roman"/>
          <w:color w:val="FF0000"/>
          <w:sz w:val="28"/>
          <w:szCs w:val="28"/>
        </w:rPr>
      </w:pPr>
      <w:r w:rsidRPr="00074DE5">
        <w:rPr>
          <w:rFonts w:ascii="Times New Roman" w:hAnsi="Times New Roman" w:cs="Times New Roman"/>
          <w:color w:val="FF0000"/>
          <w:sz w:val="28"/>
          <w:szCs w:val="28"/>
        </w:rPr>
        <w:t xml:space="preserve">                                                  </w:t>
      </w:r>
      <w:r w:rsidRPr="00074DE5">
        <w:rPr>
          <w:rFonts w:ascii="Times New Roman" w:hAnsi="Times New Roman" w:cs="Times New Roman"/>
          <w:sz w:val="28"/>
          <w:szCs w:val="28"/>
        </w:rPr>
        <w:t>Задачи на 2018год</w:t>
      </w:r>
    </w:p>
    <w:p w:rsidR="0072619B" w:rsidRPr="00074DE5" w:rsidRDefault="0072619B" w:rsidP="007D312D">
      <w:pPr>
        <w:pStyle w:val="af1"/>
        <w:ind w:left="0" w:firstLine="851"/>
        <w:rPr>
          <w:rFonts w:ascii="Times New Roman" w:hAnsi="Times New Roman" w:cs="Times New Roman"/>
          <w:color w:val="FF0000"/>
          <w:sz w:val="28"/>
          <w:szCs w:val="28"/>
        </w:rPr>
      </w:pPr>
    </w:p>
    <w:p w:rsidR="0072619B" w:rsidRPr="00074DE5" w:rsidRDefault="0072619B" w:rsidP="007D312D">
      <w:pPr>
        <w:pStyle w:val="af1"/>
        <w:ind w:left="0" w:firstLine="851"/>
        <w:rPr>
          <w:rFonts w:ascii="Times New Roman" w:hAnsi="Times New Roman" w:cs="Times New Roman"/>
          <w:color w:val="FF0000"/>
          <w:sz w:val="28"/>
          <w:szCs w:val="28"/>
        </w:rPr>
      </w:pPr>
    </w:p>
    <w:p w:rsidR="00A071AB" w:rsidRPr="00074DE5" w:rsidRDefault="00A071AB" w:rsidP="00074DE5">
      <w:pPr>
        <w:pStyle w:val="af1"/>
        <w:ind w:left="851"/>
        <w:jc w:val="both"/>
        <w:rPr>
          <w:rFonts w:ascii="Times New Roman" w:hAnsi="Times New Roman" w:cs="Times New Roman"/>
          <w:sz w:val="28"/>
          <w:szCs w:val="28"/>
        </w:rPr>
      </w:pPr>
      <w:r w:rsidRPr="00074DE5">
        <w:rPr>
          <w:rFonts w:ascii="Times New Roman" w:hAnsi="Times New Roman" w:cs="Times New Roman"/>
          <w:sz w:val="28"/>
          <w:szCs w:val="28"/>
        </w:rPr>
        <w:t>1.Закрытие  старой  неэффективной котельной  Александровской СОШ  и строительство автономного источника теплоснабжения.</w:t>
      </w:r>
    </w:p>
    <w:p w:rsidR="00074DE5" w:rsidRPr="00074DE5" w:rsidRDefault="00074DE5" w:rsidP="00074DE5">
      <w:pPr>
        <w:pStyle w:val="af1"/>
        <w:ind w:left="851"/>
        <w:jc w:val="both"/>
        <w:rPr>
          <w:rFonts w:ascii="Times New Roman" w:hAnsi="Times New Roman" w:cs="Times New Roman"/>
          <w:sz w:val="28"/>
          <w:szCs w:val="28"/>
        </w:rPr>
      </w:pPr>
    </w:p>
    <w:p w:rsidR="00A071AB" w:rsidRPr="00074DE5" w:rsidRDefault="00A071AB" w:rsidP="00074DE5">
      <w:pPr>
        <w:pStyle w:val="af1"/>
        <w:ind w:left="851"/>
        <w:jc w:val="both"/>
        <w:rPr>
          <w:rFonts w:ascii="Times New Roman" w:hAnsi="Times New Roman" w:cs="Times New Roman"/>
          <w:sz w:val="28"/>
          <w:szCs w:val="28"/>
        </w:rPr>
      </w:pPr>
      <w:r w:rsidRPr="00074DE5">
        <w:rPr>
          <w:rFonts w:ascii="Times New Roman" w:hAnsi="Times New Roman" w:cs="Times New Roman"/>
          <w:sz w:val="28"/>
          <w:szCs w:val="28"/>
        </w:rPr>
        <w:t>2.Газификация здания сельского дома культуры в с</w:t>
      </w:r>
      <w:proofErr w:type="gramStart"/>
      <w:r w:rsidRPr="00074DE5">
        <w:rPr>
          <w:rFonts w:ascii="Times New Roman" w:hAnsi="Times New Roman" w:cs="Times New Roman"/>
          <w:sz w:val="28"/>
          <w:szCs w:val="28"/>
        </w:rPr>
        <w:t>.А</w:t>
      </w:r>
      <w:proofErr w:type="gramEnd"/>
      <w:r w:rsidRPr="00074DE5">
        <w:rPr>
          <w:rFonts w:ascii="Times New Roman" w:hAnsi="Times New Roman" w:cs="Times New Roman"/>
          <w:sz w:val="28"/>
          <w:szCs w:val="28"/>
        </w:rPr>
        <w:t>лександровка с устройством газово</w:t>
      </w:r>
      <w:r w:rsidR="008737DE" w:rsidRPr="00074DE5">
        <w:rPr>
          <w:rFonts w:ascii="Times New Roman" w:hAnsi="Times New Roman" w:cs="Times New Roman"/>
          <w:sz w:val="28"/>
          <w:szCs w:val="28"/>
        </w:rPr>
        <w:t>й котельной.</w:t>
      </w:r>
    </w:p>
    <w:p w:rsidR="00074DE5" w:rsidRPr="00074DE5" w:rsidRDefault="00074DE5" w:rsidP="00074DE5">
      <w:pPr>
        <w:pStyle w:val="af1"/>
        <w:ind w:left="851"/>
        <w:jc w:val="both"/>
        <w:rPr>
          <w:rFonts w:ascii="Times New Roman" w:hAnsi="Times New Roman" w:cs="Times New Roman"/>
          <w:sz w:val="28"/>
          <w:szCs w:val="28"/>
        </w:rPr>
      </w:pPr>
    </w:p>
    <w:p w:rsidR="008737DE" w:rsidRPr="00074DE5" w:rsidRDefault="008737DE" w:rsidP="00074DE5">
      <w:pPr>
        <w:pStyle w:val="af1"/>
        <w:ind w:left="851"/>
        <w:jc w:val="both"/>
        <w:rPr>
          <w:rFonts w:ascii="Times New Roman" w:hAnsi="Times New Roman" w:cs="Times New Roman"/>
          <w:sz w:val="28"/>
          <w:szCs w:val="28"/>
        </w:rPr>
      </w:pPr>
      <w:r w:rsidRPr="00074DE5">
        <w:rPr>
          <w:rFonts w:ascii="Times New Roman" w:hAnsi="Times New Roman" w:cs="Times New Roman"/>
          <w:sz w:val="28"/>
          <w:szCs w:val="28"/>
        </w:rPr>
        <w:t xml:space="preserve">3.Окончание перепланировки и переустройства административного  здания в </w:t>
      </w:r>
      <w:proofErr w:type="spellStart"/>
      <w:r w:rsidRPr="00074DE5">
        <w:rPr>
          <w:rFonts w:ascii="Times New Roman" w:hAnsi="Times New Roman" w:cs="Times New Roman"/>
          <w:sz w:val="28"/>
          <w:szCs w:val="28"/>
        </w:rPr>
        <w:t>ст</w:t>
      </w:r>
      <w:proofErr w:type="gramStart"/>
      <w:r w:rsidRPr="00074DE5">
        <w:rPr>
          <w:rFonts w:ascii="Times New Roman" w:hAnsi="Times New Roman" w:cs="Times New Roman"/>
          <w:sz w:val="28"/>
          <w:szCs w:val="28"/>
        </w:rPr>
        <w:t>.Т</w:t>
      </w:r>
      <w:proofErr w:type="gramEnd"/>
      <w:r w:rsidRPr="00074DE5">
        <w:rPr>
          <w:rFonts w:ascii="Times New Roman" w:hAnsi="Times New Roman" w:cs="Times New Roman"/>
          <w:sz w:val="28"/>
          <w:szCs w:val="28"/>
        </w:rPr>
        <w:t>рехостровской</w:t>
      </w:r>
      <w:proofErr w:type="spellEnd"/>
      <w:r w:rsidRPr="00074DE5">
        <w:rPr>
          <w:rFonts w:ascii="Times New Roman" w:hAnsi="Times New Roman" w:cs="Times New Roman"/>
          <w:sz w:val="28"/>
          <w:szCs w:val="28"/>
        </w:rPr>
        <w:t>.</w:t>
      </w:r>
    </w:p>
    <w:p w:rsidR="00074DE5" w:rsidRPr="00074DE5" w:rsidRDefault="00074DE5" w:rsidP="00074DE5">
      <w:pPr>
        <w:pStyle w:val="af1"/>
        <w:ind w:left="851"/>
        <w:jc w:val="both"/>
        <w:rPr>
          <w:rFonts w:ascii="Times New Roman" w:hAnsi="Times New Roman" w:cs="Times New Roman"/>
          <w:sz w:val="28"/>
          <w:szCs w:val="28"/>
        </w:rPr>
      </w:pPr>
    </w:p>
    <w:p w:rsidR="008737DE" w:rsidRPr="00074DE5" w:rsidRDefault="008737DE" w:rsidP="00074DE5">
      <w:pPr>
        <w:pStyle w:val="af1"/>
        <w:ind w:left="851"/>
        <w:jc w:val="both"/>
        <w:rPr>
          <w:rFonts w:ascii="Times New Roman" w:hAnsi="Times New Roman" w:cs="Times New Roman"/>
          <w:sz w:val="28"/>
          <w:szCs w:val="28"/>
        </w:rPr>
      </w:pPr>
      <w:r w:rsidRPr="00074DE5">
        <w:rPr>
          <w:rFonts w:ascii="Times New Roman" w:hAnsi="Times New Roman" w:cs="Times New Roman"/>
          <w:sz w:val="28"/>
          <w:szCs w:val="28"/>
        </w:rPr>
        <w:t>4.Выполнение ПСД и экспертизы</w:t>
      </w:r>
      <w:r w:rsidR="0072619B" w:rsidRPr="00074DE5">
        <w:rPr>
          <w:rFonts w:ascii="Times New Roman" w:hAnsi="Times New Roman" w:cs="Times New Roman"/>
          <w:sz w:val="28"/>
          <w:szCs w:val="28"/>
        </w:rPr>
        <w:t xml:space="preserve"> по  автономному источнику теплоснабжения</w:t>
      </w:r>
      <w:r w:rsidR="00FC4F51">
        <w:rPr>
          <w:rFonts w:ascii="Times New Roman" w:hAnsi="Times New Roman" w:cs="Times New Roman"/>
          <w:sz w:val="28"/>
          <w:szCs w:val="28"/>
        </w:rPr>
        <w:t xml:space="preserve"> </w:t>
      </w:r>
      <w:proofErr w:type="spellStart"/>
      <w:r w:rsidR="00FC4F51">
        <w:rPr>
          <w:rFonts w:ascii="Times New Roman" w:hAnsi="Times New Roman" w:cs="Times New Roman"/>
          <w:sz w:val="28"/>
          <w:szCs w:val="28"/>
        </w:rPr>
        <w:t>Трехостровской</w:t>
      </w:r>
      <w:proofErr w:type="spellEnd"/>
      <w:r w:rsidR="00FC4F51">
        <w:rPr>
          <w:rFonts w:ascii="Times New Roman" w:hAnsi="Times New Roman" w:cs="Times New Roman"/>
          <w:sz w:val="28"/>
          <w:szCs w:val="28"/>
        </w:rPr>
        <w:t xml:space="preserve"> СОШ</w:t>
      </w:r>
    </w:p>
    <w:p w:rsidR="00074DE5" w:rsidRPr="00074DE5" w:rsidRDefault="00074DE5" w:rsidP="00074DE5">
      <w:pPr>
        <w:pStyle w:val="af1"/>
        <w:ind w:left="851"/>
        <w:jc w:val="both"/>
        <w:rPr>
          <w:rFonts w:ascii="Times New Roman" w:hAnsi="Times New Roman" w:cs="Times New Roman"/>
          <w:sz w:val="28"/>
          <w:szCs w:val="28"/>
        </w:rPr>
      </w:pPr>
    </w:p>
    <w:p w:rsidR="0072619B" w:rsidRPr="00074DE5" w:rsidRDefault="0072619B" w:rsidP="00074DE5">
      <w:pPr>
        <w:pStyle w:val="af1"/>
        <w:ind w:left="851"/>
        <w:jc w:val="both"/>
        <w:rPr>
          <w:rFonts w:ascii="Times New Roman" w:hAnsi="Times New Roman" w:cs="Times New Roman"/>
          <w:sz w:val="28"/>
          <w:szCs w:val="28"/>
        </w:rPr>
      </w:pPr>
      <w:r w:rsidRPr="00074DE5">
        <w:rPr>
          <w:rFonts w:ascii="Times New Roman" w:hAnsi="Times New Roman" w:cs="Times New Roman"/>
          <w:sz w:val="28"/>
          <w:szCs w:val="28"/>
        </w:rPr>
        <w:t>5.Строительство детского сада в с</w:t>
      </w:r>
      <w:proofErr w:type="gramStart"/>
      <w:r w:rsidRPr="00074DE5">
        <w:rPr>
          <w:rFonts w:ascii="Times New Roman" w:hAnsi="Times New Roman" w:cs="Times New Roman"/>
          <w:sz w:val="28"/>
          <w:szCs w:val="28"/>
        </w:rPr>
        <w:t>.Л</w:t>
      </w:r>
      <w:proofErr w:type="gramEnd"/>
      <w:r w:rsidRPr="00074DE5">
        <w:rPr>
          <w:rFonts w:ascii="Times New Roman" w:hAnsi="Times New Roman" w:cs="Times New Roman"/>
          <w:sz w:val="28"/>
          <w:szCs w:val="28"/>
        </w:rPr>
        <w:t>ог.</w:t>
      </w:r>
    </w:p>
    <w:p w:rsidR="00074DE5" w:rsidRPr="00074DE5" w:rsidRDefault="00074DE5" w:rsidP="00074DE5">
      <w:pPr>
        <w:pStyle w:val="af1"/>
        <w:ind w:left="851"/>
        <w:jc w:val="both"/>
        <w:rPr>
          <w:rFonts w:ascii="Times New Roman" w:hAnsi="Times New Roman" w:cs="Times New Roman"/>
          <w:sz w:val="28"/>
          <w:szCs w:val="28"/>
        </w:rPr>
      </w:pPr>
    </w:p>
    <w:p w:rsidR="0072619B" w:rsidRPr="00074DE5" w:rsidRDefault="0072619B" w:rsidP="00074DE5">
      <w:pPr>
        <w:pStyle w:val="af1"/>
        <w:ind w:left="851"/>
        <w:jc w:val="both"/>
        <w:rPr>
          <w:rFonts w:ascii="Times New Roman" w:hAnsi="Times New Roman" w:cs="Times New Roman"/>
          <w:sz w:val="28"/>
          <w:szCs w:val="28"/>
        </w:rPr>
      </w:pPr>
      <w:r w:rsidRPr="00074DE5">
        <w:rPr>
          <w:rFonts w:ascii="Times New Roman" w:hAnsi="Times New Roman" w:cs="Times New Roman"/>
          <w:sz w:val="28"/>
          <w:szCs w:val="28"/>
        </w:rPr>
        <w:t xml:space="preserve">6.Строительство скважинного водозабора из подземных источников в </w:t>
      </w:r>
      <w:proofErr w:type="spellStart"/>
      <w:r w:rsidRPr="00074DE5">
        <w:rPr>
          <w:rFonts w:ascii="Times New Roman" w:hAnsi="Times New Roman" w:cs="Times New Roman"/>
          <w:sz w:val="28"/>
          <w:szCs w:val="28"/>
        </w:rPr>
        <w:t>р.п</w:t>
      </w:r>
      <w:proofErr w:type="gramStart"/>
      <w:r w:rsidRPr="00074DE5">
        <w:rPr>
          <w:rFonts w:ascii="Times New Roman" w:hAnsi="Times New Roman" w:cs="Times New Roman"/>
          <w:sz w:val="28"/>
          <w:szCs w:val="28"/>
        </w:rPr>
        <w:t>.И</w:t>
      </w:r>
      <w:proofErr w:type="gramEnd"/>
      <w:r w:rsidRPr="00074DE5">
        <w:rPr>
          <w:rFonts w:ascii="Times New Roman" w:hAnsi="Times New Roman" w:cs="Times New Roman"/>
          <w:sz w:val="28"/>
          <w:szCs w:val="28"/>
        </w:rPr>
        <w:t>ловля</w:t>
      </w:r>
      <w:proofErr w:type="spellEnd"/>
      <w:r w:rsidRPr="00074DE5">
        <w:rPr>
          <w:rFonts w:ascii="Times New Roman" w:hAnsi="Times New Roman" w:cs="Times New Roman"/>
          <w:sz w:val="28"/>
          <w:szCs w:val="28"/>
        </w:rPr>
        <w:t>.</w:t>
      </w:r>
    </w:p>
    <w:p w:rsidR="00074DE5" w:rsidRPr="00074DE5" w:rsidRDefault="00074DE5" w:rsidP="00074DE5">
      <w:pPr>
        <w:pStyle w:val="af1"/>
        <w:ind w:left="851"/>
        <w:jc w:val="both"/>
        <w:rPr>
          <w:rFonts w:ascii="Times New Roman" w:hAnsi="Times New Roman" w:cs="Times New Roman"/>
          <w:sz w:val="28"/>
          <w:szCs w:val="28"/>
        </w:rPr>
      </w:pPr>
    </w:p>
    <w:p w:rsidR="0072619B" w:rsidRPr="00074DE5" w:rsidRDefault="0072619B" w:rsidP="00074DE5">
      <w:pPr>
        <w:pStyle w:val="af1"/>
        <w:ind w:left="851"/>
        <w:jc w:val="both"/>
        <w:rPr>
          <w:rFonts w:ascii="Times New Roman" w:hAnsi="Times New Roman" w:cs="Times New Roman"/>
          <w:sz w:val="28"/>
          <w:szCs w:val="28"/>
        </w:rPr>
      </w:pPr>
      <w:r w:rsidRPr="00074DE5">
        <w:rPr>
          <w:rFonts w:ascii="Times New Roman" w:hAnsi="Times New Roman" w:cs="Times New Roman"/>
          <w:sz w:val="28"/>
          <w:szCs w:val="28"/>
        </w:rPr>
        <w:t>7.Выполнение мероприятий  по благоустройству</w:t>
      </w:r>
      <w:r w:rsidR="00074DE5" w:rsidRPr="00074DE5">
        <w:rPr>
          <w:rFonts w:ascii="Times New Roman" w:hAnsi="Times New Roman" w:cs="Times New Roman"/>
          <w:sz w:val="28"/>
          <w:szCs w:val="28"/>
        </w:rPr>
        <w:t xml:space="preserve">  населенных пунктов ст.Сироти</w:t>
      </w:r>
      <w:r w:rsidR="00074DE5">
        <w:rPr>
          <w:rFonts w:ascii="Times New Roman" w:hAnsi="Times New Roman" w:cs="Times New Roman"/>
          <w:sz w:val="28"/>
          <w:szCs w:val="28"/>
        </w:rPr>
        <w:t>н</w:t>
      </w:r>
      <w:r w:rsidR="00074DE5" w:rsidRPr="00074DE5">
        <w:rPr>
          <w:rFonts w:ascii="Times New Roman" w:hAnsi="Times New Roman" w:cs="Times New Roman"/>
          <w:sz w:val="28"/>
          <w:szCs w:val="28"/>
        </w:rPr>
        <w:t xml:space="preserve">ская, </w:t>
      </w:r>
      <w:proofErr w:type="spellStart"/>
      <w:r w:rsidR="00074DE5" w:rsidRPr="00074DE5">
        <w:rPr>
          <w:rFonts w:ascii="Times New Roman" w:hAnsi="Times New Roman" w:cs="Times New Roman"/>
          <w:sz w:val="28"/>
          <w:szCs w:val="28"/>
        </w:rPr>
        <w:t>ст.Трехостровская</w:t>
      </w:r>
      <w:proofErr w:type="spellEnd"/>
      <w:r w:rsidR="00074DE5" w:rsidRPr="00074DE5">
        <w:rPr>
          <w:rFonts w:ascii="Times New Roman" w:hAnsi="Times New Roman" w:cs="Times New Roman"/>
          <w:sz w:val="28"/>
          <w:szCs w:val="28"/>
        </w:rPr>
        <w:t>, х.Медведев и х.Авилов. на средства , полученные в виде премий за участие  в областном конкурсе проектов программ по благоустройству территорий в размере 3,0 млн.руб. каждому поселению.</w:t>
      </w:r>
    </w:p>
    <w:p w:rsidR="00074DE5" w:rsidRPr="00074DE5" w:rsidRDefault="00074DE5" w:rsidP="00074DE5">
      <w:pPr>
        <w:pStyle w:val="af1"/>
        <w:ind w:left="851"/>
        <w:jc w:val="both"/>
        <w:rPr>
          <w:rFonts w:ascii="Times New Roman" w:hAnsi="Times New Roman" w:cs="Times New Roman"/>
          <w:sz w:val="28"/>
          <w:szCs w:val="28"/>
        </w:rPr>
      </w:pPr>
    </w:p>
    <w:p w:rsidR="00074DE5" w:rsidRDefault="00074DE5" w:rsidP="00074DE5">
      <w:pPr>
        <w:pStyle w:val="af1"/>
        <w:ind w:left="851"/>
        <w:jc w:val="both"/>
        <w:rPr>
          <w:rFonts w:ascii="Times New Roman" w:hAnsi="Times New Roman" w:cs="Times New Roman"/>
          <w:sz w:val="28"/>
          <w:szCs w:val="28"/>
        </w:rPr>
      </w:pPr>
      <w:r w:rsidRPr="00074DE5">
        <w:rPr>
          <w:rFonts w:ascii="Times New Roman" w:hAnsi="Times New Roman" w:cs="Times New Roman"/>
          <w:sz w:val="28"/>
          <w:szCs w:val="28"/>
        </w:rPr>
        <w:t xml:space="preserve">8. Продолжение  работ по обустройству культурно-развлекательного комплекса   «Крапивинский» в </w:t>
      </w:r>
      <w:proofErr w:type="spellStart"/>
      <w:r w:rsidRPr="00074DE5">
        <w:rPr>
          <w:rFonts w:ascii="Times New Roman" w:hAnsi="Times New Roman" w:cs="Times New Roman"/>
          <w:sz w:val="28"/>
          <w:szCs w:val="28"/>
        </w:rPr>
        <w:t>р.п</w:t>
      </w:r>
      <w:proofErr w:type="gramStart"/>
      <w:r w:rsidRPr="00074DE5">
        <w:rPr>
          <w:rFonts w:ascii="Times New Roman" w:hAnsi="Times New Roman" w:cs="Times New Roman"/>
          <w:sz w:val="28"/>
          <w:szCs w:val="28"/>
        </w:rPr>
        <w:t>.И</w:t>
      </w:r>
      <w:proofErr w:type="gramEnd"/>
      <w:r w:rsidRPr="00074DE5">
        <w:rPr>
          <w:rFonts w:ascii="Times New Roman" w:hAnsi="Times New Roman" w:cs="Times New Roman"/>
          <w:sz w:val="28"/>
          <w:szCs w:val="28"/>
        </w:rPr>
        <w:t>ловля</w:t>
      </w:r>
      <w:proofErr w:type="spellEnd"/>
      <w:r w:rsidRPr="00074DE5">
        <w:rPr>
          <w:rFonts w:ascii="Times New Roman" w:hAnsi="Times New Roman" w:cs="Times New Roman"/>
          <w:sz w:val="28"/>
          <w:szCs w:val="28"/>
        </w:rPr>
        <w:t xml:space="preserve">. </w:t>
      </w:r>
    </w:p>
    <w:p w:rsidR="004762FB" w:rsidRPr="00074DE5" w:rsidRDefault="004762FB" w:rsidP="00074DE5">
      <w:pPr>
        <w:pStyle w:val="af1"/>
        <w:ind w:left="851"/>
        <w:jc w:val="both"/>
        <w:rPr>
          <w:rFonts w:ascii="Times New Roman" w:hAnsi="Times New Roman" w:cs="Times New Roman"/>
          <w:sz w:val="28"/>
          <w:szCs w:val="28"/>
        </w:rPr>
      </w:pPr>
      <w:r>
        <w:rPr>
          <w:rFonts w:ascii="Times New Roman" w:hAnsi="Times New Roman" w:cs="Times New Roman"/>
          <w:sz w:val="28"/>
          <w:szCs w:val="28"/>
        </w:rPr>
        <w:t xml:space="preserve">9. Строительство котельной </w:t>
      </w:r>
      <w:proofErr w:type="spellStart"/>
      <w:r>
        <w:rPr>
          <w:rFonts w:ascii="Times New Roman" w:hAnsi="Times New Roman" w:cs="Times New Roman"/>
          <w:sz w:val="28"/>
          <w:szCs w:val="28"/>
        </w:rPr>
        <w:t>Иловлинской</w:t>
      </w:r>
      <w:proofErr w:type="spellEnd"/>
      <w:r>
        <w:rPr>
          <w:rFonts w:ascii="Times New Roman" w:hAnsi="Times New Roman" w:cs="Times New Roman"/>
          <w:sz w:val="28"/>
          <w:szCs w:val="28"/>
        </w:rPr>
        <w:t xml:space="preserve"> СОШ №1</w:t>
      </w:r>
    </w:p>
    <w:sectPr w:rsidR="004762FB" w:rsidRPr="00074DE5" w:rsidSect="00801FD2">
      <w:footerReference w:type="default" r:id="rId9"/>
      <w:pgSz w:w="11906" w:h="16838"/>
      <w:pgMar w:top="624"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428" w:rsidRDefault="00701428" w:rsidP="003E6969">
      <w:r>
        <w:separator/>
      </w:r>
    </w:p>
  </w:endnote>
  <w:endnote w:type="continuationSeparator" w:id="0">
    <w:p w:rsidR="00701428" w:rsidRDefault="00701428" w:rsidP="003E6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6594"/>
      <w:docPartObj>
        <w:docPartGallery w:val="Page Numbers (Bottom of Page)"/>
        <w:docPartUnique/>
      </w:docPartObj>
    </w:sdtPr>
    <w:sdtContent>
      <w:p w:rsidR="00FF5718" w:rsidRDefault="00FF5718">
        <w:pPr>
          <w:pStyle w:val="a9"/>
          <w:jc w:val="right"/>
        </w:pPr>
        <w:fldSimple w:instr=" PAGE   \* MERGEFORMAT ">
          <w:r w:rsidR="00AB7C74">
            <w:rPr>
              <w:noProof/>
            </w:rPr>
            <w:t>33</w:t>
          </w:r>
        </w:fldSimple>
      </w:p>
    </w:sdtContent>
  </w:sdt>
  <w:p w:rsidR="00FF5718" w:rsidRDefault="00FF571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428" w:rsidRDefault="00701428" w:rsidP="003E6969">
      <w:r>
        <w:separator/>
      </w:r>
    </w:p>
  </w:footnote>
  <w:footnote w:type="continuationSeparator" w:id="0">
    <w:p w:rsidR="00701428" w:rsidRDefault="00701428" w:rsidP="003E6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8A3FAA"/>
    <w:multiLevelType w:val="hybridMultilevel"/>
    <w:tmpl w:val="17A222BA"/>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nsid w:val="064374E7"/>
    <w:multiLevelType w:val="hybridMultilevel"/>
    <w:tmpl w:val="05DE8834"/>
    <w:lvl w:ilvl="0" w:tplc="4B6CC2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2AF7551"/>
    <w:multiLevelType w:val="hybridMultilevel"/>
    <w:tmpl w:val="091E0B12"/>
    <w:lvl w:ilvl="0" w:tplc="0419000F">
      <w:start w:val="1"/>
      <w:numFmt w:val="decimal"/>
      <w:lvlText w:val="%1."/>
      <w:lvlJc w:val="left"/>
      <w:pPr>
        <w:ind w:left="716"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19F2036A"/>
    <w:multiLevelType w:val="hybridMultilevel"/>
    <w:tmpl w:val="906C287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FB49F9"/>
    <w:multiLevelType w:val="hybridMultilevel"/>
    <w:tmpl w:val="2F1CC974"/>
    <w:lvl w:ilvl="0" w:tplc="D66C94C6">
      <w:start w:val="1"/>
      <w:numFmt w:val="bullet"/>
      <w:lvlText w:val=""/>
      <w:lvlJc w:val="left"/>
      <w:pPr>
        <w:tabs>
          <w:tab w:val="num" w:pos="284"/>
        </w:tabs>
        <w:ind w:left="284" w:firstLine="0"/>
      </w:pPr>
      <w:rPr>
        <w:rFonts w:ascii="Symbol" w:hAnsi="Symbol"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7">
    <w:nsid w:val="1C1C0AD8"/>
    <w:multiLevelType w:val="hybridMultilevel"/>
    <w:tmpl w:val="7EB2F816"/>
    <w:lvl w:ilvl="0" w:tplc="0938F70E">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8">
    <w:nsid w:val="207447CC"/>
    <w:multiLevelType w:val="hybridMultilevel"/>
    <w:tmpl w:val="0F4E851C"/>
    <w:lvl w:ilvl="0" w:tplc="C086850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268A387A"/>
    <w:multiLevelType w:val="hybridMultilevel"/>
    <w:tmpl w:val="0226C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350A5B"/>
    <w:multiLevelType w:val="hybridMultilevel"/>
    <w:tmpl w:val="0BE6CF3E"/>
    <w:lvl w:ilvl="0" w:tplc="C0587A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3FF684A"/>
    <w:multiLevelType w:val="hybridMultilevel"/>
    <w:tmpl w:val="E9C6F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D173E"/>
    <w:multiLevelType w:val="hybridMultilevel"/>
    <w:tmpl w:val="E16CA852"/>
    <w:lvl w:ilvl="0" w:tplc="D6EEE3A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419B07E3"/>
    <w:multiLevelType w:val="hybridMultilevel"/>
    <w:tmpl w:val="F60E1A34"/>
    <w:lvl w:ilvl="0" w:tplc="0F52117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43E60225"/>
    <w:multiLevelType w:val="hybridMultilevel"/>
    <w:tmpl w:val="4730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295BA3"/>
    <w:multiLevelType w:val="hybridMultilevel"/>
    <w:tmpl w:val="AAF04BE0"/>
    <w:lvl w:ilvl="0" w:tplc="2A44E530">
      <w:start w:val="1"/>
      <w:numFmt w:val="decimal"/>
      <w:lvlText w:val="%1."/>
      <w:lvlJc w:val="left"/>
      <w:pPr>
        <w:ind w:left="786" w:hanging="360"/>
      </w:pPr>
      <w:rPr>
        <w:rFonts w:hint="default"/>
        <w:color w:val="auto"/>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20D4F7D"/>
    <w:multiLevelType w:val="hybridMultilevel"/>
    <w:tmpl w:val="36AA8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4C2916"/>
    <w:multiLevelType w:val="hybridMultilevel"/>
    <w:tmpl w:val="C4046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EE0469"/>
    <w:multiLevelType w:val="hybridMultilevel"/>
    <w:tmpl w:val="CA9A13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9D06314"/>
    <w:multiLevelType w:val="hybridMultilevel"/>
    <w:tmpl w:val="C20A6DAA"/>
    <w:lvl w:ilvl="0" w:tplc="C4A45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8A3E7C"/>
    <w:multiLevelType w:val="hybridMultilevel"/>
    <w:tmpl w:val="C4046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10"/>
  </w:num>
  <w:num w:numId="9">
    <w:abstractNumId w:val="17"/>
  </w:num>
  <w:num w:numId="10">
    <w:abstractNumId w:val="20"/>
  </w:num>
  <w:num w:numId="11">
    <w:abstractNumId w:val="3"/>
  </w:num>
  <w:num w:numId="12">
    <w:abstractNumId w:val="19"/>
  </w:num>
  <w:num w:numId="13">
    <w:abstractNumId w:val="16"/>
  </w:num>
  <w:num w:numId="14">
    <w:abstractNumId w:val="13"/>
  </w:num>
  <w:num w:numId="15">
    <w:abstractNumId w:val="15"/>
  </w:num>
  <w:num w:numId="16">
    <w:abstractNumId w:val="9"/>
  </w:num>
  <w:num w:numId="17">
    <w:abstractNumId w:val="7"/>
  </w:num>
  <w:num w:numId="18">
    <w:abstractNumId w:val="8"/>
  </w:num>
  <w:num w:numId="1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proofState w:spelling="clean" w:grammar="clean"/>
  <w:defaultTabStop w:val="708"/>
  <w:characterSpacingControl w:val="doNotCompress"/>
  <w:footnotePr>
    <w:footnote w:id="-1"/>
    <w:footnote w:id="0"/>
  </w:footnotePr>
  <w:endnotePr>
    <w:endnote w:id="-1"/>
    <w:endnote w:id="0"/>
  </w:endnotePr>
  <w:compat/>
  <w:rsids>
    <w:rsidRoot w:val="00FB6CA3"/>
    <w:rsid w:val="00003BF4"/>
    <w:rsid w:val="0001244C"/>
    <w:rsid w:val="00012AE3"/>
    <w:rsid w:val="00013AFB"/>
    <w:rsid w:val="0001779A"/>
    <w:rsid w:val="00021E4A"/>
    <w:rsid w:val="00023053"/>
    <w:rsid w:val="00024231"/>
    <w:rsid w:val="00024B61"/>
    <w:rsid w:val="00027267"/>
    <w:rsid w:val="00035915"/>
    <w:rsid w:val="00035A67"/>
    <w:rsid w:val="00040680"/>
    <w:rsid w:val="0004315C"/>
    <w:rsid w:val="0004440E"/>
    <w:rsid w:val="00047EC3"/>
    <w:rsid w:val="000530A5"/>
    <w:rsid w:val="000608DA"/>
    <w:rsid w:val="00060E8F"/>
    <w:rsid w:val="00061493"/>
    <w:rsid w:val="000633CC"/>
    <w:rsid w:val="000646C4"/>
    <w:rsid w:val="00064DDA"/>
    <w:rsid w:val="00065B8C"/>
    <w:rsid w:val="00065EC3"/>
    <w:rsid w:val="000669B2"/>
    <w:rsid w:val="0007158F"/>
    <w:rsid w:val="00073627"/>
    <w:rsid w:val="00074B9B"/>
    <w:rsid w:val="00074DE5"/>
    <w:rsid w:val="00077170"/>
    <w:rsid w:val="00080D28"/>
    <w:rsid w:val="00083B6E"/>
    <w:rsid w:val="00087770"/>
    <w:rsid w:val="00091668"/>
    <w:rsid w:val="00091F84"/>
    <w:rsid w:val="00093F52"/>
    <w:rsid w:val="00096B33"/>
    <w:rsid w:val="000A1969"/>
    <w:rsid w:val="000A2AC6"/>
    <w:rsid w:val="000A3C7E"/>
    <w:rsid w:val="000A4284"/>
    <w:rsid w:val="000A7966"/>
    <w:rsid w:val="000B2ECD"/>
    <w:rsid w:val="000B4C3B"/>
    <w:rsid w:val="000C0105"/>
    <w:rsid w:val="000C3551"/>
    <w:rsid w:val="000C53E5"/>
    <w:rsid w:val="000C544C"/>
    <w:rsid w:val="000C7D05"/>
    <w:rsid w:val="000D163D"/>
    <w:rsid w:val="000D3283"/>
    <w:rsid w:val="000D397B"/>
    <w:rsid w:val="000D637C"/>
    <w:rsid w:val="000D670A"/>
    <w:rsid w:val="000D7E14"/>
    <w:rsid w:val="000E0155"/>
    <w:rsid w:val="000E04F0"/>
    <w:rsid w:val="000E1E18"/>
    <w:rsid w:val="000E43B3"/>
    <w:rsid w:val="000E7901"/>
    <w:rsid w:val="000F04D0"/>
    <w:rsid w:val="000F26B0"/>
    <w:rsid w:val="000F4D4A"/>
    <w:rsid w:val="000F5442"/>
    <w:rsid w:val="000F6495"/>
    <w:rsid w:val="000F7397"/>
    <w:rsid w:val="00101D66"/>
    <w:rsid w:val="0010420D"/>
    <w:rsid w:val="00104BA2"/>
    <w:rsid w:val="001051D2"/>
    <w:rsid w:val="00105398"/>
    <w:rsid w:val="00111285"/>
    <w:rsid w:val="00113DA3"/>
    <w:rsid w:val="0011522B"/>
    <w:rsid w:val="00117001"/>
    <w:rsid w:val="0012089F"/>
    <w:rsid w:val="00121136"/>
    <w:rsid w:val="00123104"/>
    <w:rsid w:val="0012349E"/>
    <w:rsid w:val="00124B50"/>
    <w:rsid w:val="00125237"/>
    <w:rsid w:val="0012706A"/>
    <w:rsid w:val="00127E14"/>
    <w:rsid w:val="0013026E"/>
    <w:rsid w:val="00137C91"/>
    <w:rsid w:val="00141D27"/>
    <w:rsid w:val="001427D0"/>
    <w:rsid w:val="001429D7"/>
    <w:rsid w:val="001457D6"/>
    <w:rsid w:val="001460C5"/>
    <w:rsid w:val="001514C1"/>
    <w:rsid w:val="001524FC"/>
    <w:rsid w:val="00155521"/>
    <w:rsid w:val="001572BE"/>
    <w:rsid w:val="00157AA2"/>
    <w:rsid w:val="0016033B"/>
    <w:rsid w:val="00162A8E"/>
    <w:rsid w:val="00166DB0"/>
    <w:rsid w:val="0016728D"/>
    <w:rsid w:val="00170AB7"/>
    <w:rsid w:val="00170B29"/>
    <w:rsid w:val="00170CC5"/>
    <w:rsid w:val="00170D91"/>
    <w:rsid w:val="00171506"/>
    <w:rsid w:val="0017163B"/>
    <w:rsid w:val="00172956"/>
    <w:rsid w:val="00173122"/>
    <w:rsid w:val="00173F83"/>
    <w:rsid w:val="00174E17"/>
    <w:rsid w:val="0017591F"/>
    <w:rsid w:val="001772BD"/>
    <w:rsid w:val="00184F20"/>
    <w:rsid w:val="0018731F"/>
    <w:rsid w:val="001946BF"/>
    <w:rsid w:val="00196E67"/>
    <w:rsid w:val="001A0AE9"/>
    <w:rsid w:val="001A0C97"/>
    <w:rsid w:val="001A5907"/>
    <w:rsid w:val="001B3138"/>
    <w:rsid w:val="001B443E"/>
    <w:rsid w:val="001B6122"/>
    <w:rsid w:val="001B6FD4"/>
    <w:rsid w:val="001B729F"/>
    <w:rsid w:val="001C1339"/>
    <w:rsid w:val="001C1ED6"/>
    <w:rsid w:val="001C2B7E"/>
    <w:rsid w:val="001C4450"/>
    <w:rsid w:val="001C495B"/>
    <w:rsid w:val="001C4C75"/>
    <w:rsid w:val="001C60B0"/>
    <w:rsid w:val="001C6693"/>
    <w:rsid w:val="001D6130"/>
    <w:rsid w:val="001D7DA5"/>
    <w:rsid w:val="001E0BE7"/>
    <w:rsid w:val="001E1E3C"/>
    <w:rsid w:val="001E37A5"/>
    <w:rsid w:val="001E4B24"/>
    <w:rsid w:val="001E6A8C"/>
    <w:rsid w:val="001F109D"/>
    <w:rsid w:val="001F2CED"/>
    <w:rsid w:val="001F46D3"/>
    <w:rsid w:val="001F5926"/>
    <w:rsid w:val="001F6C97"/>
    <w:rsid w:val="00202D79"/>
    <w:rsid w:val="0020500E"/>
    <w:rsid w:val="00211376"/>
    <w:rsid w:val="002129E9"/>
    <w:rsid w:val="00213453"/>
    <w:rsid w:val="00217553"/>
    <w:rsid w:val="00222CFC"/>
    <w:rsid w:val="00223FFF"/>
    <w:rsid w:val="002243B2"/>
    <w:rsid w:val="00231810"/>
    <w:rsid w:val="002325FF"/>
    <w:rsid w:val="0023574C"/>
    <w:rsid w:val="002360BC"/>
    <w:rsid w:val="00237A59"/>
    <w:rsid w:val="00241D84"/>
    <w:rsid w:val="002434B2"/>
    <w:rsid w:val="00243B45"/>
    <w:rsid w:val="00243E66"/>
    <w:rsid w:val="002460A0"/>
    <w:rsid w:val="00250FB8"/>
    <w:rsid w:val="00253022"/>
    <w:rsid w:val="00254643"/>
    <w:rsid w:val="00256935"/>
    <w:rsid w:val="00257786"/>
    <w:rsid w:val="002577A1"/>
    <w:rsid w:val="00262493"/>
    <w:rsid w:val="00263E5E"/>
    <w:rsid w:val="00272C51"/>
    <w:rsid w:val="00272CFA"/>
    <w:rsid w:val="0027471F"/>
    <w:rsid w:val="00274868"/>
    <w:rsid w:val="00275A59"/>
    <w:rsid w:val="002816E8"/>
    <w:rsid w:val="00281FC5"/>
    <w:rsid w:val="0028427B"/>
    <w:rsid w:val="00284F04"/>
    <w:rsid w:val="00286726"/>
    <w:rsid w:val="00287317"/>
    <w:rsid w:val="00287962"/>
    <w:rsid w:val="002914A0"/>
    <w:rsid w:val="002924DE"/>
    <w:rsid w:val="002925A4"/>
    <w:rsid w:val="0029278D"/>
    <w:rsid w:val="00293839"/>
    <w:rsid w:val="002979F1"/>
    <w:rsid w:val="002A0ACA"/>
    <w:rsid w:val="002A2566"/>
    <w:rsid w:val="002A296B"/>
    <w:rsid w:val="002A6E90"/>
    <w:rsid w:val="002B067B"/>
    <w:rsid w:val="002B0D75"/>
    <w:rsid w:val="002B3DDD"/>
    <w:rsid w:val="002B5FC4"/>
    <w:rsid w:val="002B6E32"/>
    <w:rsid w:val="002C0B50"/>
    <w:rsid w:val="002C12DB"/>
    <w:rsid w:val="002C2D1C"/>
    <w:rsid w:val="002C58A7"/>
    <w:rsid w:val="002C60A1"/>
    <w:rsid w:val="002C6A99"/>
    <w:rsid w:val="002C7533"/>
    <w:rsid w:val="002D0AE5"/>
    <w:rsid w:val="002D32B2"/>
    <w:rsid w:val="002D48DA"/>
    <w:rsid w:val="002E0BA0"/>
    <w:rsid w:val="002E0C72"/>
    <w:rsid w:val="002E0D0E"/>
    <w:rsid w:val="002E2089"/>
    <w:rsid w:val="002E4122"/>
    <w:rsid w:val="002F035A"/>
    <w:rsid w:val="002F1F2A"/>
    <w:rsid w:val="0030257D"/>
    <w:rsid w:val="00303914"/>
    <w:rsid w:val="003063C4"/>
    <w:rsid w:val="00311661"/>
    <w:rsid w:val="003171B5"/>
    <w:rsid w:val="0032014E"/>
    <w:rsid w:val="003209CF"/>
    <w:rsid w:val="00321251"/>
    <w:rsid w:val="00322943"/>
    <w:rsid w:val="003277FC"/>
    <w:rsid w:val="00327CB3"/>
    <w:rsid w:val="0033045F"/>
    <w:rsid w:val="003346C8"/>
    <w:rsid w:val="00335A2D"/>
    <w:rsid w:val="00335BDD"/>
    <w:rsid w:val="0033690C"/>
    <w:rsid w:val="00341DFD"/>
    <w:rsid w:val="0034234D"/>
    <w:rsid w:val="00342873"/>
    <w:rsid w:val="003434CD"/>
    <w:rsid w:val="00343916"/>
    <w:rsid w:val="00345082"/>
    <w:rsid w:val="0034672D"/>
    <w:rsid w:val="00353ED5"/>
    <w:rsid w:val="00355B6A"/>
    <w:rsid w:val="003564E3"/>
    <w:rsid w:val="003576AA"/>
    <w:rsid w:val="00357879"/>
    <w:rsid w:val="00357EB4"/>
    <w:rsid w:val="00361A52"/>
    <w:rsid w:val="003637F1"/>
    <w:rsid w:val="0036519A"/>
    <w:rsid w:val="003656BD"/>
    <w:rsid w:val="00366941"/>
    <w:rsid w:val="003677A0"/>
    <w:rsid w:val="00373161"/>
    <w:rsid w:val="00373457"/>
    <w:rsid w:val="00374513"/>
    <w:rsid w:val="00376672"/>
    <w:rsid w:val="00376F58"/>
    <w:rsid w:val="003772A2"/>
    <w:rsid w:val="0038011C"/>
    <w:rsid w:val="0039746E"/>
    <w:rsid w:val="00397ABD"/>
    <w:rsid w:val="003A0FB1"/>
    <w:rsid w:val="003A2E22"/>
    <w:rsid w:val="003A3953"/>
    <w:rsid w:val="003A7947"/>
    <w:rsid w:val="003B3A13"/>
    <w:rsid w:val="003B485F"/>
    <w:rsid w:val="003B79DE"/>
    <w:rsid w:val="003C1193"/>
    <w:rsid w:val="003C1897"/>
    <w:rsid w:val="003C4327"/>
    <w:rsid w:val="003C5421"/>
    <w:rsid w:val="003C6A47"/>
    <w:rsid w:val="003C7C5A"/>
    <w:rsid w:val="003D2243"/>
    <w:rsid w:val="003D2A65"/>
    <w:rsid w:val="003D458B"/>
    <w:rsid w:val="003D6DC6"/>
    <w:rsid w:val="003E4D69"/>
    <w:rsid w:val="003E56EB"/>
    <w:rsid w:val="003E5C08"/>
    <w:rsid w:val="003E6969"/>
    <w:rsid w:val="003E764F"/>
    <w:rsid w:val="003F08E5"/>
    <w:rsid w:val="003F3643"/>
    <w:rsid w:val="003F4DBF"/>
    <w:rsid w:val="003F51BE"/>
    <w:rsid w:val="003F51EA"/>
    <w:rsid w:val="003F52E4"/>
    <w:rsid w:val="00404D84"/>
    <w:rsid w:val="004051E8"/>
    <w:rsid w:val="0040793E"/>
    <w:rsid w:val="00410BAA"/>
    <w:rsid w:val="00410BFC"/>
    <w:rsid w:val="004155C8"/>
    <w:rsid w:val="004201BB"/>
    <w:rsid w:val="00422B79"/>
    <w:rsid w:val="0042452E"/>
    <w:rsid w:val="00425492"/>
    <w:rsid w:val="00426831"/>
    <w:rsid w:val="00426EAD"/>
    <w:rsid w:val="00427D41"/>
    <w:rsid w:val="00430AC4"/>
    <w:rsid w:val="00430DC5"/>
    <w:rsid w:val="00431302"/>
    <w:rsid w:val="0043227E"/>
    <w:rsid w:val="00437D5F"/>
    <w:rsid w:val="00437E4F"/>
    <w:rsid w:val="0044084F"/>
    <w:rsid w:val="00443AB6"/>
    <w:rsid w:val="00451D83"/>
    <w:rsid w:val="00454077"/>
    <w:rsid w:val="00455653"/>
    <w:rsid w:val="00464A2D"/>
    <w:rsid w:val="00464FE7"/>
    <w:rsid w:val="004762FB"/>
    <w:rsid w:val="00477708"/>
    <w:rsid w:val="00482417"/>
    <w:rsid w:val="00484546"/>
    <w:rsid w:val="00484A7C"/>
    <w:rsid w:val="00485139"/>
    <w:rsid w:val="00486698"/>
    <w:rsid w:val="00487918"/>
    <w:rsid w:val="004945E0"/>
    <w:rsid w:val="004966BA"/>
    <w:rsid w:val="004A1325"/>
    <w:rsid w:val="004A1458"/>
    <w:rsid w:val="004A32E6"/>
    <w:rsid w:val="004A41F8"/>
    <w:rsid w:val="004A722F"/>
    <w:rsid w:val="004B1321"/>
    <w:rsid w:val="004B1758"/>
    <w:rsid w:val="004B5AC3"/>
    <w:rsid w:val="004C6E6D"/>
    <w:rsid w:val="004D210A"/>
    <w:rsid w:val="004D4878"/>
    <w:rsid w:val="004D54D6"/>
    <w:rsid w:val="004E1297"/>
    <w:rsid w:val="004E3FB3"/>
    <w:rsid w:val="004E451E"/>
    <w:rsid w:val="004E5DA3"/>
    <w:rsid w:val="004E6869"/>
    <w:rsid w:val="004F0155"/>
    <w:rsid w:val="004F1127"/>
    <w:rsid w:val="004F4EAE"/>
    <w:rsid w:val="004F575B"/>
    <w:rsid w:val="004F5954"/>
    <w:rsid w:val="004F6058"/>
    <w:rsid w:val="004F611A"/>
    <w:rsid w:val="004F7460"/>
    <w:rsid w:val="004F760E"/>
    <w:rsid w:val="0050238B"/>
    <w:rsid w:val="00502D62"/>
    <w:rsid w:val="00505762"/>
    <w:rsid w:val="00505938"/>
    <w:rsid w:val="005060C3"/>
    <w:rsid w:val="00510401"/>
    <w:rsid w:val="00512B68"/>
    <w:rsid w:val="00514ADC"/>
    <w:rsid w:val="00516F48"/>
    <w:rsid w:val="00520BB9"/>
    <w:rsid w:val="00522F94"/>
    <w:rsid w:val="0052466F"/>
    <w:rsid w:val="00525BA8"/>
    <w:rsid w:val="00525EC7"/>
    <w:rsid w:val="00526481"/>
    <w:rsid w:val="005271B3"/>
    <w:rsid w:val="00530DE6"/>
    <w:rsid w:val="00531244"/>
    <w:rsid w:val="005324B1"/>
    <w:rsid w:val="00534704"/>
    <w:rsid w:val="00535D2D"/>
    <w:rsid w:val="00536CC9"/>
    <w:rsid w:val="005418FF"/>
    <w:rsid w:val="00543EEF"/>
    <w:rsid w:val="0055309B"/>
    <w:rsid w:val="0055385E"/>
    <w:rsid w:val="005566C9"/>
    <w:rsid w:val="0056161A"/>
    <w:rsid w:val="00564010"/>
    <w:rsid w:val="00572117"/>
    <w:rsid w:val="005748D0"/>
    <w:rsid w:val="0058005A"/>
    <w:rsid w:val="0058528C"/>
    <w:rsid w:val="00585886"/>
    <w:rsid w:val="00586305"/>
    <w:rsid w:val="0058652E"/>
    <w:rsid w:val="0058670B"/>
    <w:rsid w:val="00592493"/>
    <w:rsid w:val="005979FC"/>
    <w:rsid w:val="005A00F2"/>
    <w:rsid w:val="005A07E9"/>
    <w:rsid w:val="005A3293"/>
    <w:rsid w:val="005A3379"/>
    <w:rsid w:val="005A3F84"/>
    <w:rsid w:val="005A4653"/>
    <w:rsid w:val="005B0A0E"/>
    <w:rsid w:val="005B1B71"/>
    <w:rsid w:val="005B2041"/>
    <w:rsid w:val="005B3516"/>
    <w:rsid w:val="005C0998"/>
    <w:rsid w:val="005C247C"/>
    <w:rsid w:val="005C4A81"/>
    <w:rsid w:val="005C5E78"/>
    <w:rsid w:val="005D108F"/>
    <w:rsid w:val="005D14B0"/>
    <w:rsid w:val="005D379E"/>
    <w:rsid w:val="005D42FE"/>
    <w:rsid w:val="005E020B"/>
    <w:rsid w:val="005E3818"/>
    <w:rsid w:val="005E4F54"/>
    <w:rsid w:val="005E5B0E"/>
    <w:rsid w:val="005E6311"/>
    <w:rsid w:val="005F0B18"/>
    <w:rsid w:val="005F7D42"/>
    <w:rsid w:val="00600275"/>
    <w:rsid w:val="006044E7"/>
    <w:rsid w:val="0060702A"/>
    <w:rsid w:val="0060760F"/>
    <w:rsid w:val="00613F79"/>
    <w:rsid w:val="0061434A"/>
    <w:rsid w:val="00614C6A"/>
    <w:rsid w:val="00620BB0"/>
    <w:rsid w:val="006259FF"/>
    <w:rsid w:val="006268AF"/>
    <w:rsid w:val="006330F4"/>
    <w:rsid w:val="00634B83"/>
    <w:rsid w:val="00636DD4"/>
    <w:rsid w:val="00640326"/>
    <w:rsid w:val="00640A7E"/>
    <w:rsid w:val="00643096"/>
    <w:rsid w:val="0064565E"/>
    <w:rsid w:val="00654001"/>
    <w:rsid w:val="00674CAA"/>
    <w:rsid w:val="0067505F"/>
    <w:rsid w:val="00681507"/>
    <w:rsid w:val="0068433F"/>
    <w:rsid w:val="006850CE"/>
    <w:rsid w:val="006853AA"/>
    <w:rsid w:val="00686372"/>
    <w:rsid w:val="00686E3F"/>
    <w:rsid w:val="006870A7"/>
    <w:rsid w:val="00690524"/>
    <w:rsid w:val="006A064E"/>
    <w:rsid w:val="006A1FDA"/>
    <w:rsid w:val="006A2E3A"/>
    <w:rsid w:val="006A3463"/>
    <w:rsid w:val="006B0225"/>
    <w:rsid w:val="006B02E1"/>
    <w:rsid w:val="006B28EC"/>
    <w:rsid w:val="006B36FA"/>
    <w:rsid w:val="006B3FC6"/>
    <w:rsid w:val="006B49B5"/>
    <w:rsid w:val="006B6598"/>
    <w:rsid w:val="006B7C44"/>
    <w:rsid w:val="006C189F"/>
    <w:rsid w:val="006C2179"/>
    <w:rsid w:val="006D12AC"/>
    <w:rsid w:val="006D1DE5"/>
    <w:rsid w:val="006D28F7"/>
    <w:rsid w:val="006D46DD"/>
    <w:rsid w:val="006D4B4D"/>
    <w:rsid w:val="006D7255"/>
    <w:rsid w:val="006D757E"/>
    <w:rsid w:val="006E1E75"/>
    <w:rsid w:val="006E4AB5"/>
    <w:rsid w:val="006E6B8C"/>
    <w:rsid w:val="006E7F0F"/>
    <w:rsid w:val="006F3471"/>
    <w:rsid w:val="006F5C44"/>
    <w:rsid w:val="00701428"/>
    <w:rsid w:val="0070446E"/>
    <w:rsid w:val="0070487C"/>
    <w:rsid w:val="00705425"/>
    <w:rsid w:val="00705BA6"/>
    <w:rsid w:val="00706AF4"/>
    <w:rsid w:val="00707B8B"/>
    <w:rsid w:val="00707BA0"/>
    <w:rsid w:val="00710AB8"/>
    <w:rsid w:val="00717448"/>
    <w:rsid w:val="00721CF8"/>
    <w:rsid w:val="00723F80"/>
    <w:rsid w:val="0072465E"/>
    <w:rsid w:val="0072619B"/>
    <w:rsid w:val="007268A2"/>
    <w:rsid w:val="00730897"/>
    <w:rsid w:val="00730A83"/>
    <w:rsid w:val="00731DBE"/>
    <w:rsid w:val="00735D87"/>
    <w:rsid w:val="00741086"/>
    <w:rsid w:val="00743814"/>
    <w:rsid w:val="00743AB4"/>
    <w:rsid w:val="0074454C"/>
    <w:rsid w:val="00745D57"/>
    <w:rsid w:val="00750CD2"/>
    <w:rsid w:val="00753496"/>
    <w:rsid w:val="0075578D"/>
    <w:rsid w:val="007560E4"/>
    <w:rsid w:val="0075631D"/>
    <w:rsid w:val="0076071E"/>
    <w:rsid w:val="007616C1"/>
    <w:rsid w:val="007635FA"/>
    <w:rsid w:val="00763D0F"/>
    <w:rsid w:val="007672BF"/>
    <w:rsid w:val="00772A95"/>
    <w:rsid w:val="0077516A"/>
    <w:rsid w:val="007763FD"/>
    <w:rsid w:val="0078263F"/>
    <w:rsid w:val="007831A8"/>
    <w:rsid w:val="00787925"/>
    <w:rsid w:val="00792F02"/>
    <w:rsid w:val="007947C0"/>
    <w:rsid w:val="0079651A"/>
    <w:rsid w:val="0079710F"/>
    <w:rsid w:val="007979C5"/>
    <w:rsid w:val="007A02AE"/>
    <w:rsid w:val="007A124E"/>
    <w:rsid w:val="007A578D"/>
    <w:rsid w:val="007A5CF7"/>
    <w:rsid w:val="007A5F3C"/>
    <w:rsid w:val="007A7E93"/>
    <w:rsid w:val="007B0EF1"/>
    <w:rsid w:val="007B56D5"/>
    <w:rsid w:val="007B6AD3"/>
    <w:rsid w:val="007B7EEF"/>
    <w:rsid w:val="007C0700"/>
    <w:rsid w:val="007C556C"/>
    <w:rsid w:val="007C5B04"/>
    <w:rsid w:val="007C63B5"/>
    <w:rsid w:val="007D0204"/>
    <w:rsid w:val="007D312D"/>
    <w:rsid w:val="007D3D3C"/>
    <w:rsid w:val="007D47B4"/>
    <w:rsid w:val="007D764A"/>
    <w:rsid w:val="007E1745"/>
    <w:rsid w:val="007E5FD6"/>
    <w:rsid w:val="007E7E55"/>
    <w:rsid w:val="007F1675"/>
    <w:rsid w:val="007F2B2F"/>
    <w:rsid w:val="007F44F9"/>
    <w:rsid w:val="00801FD2"/>
    <w:rsid w:val="0080279E"/>
    <w:rsid w:val="0080328C"/>
    <w:rsid w:val="00804437"/>
    <w:rsid w:val="00805AC1"/>
    <w:rsid w:val="00810DE4"/>
    <w:rsid w:val="008115D1"/>
    <w:rsid w:val="00812B8B"/>
    <w:rsid w:val="00813149"/>
    <w:rsid w:val="00813588"/>
    <w:rsid w:val="008143FC"/>
    <w:rsid w:val="00815599"/>
    <w:rsid w:val="00817625"/>
    <w:rsid w:val="0081781C"/>
    <w:rsid w:val="008203B4"/>
    <w:rsid w:val="00824050"/>
    <w:rsid w:val="0082705C"/>
    <w:rsid w:val="00834317"/>
    <w:rsid w:val="00842681"/>
    <w:rsid w:val="008427C8"/>
    <w:rsid w:val="0084465D"/>
    <w:rsid w:val="0084509F"/>
    <w:rsid w:val="00846C10"/>
    <w:rsid w:val="008473BC"/>
    <w:rsid w:val="008477D3"/>
    <w:rsid w:val="00850306"/>
    <w:rsid w:val="00852927"/>
    <w:rsid w:val="008532B0"/>
    <w:rsid w:val="00853F17"/>
    <w:rsid w:val="00854B0F"/>
    <w:rsid w:val="00857713"/>
    <w:rsid w:val="00857ED8"/>
    <w:rsid w:val="00860079"/>
    <w:rsid w:val="00860353"/>
    <w:rsid w:val="008636FD"/>
    <w:rsid w:val="0086380C"/>
    <w:rsid w:val="008704D2"/>
    <w:rsid w:val="008737DE"/>
    <w:rsid w:val="0087636B"/>
    <w:rsid w:val="0088027F"/>
    <w:rsid w:val="00883BB6"/>
    <w:rsid w:val="00894DF5"/>
    <w:rsid w:val="008952D0"/>
    <w:rsid w:val="00895FAB"/>
    <w:rsid w:val="00897933"/>
    <w:rsid w:val="008A0085"/>
    <w:rsid w:val="008A5856"/>
    <w:rsid w:val="008A5B9C"/>
    <w:rsid w:val="008C0B5E"/>
    <w:rsid w:val="008C2BBE"/>
    <w:rsid w:val="008C4059"/>
    <w:rsid w:val="008C53B5"/>
    <w:rsid w:val="008C5BE5"/>
    <w:rsid w:val="008D27F0"/>
    <w:rsid w:val="008D2DC2"/>
    <w:rsid w:val="008E0847"/>
    <w:rsid w:val="008E3774"/>
    <w:rsid w:val="008E3BE7"/>
    <w:rsid w:val="008E583A"/>
    <w:rsid w:val="008E68B2"/>
    <w:rsid w:val="008E7078"/>
    <w:rsid w:val="008F0422"/>
    <w:rsid w:val="008F26B6"/>
    <w:rsid w:val="008F5581"/>
    <w:rsid w:val="0090050D"/>
    <w:rsid w:val="009012BB"/>
    <w:rsid w:val="00901769"/>
    <w:rsid w:val="00903003"/>
    <w:rsid w:val="00903048"/>
    <w:rsid w:val="009073E8"/>
    <w:rsid w:val="00917608"/>
    <w:rsid w:val="00917A1A"/>
    <w:rsid w:val="00923520"/>
    <w:rsid w:val="009306DD"/>
    <w:rsid w:val="0093297C"/>
    <w:rsid w:val="00933316"/>
    <w:rsid w:val="00935AF3"/>
    <w:rsid w:val="00937BCE"/>
    <w:rsid w:val="00941306"/>
    <w:rsid w:val="00941532"/>
    <w:rsid w:val="00941BCB"/>
    <w:rsid w:val="00942604"/>
    <w:rsid w:val="00943BE5"/>
    <w:rsid w:val="0094502D"/>
    <w:rsid w:val="0095030C"/>
    <w:rsid w:val="00950983"/>
    <w:rsid w:val="00951356"/>
    <w:rsid w:val="00955C99"/>
    <w:rsid w:val="00960DA4"/>
    <w:rsid w:val="009626C5"/>
    <w:rsid w:val="00965DBB"/>
    <w:rsid w:val="00972A50"/>
    <w:rsid w:val="00974C1E"/>
    <w:rsid w:val="00975F20"/>
    <w:rsid w:val="0097616E"/>
    <w:rsid w:val="00976B92"/>
    <w:rsid w:val="00976BB3"/>
    <w:rsid w:val="009854C2"/>
    <w:rsid w:val="00985BC1"/>
    <w:rsid w:val="009866D5"/>
    <w:rsid w:val="00991411"/>
    <w:rsid w:val="00993784"/>
    <w:rsid w:val="00995DD6"/>
    <w:rsid w:val="009A0CBB"/>
    <w:rsid w:val="009A36EE"/>
    <w:rsid w:val="009A5C81"/>
    <w:rsid w:val="009A5CE0"/>
    <w:rsid w:val="009A73DC"/>
    <w:rsid w:val="009A7450"/>
    <w:rsid w:val="009A756D"/>
    <w:rsid w:val="009B2B00"/>
    <w:rsid w:val="009B2B63"/>
    <w:rsid w:val="009B4C68"/>
    <w:rsid w:val="009C1FB7"/>
    <w:rsid w:val="009C259A"/>
    <w:rsid w:val="009C2BF8"/>
    <w:rsid w:val="009C3588"/>
    <w:rsid w:val="009C3DCE"/>
    <w:rsid w:val="009C4160"/>
    <w:rsid w:val="009C47BD"/>
    <w:rsid w:val="009C644E"/>
    <w:rsid w:val="009C66FA"/>
    <w:rsid w:val="009C7535"/>
    <w:rsid w:val="009C765B"/>
    <w:rsid w:val="009D1525"/>
    <w:rsid w:val="009D26F9"/>
    <w:rsid w:val="009D4667"/>
    <w:rsid w:val="009D4D83"/>
    <w:rsid w:val="009D72E4"/>
    <w:rsid w:val="009E0861"/>
    <w:rsid w:val="009F2AE6"/>
    <w:rsid w:val="009F3B36"/>
    <w:rsid w:val="009F54FC"/>
    <w:rsid w:val="009F59C5"/>
    <w:rsid w:val="009F6F71"/>
    <w:rsid w:val="00A021FB"/>
    <w:rsid w:val="00A05CE3"/>
    <w:rsid w:val="00A071AB"/>
    <w:rsid w:val="00A10DE7"/>
    <w:rsid w:val="00A13E24"/>
    <w:rsid w:val="00A1551B"/>
    <w:rsid w:val="00A17117"/>
    <w:rsid w:val="00A2068E"/>
    <w:rsid w:val="00A20B44"/>
    <w:rsid w:val="00A2204C"/>
    <w:rsid w:val="00A26349"/>
    <w:rsid w:val="00A315D7"/>
    <w:rsid w:val="00A31A83"/>
    <w:rsid w:val="00A32317"/>
    <w:rsid w:val="00A32BC1"/>
    <w:rsid w:val="00A32FE7"/>
    <w:rsid w:val="00A3374A"/>
    <w:rsid w:val="00A3507E"/>
    <w:rsid w:val="00A356B6"/>
    <w:rsid w:val="00A41786"/>
    <w:rsid w:val="00A42EA4"/>
    <w:rsid w:val="00A4629A"/>
    <w:rsid w:val="00A5440D"/>
    <w:rsid w:val="00A56523"/>
    <w:rsid w:val="00A57202"/>
    <w:rsid w:val="00A63D24"/>
    <w:rsid w:val="00A71342"/>
    <w:rsid w:val="00A71E55"/>
    <w:rsid w:val="00A724D4"/>
    <w:rsid w:val="00A72F19"/>
    <w:rsid w:val="00A73B1A"/>
    <w:rsid w:val="00A73D00"/>
    <w:rsid w:val="00A830F1"/>
    <w:rsid w:val="00A8387C"/>
    <w:rsid w:val="00A906A2"/>
    <w:rsid w:val="00A90982"/>
    <w:rsid w:val="00A92D8B"/>
    <w:rsid w:val="00AA184C"/>
    <w:rsid w:val="00AA7300"/>
    <w:rsid w:val="00AB15D6"/>
    <w:rsid w:val="00AB1BA0"/>
    <w:rsid w:val="00AB791D"/>
    <w:rsid w:val="00AB793F"/>
    <w:rsid w:val="00AB7C74"/>
    <w:rsid w:val="00AC139F"/>
    <w:rsid w:val="00AC1A6C"/>
    <w:rsid w:val="00AC3AEA"/>
    <w:rsid w:val="00AC4C69"/>
    <w:rsid w:val="00AC4C6D"/>
    <w:rsid w:val="00AD0680"/>
    <w:rsid w:val="00AD192E"/>
    <w:rsid w:val="00AD4675"/>
    <w:rsid w:val="00AD4AEA"/>
    <w:rsid w:val="00AD4E88"/>
    <w:rsid w:val="00AD7403"/>
    <w:rsid w:val="00AD7A95"/>
    <w:rsid w:val="00AD7BFF"/>
    <w:rsid w:val="00AE1380"/>
    <w:rsid w:val="00AE17F2"/>
    <w:rsid w:val="00AE19E9"/>
    <w:rsid w:val="00AE1A96"/>
    <w:rsid w:val="00AE22EB"/>
    <w:rsid w:val="00AE2BB3"/>
    <w:rsid w:val="00AF11D0"/>
    <w:rsid w:val="00AF3C31"/>
    <w:rsid w:val="00AF4623"/>
    <w:rsid w:val="00AF5912"/>
    <w:rsid w:val="00AF5C6A"/>
    <w:rsid w:val="00B0003A"/>
    <w:rsid w:val="00B00F2F"/>
    <w:rsid w:val="00B03D61"/>
    <w:rsid w:val="00B03EF0"/>
    <w:rsid w:val="00B03F74"/>
    <w:rsid w:val="00B07FD6"/>
    <w:rsid w:val="00B12400"/>
    <w:rsid w:val="00B135AD"/>
    <w:rsid w:val="00B15368"/>
    <w:rsid w:val="00B16C2C"/>
    <w:rsid w:val="00B225F3"/>
    <w:rsid w:val="00B25CD9"/>
    <w:rsid w:val="00B304E9"/>
    <w:rsid w:val="00B31172"/>
    <w:rsid w:val="00B32072"/>
    <w:rsid w:val="00B32141"/>
    <w:rsid w:val="00B32258"/>
    <w:rsid w:val="00B32856"/>
    <w:rsid w:val="00B34269"/>
    <w:rsid w:val="00B342DD"/>
    <w:rsid w:val="00B35A2B"/>
    <w:rsid w:val="00B36AB6"/>
    <w:rsid w:val="00B40EDC"/>
    <w:rsid w:val="00B4209A"/>
    <w:rsid w:val="00B4295D"/>
    <w:rsid w:val="00B43C1D"/>
    <w:rsid w:val="00B46E25"/>
    <w:rsid w:val="00B53DB0"/>
    <w:rsid w:val="00B53EB1"/>
    <w:rsid w:val="00B54168"/>
    <w:rsid w:val="00B547C1"/>
    <w:rsid w:val="00B55858"/>
    <w:rsid w:val="00B55FA8"/>
    <w:rsid w:val="00B60CEF"/>
    <w:rsid w:val="00B620A1"/>
    <w:rsid w:val="00B64D59"/>
    <w:rsid w:val="00B64ED4"/>
    <w:rsid w:val="00B67705"/>
    <w:rsid w:val="00B72985"/>
    <w:rsid w:val="00B74AF8"/>
    <w:rsid w:val="00B80827"/>
    <w:rsid w:val="00B812FE"/>
    <w:rsid w:val="00B84998"/>
    <w:rsid w:val="00B87775"/>
    <w:rsid w:val="00B92285"/>
    <w:rsid w:val="00B94362"/>
    <w:rsid w:val="00BA18CF"/>
    <w:rsid w:val="00BA1BB1"/>
    <w:rsid w:val="00BA238B"/>
    <w:rsid w:val="00BA40E7"/>
    <w:rsid w:val="00BA587D"/>
    <w:rsid w:val="00BA7164"/>
    <w:rsid w:val="00BB054A"/>
    <w:rsid w:val="00BB05C1"/>
    <w:rsid w:val="00BB26F7"/>
    <w:rsid w:val="00BB2E5E"/>
    <w:rsid w:val="00BB5772"/>
    <w:rsid w:val="00BC0F56"/>
    <w:rsid w:val="00BC2D94"/>
    <w:rsid w:val="00BC5A36"/>
    <w:rsid w:val="00BC7FA4"/>
    <w:rsid w:val="00BD14FA"/>
    <w:rsid w:val="00BD4311"/>
    <w:rsid w:val="00BD4B98"/>
    <w:rsid w:val="00BD7EE7"/>
    <w:rsid w:val="00BE2255"/>
    <w:rsid w:val="00BE244F"/>
    <w:rsid w:val="00BE4E4F"/>
    <w:rsid w:val="00BF07BC"/>
    <w:rsid w:val="00BF7294"/>
    <w:rsid w:val="00BF79E4"/>
    <w:rsid w:val="00BF7B0A"/>
    <w:rsid w:val="00C026B8"/>
    <w:rsid w:val="00C04DEA"/>
    <w:rsid w:val="00C07343"/>
    <w:rsid w:val="00C075BB"/>
    <w:rsid w:val="00C118F4"/>
    <w:rsid w:val="00C12BF7"/>
    <w:rsid w:val="00C133D6"/>
    <w:rsid w:val="00C13FA2"/>
    <w:rsid w:val="00C15955"/>
    <w:rsid w:val="00C32CA2"/>
    <w:rsid w:val="00C32E45"/>
    <w:rsid w:val="00C332B5"/>
    <w:rsid w:val="00C33662"/>
    <w:rsid w:val="00C35568"/>
    <w:rsid w:val="00C3587D"/>
    <w:rsid w:val="00C37006"/>
    <w:rsid w:val="00C371B4"/>
    <w:rsid w:val="00C44C75"/>
    <w:rsid w:val="00C45AC1"/>
    <w:rsid w:val="00C45DF2"/>
    <w:rsid w:val="00C50539"/>
    <w:rsid w:val="00C52970"/>
    <w:rsid w:val="00C56CD8"/>
    <w:rsid w:val="00C63629"/>
    <w:rsid w:val="00C64072"/>
    <w:rsid w:val="00C659DC"/>
    <w:rsid w:val="00C67223"/>
    <w:rsid w:val="00C71E74"/>
    <w:rsid w:val="00C74719"/>
    <w:rsid w:val="00C83314"/>
    <w:rsid w:val="00C85A69"/>
    <w:rsid w:val="00C868BD"/>
    <w:rsid w:val="00C94ECE"/>
    <w:rsid w:val="00C95C98"/>
    <w:rsid w:val="00C9633F"/>
    <w:rsid w:val="00C97BB1"/>
    <w:rsid w:val="00CA1901"/>
    <w:rsid w:val="00CA22F0"/>
    <w:rsid w:val="00CA29EA"/>
    <w:rsid w:val="00CA56A5"/>
    <w:rsid w:val="00CA5FD3"/>
    <w:rsid w:val="00CA670A"/>
    <w:rsid w:val="00CB002F"/>
    <w:rsid w:val="00CB0223"/>
    <w:rsid w:val="00CB2551"/>
    <w:rsid w:val="00CB2A2C"/>
    <w:rsid w:val="00CB3ACD"/>
    <w:rsid w:val="00CB3F8A"/>
    <w:rsid w:val="00CB5318"/>
    <w:rsid w:val="00CB74B7"/>
    <w:rsid w:val="00CB7686"/>
    <w:rsid w:val="00CC0702"/>
    <w:rsid w:val="00CC2C3B"/>
    <w:rsid w:val="00CC3D1F"/>
    <w:rsid w:val="00CC5696"/>
    <w:rsid w:val="00CC63B0"/>
    <w:rsid w:val="00CC6F22"/>
    <w:rsid w:val="00CC7A0B"/>
    <w:rsid w:val="00CC7AF6"/>
    <w:rsid w:val="00CD1407"/>
    <w:rsid w:val="00CD4867"/>
    <w:rsid w:val="00CE2437"/>
    <w:rsid w:val="00CE24FB"/>
    <w:rsid w:val="00CF0332"/>
    <w:rsid w:val="00CF5973"/>
    <w:rsid w:val="00CF5DCC"/>
    <w:rsid w:val="00D01B28"/>
    <w:rsid w:val="00D02F97"/>
    <w:rsid w:val="00D07020"/>
    <w:rsid w:val="00D11D9B"/>
    <w:rsid w:val="00D12230"/>
    <w:rsid w:val="00D12F03"/>
    <w:rsid w:val="00D14C79"/>
    <w:rsid w:val="00D1517D"/>
    <w:rsid w:val="00D16BA7"/>
    <w:rsid w:val="00D236AF"/>
    <w:rsid w:val="00D26EF3"/>
    <w:rsid w:val="00D276F8"/>
    <w:rsid w:val="00D32E96"/>
    <w:rsid w:val="00D344FF"/>
    <w:rsid w:val="00D43071"/>
    <w:rsid w:val="00D43E77"/>
    <w:rsid w:val="00D44B38"/>
    <w:rsid w:val="00D45AD1"/>
    <w:rsid w:val="00D46122"/>
    <w:rsid w:val="00D46799"/>
    <w:rsid w:val="00D475FE"/>
    <w:rsid w:val="00D51797"/>
    <w:rsid w:val="00D527A5"/>
    <w:rsid w:val="00D641B9"/>
    <w:rsid w:val="00D64635"/>
    <w:rsid w:val="00D6490C"/>
    <w:rsid w:val="00D64D0E"/>
    <w:rsid w:val="00D64F7C"/>
    <w:rsid w:val="00D65E58"/>
    <w:rsid w:val="00D670F5"/>
    <w:rsid w:val="00D70E9C"/>
    <w:rsid w:val="00D71818"/>
    <w:rsid w:val="00D752A2"/>
    <w:rsid w:val="00D82D12"/>
    <w:rsid w:val="00D82E35"/>
    <w:rsid w:val="00D847E5"/>
    <w:rsid w:val="00D84886"/>
    <w:rsid w:val="00D9134F"/>
    <w:rsid w:val="00D94FAD"/>
    <w:rsid w:val="00D950A6"/>
    <w:rsid w:val="00D95534"/>
    <w:rsid w:val="00D958AE"/>
    <w:rsid w:val="00DA30DE"/>
    <w:rsid w:val="00DA45A5"/>
    <w:rsid w:val="00DA5754"/>
    <w:rsid w:val="00DA7155"/>
    <w:rsid w:val="00DA7EEE"/>
    <w:rsid w:val="00DB135D"/>
    <w:rsid w:val="00DB5117"/>
    <w:rsid w:val="00DB648F"/>
    <w:rsid w:val="00DB6B23"/>
    <w:rsid w:val="00DB77DF"/>
    <w:rsid w:val="00DC02F8"/>
    <w:rsid w:val="00DC27D9"/>
    <w:rsid w:val="00DE25C6"/>
    <w:rsid w:val="00DE3830"/>
    <w:rsid w:val="00DE5218"/>
    <w:rsid w:val="00DE74B7"/>
    <w:rsid w:val="00DF2E64"/>
    <w:rsid w:val="00DF365A"/>
    <w:rsid w:val="00DF4E96"/>
    <w:rsid w:val="00E02371"/>
    <w:rsid w:val="00E023C8"/>
    <w:rsid w:val="00E02F10"/>
    <w:rsid w:val="00E04965"/>
    <w:rsid w:val="00E07F6E"/>
    <w:rsid w:val="00E116BE"/>
    <w:rsid w:val="00E118C4"/>
    <w:rsid w:val="00E11B16"/>
    <w:rsid w:val="00E16CB9"/>
    <w:rsid w:val="00E21548"/>
    <w:rsid w:val="00E2163F"/>
    <w:rsid w:val="00E236D2"/>
    <w:rsid w:val="00E27463"/>
    <w:rsid w:val="00E30C5C"/>
    <w:rsid w:val="00E31649"/>
    <w:rsid w:val="00E3257A"/>
    <w:rsid w:val="00E360C8"/>
    <w:rsid w:val="00E44A3A"/>
    <w:rsid w:val="00E45FCF"/>
    <w:rsid w:val="00E500F7"/>
    <w:rsid w:val="00E50D36"/>
    <w:rsid w:val="00E51446"/>
    <w:rsid w:val="00E53B3E"/>
    <w:rsid w:val="00E6197B"/>
    <w:rsid w:val="00E629F9"/>
    <w:rsid w:val="00E6372B"/>
    <w:rsid w:val="00E63E8E"/>
    <w:rsid w:val="00E70135"/>
    <w:rsid w:val="00E71051"/>
    <w:rsid w:val="00E74F2E"/>
    <w:rsid w:val="00E75AC0"/>
    <w:rsid w:val="00E7680C"/>
    <w:rsid w:val="00E816F1"/>
    <w:rsid w:val="00E860E4"/>
    <w:rsid w:val="00E86A3F"/>
    <w:rsid w:val="00E87A85"/>
    <w:rsid w:val="00E95873"/>
    <w:rsid w:val="00E97FD0"/>
    <w:rsid w:val="00EA0BFB"/>
    <w:rsid w:val="00EA2031"/>
    <w:rsid w:val="00EB3007"/>
    <w:rsid w:val="00EB493E"/>
    <w:rsid w:val="00EB65A5"/>
    <w:rsid w:val="00EC0DC6"/>
    <w:rsid w:val="00EC2CD6"/>
    <w:rsid w:val="00EC3E6E"/>
    <w:rsid w:val="00EC4FCD"/>
    <w:rsid w:val="00EC58C6"/>
    <w:rsid w:val="00EC5991"/>
    <w:rsid w:val="00EC6FF4"/>
    <w:rsid w:val="00ED5D73"/>
    <w:rsid w:val="00EE3A51"/>
    <w:rsid w:val="00EE4137"/>
    <w:rsid w:val="00EF0876"/>
    <w:rsid w:val="00EF63CD"/>
    <w:rsid w:val="00EF7225"/>
    <w:rsid w:val="00EF7D15"/>
    <w:rsid w:val="00F00134"/>
    <w:rsid w:val="00F006B6"/>
    <w:rsid w:val="00F02326"/>
    <w:rsid w:val="00F05D99"/>
    <w:rsid w:val="00F07BA7"/>
    <w:rsid w:val="00F10D7F"/>
    <w:rsid w:val="00F113AD"/>
    <w:rsid w:val="00F118D2"/>
    <w:rsid w:val="00F13DEE"/>
    <w:rsid w:val="00F14BA2"/>
    <w:rsid w:val="00F14FFB"/>
    <w:rsid w:val="00F220A5"/>
    <w:rsid w:val="00F23A27"/>
    <w:rsid w:val="00F23EF7"/>
    <w:rsid w:val="00F241C7"/>
    <w:rsid w:val="00F277C6"/>
    <w:rsid w:val="00F3353F"/>
    <w:rsid w:val="00F33EDE"/>
    <w:rsid w:val="00F33FE7"/>
    <w:rsid w:val="00F401FC"/>
    <w:rsid w:val="00F40347"/>
    <w:rsid w:val="00F4322E"/>
    <w:rsid w:val="00F44763"/>
    <w:rsid w:val="00F44E5D"/>
    <w:rsid w:val="00F472DB"/>
    <w:rsid w:val="00F47E23"/>
    <w:rsid w:val="00F5076A"/>
    <w:rsid w:val="00F5321C"/>
    <w:rsid w:val="00F53FEE"/>
    <w:rsid w:val="00F556B5"/>
    <w:rsid w:val="00F60FE2"/>
    <w:rsid w:val="00F61BDC"/>
    <w:rsid w:val="00F762BE"/>
    <w:rsid w:val="00F77FC4"/>
    <w:rsid w:val="00F86ACE"/>
    <w:rsid w:val="00F86F23"/>
    <w:rsid w:val="00F872EA"/>
    <w:rsid w:val="00F87560"/>
    <w:rsid w:val="00F9168A"/>
    <w:rsid w:val="00F944BC"/>
    <w:rsid w:val="00F961ED"/>
    <w:rsid w:val="00F96502"/>
    <w:rsid w:val="00F97274"/>
    <w:rsid w:val="00FA1824"/>
    <w:rsid w:val="00FA5CF9"/>
    <w:rsid w:val="00FA7EB6"/>
    <w:rsid w:val="00FB07D6"/>
    <w:rsid w:val="00FB6011"/>
    <w:rsid w:val="00FB6CA3"/>
    <w:rsid w:val="00FB7F15"/>
    <w:rsid w:val="00FC0326"/>
    <w:rsid w:val="00FC0342"/>
    <w:rsid w:val="00FC0B1C"/>
    <w:rsid w:val="00FC21A1"/>
    <w:rsid w:val="00FC231F"/>
    <w:rsid w:val="00FC4F51"/>
    <w:rsid w:val="00FD5DF5"/>
    <w:rsid w:val="00FD7663"/>
    <w:rsid w:val="00FE0D39"/>
    <w:rsid w:val="00FE148A"/>
    <w:rsid w:val="00FE365C"/>
    <w:rsid w:val="00FE612E"/>
    <w:rsid w:val="00FF32BA"/>
    <w:rsid w:val="00FF35E7"/>
    <w:rsid w:val="00FF5718"/>
    <w:rsid w:val="00FF7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2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612E"/>
    <w:pPr>
      <w:keepNext/>
      <w:jc w:val="both"/>
      <w:outlineLvl w:val="0"/>
    </w:pPr>
    <w:rPr>
      <w:sz w:val="26"/>
      <w:szCs w:val="20"/>
      <w:u w:val="single"/>
    </w:rPr>
  </w:style>
  <w:style w:type="paragraph" w:styleId="2">
    <w:name w:val="heading 2"/>
    <w:basedOn w:val="a"/>
    <w:next w:val="a"/>
    <w:link w:val="20"/>
    <w:uiPriority w:val="99"/>
    <w:qFormat/>
    <w:rsid w:val="00FE612E"/>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FE612E"/>
    <w:pPr>
      <w:keepNext/>
      <w:spacing w:before="120" w:after="120"/>
      <w:jc w:val="center"/>
      <w:outlineLvl w:val="2"/>
    </w:pPr>
    <w:rPr>
      <w:szCs w:val="20"/>
    </w:rPr>
  </w:style>
  <w:style w:type="paragraph" w:styleId="4">
    <w:name w:val="heading 4"/>
    <w:basedOn w:val="a"/>
    <w:next w:val="a"/>
    <w:link w:val="40"/>
    <w:semiHidden/>
    <w:unhideWhenUsed/>
    <w:qFormat/>
    <w:rsid w:val="00FE612E"/>
    <w:pPr>
      <w:keepNext/>
      <w:jc w:val="center"/>
      <w:outlineLvl w:val="3"/>
    </w:pPr>
    <w:rPr>
      <w:b/>
      <w:sz w:val="28"/>
      <w:szCs w:val="20"/>
    </w:rPr>
  </w:style>
  <w:style w:type="paragraph" w:styleId="6">
    <w:name w:val="heading 6"/>
    <w:basedOn w:val="a"/>
    <w:next w:val="a"/>
    <w:link w:val="60"/>
    <w:semiHidden/>
    <w:unhideWhenUsed/>
    <w:qFormat/>
    <w:rsid w:val="00FE612E"/>
    <w:pPr>
      <w:keepNext/>
      <w:jc w:val="center"/>
      <w:outlineLvl w:val="5"/>
    </w:pPr>
    <w:rPr>
      <w:b/>
      <w:sz w:val="26"/>
      <w:szCs w:val="20"/>
    </w:rPr>
  </w:style>
  <w:style w:type="paragraph" w:styleId="7">
    <w:name w:val="heading 7"/>
    <w:basedOn w:val="a"/>
    <w:next w:val="a"/>
    <w:link w:val="70"/>
    <w:semiHidden/>
    <w:unhideWhenUsed/>
    <w:qFormat/>
    <w:rsid w:val="00FE612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FE612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52E4"/>
  </w:style>
  <w:style w:type="paragraph" w:styleId="a3">
    <w:name w:val="Plain Text"/>
    <w:basedOn w:val="a"/>
    <w:link w:val="a4"/>
    <w:rsid w:val="001524FC"/>
    <w:rPr>
      <w:rFonts w:ascii="Courier New" w:hAnsi="Courier New"/>
      <w:sz w:val="20"/>
      <w:szCs w:val="20"/>
    </w:rPr>
  </w:style>
  <w:style w:type="character" w:customStyle="1" w:styleId="a4">
    <w:name w:val="Текст Знак"/>
    <w:basedOn w:val="a0"/>
    <w:link w:val="a3"/>
    <w:rsid w:val="001524FC"/>
    <w:rPr>
      <w:rFonts w:ascii="Courier New" w:eastAsia="Times New Roman" w:hAnsi="Courier New" w:cs="Times New Roman"/>
      <w:sz w:val="20"/>
      <w:szCs w:val="20"/>
      <w:lang w:eastAsia="ru-RU"/>
    </w:rPr>
  </w:style>
  <w:style w:type="paragraph" w:customStyle="1" w:styleId="11">
    <w:name w:val="Стиль1"/>
    <w:rsid w:val="001524FC"/>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ConsPlusNormal">
    <w:name w:val="ConsPlusNormal"/>
    <w:rsid w:val="00152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rsid w:val="001524FC"/>
    <w:pPr>
      <w:ind w:firstLine="709"/>
      <w:jc w:val="both"/>
    </w:pPr>
    <w:rPr>
      <w:sz w:val="28"/>
    </w:rPr>
  </w:style>
  <w:style w:type="character" w:customStyle="1" w:styleId="a6">
    <w:name w:val="Основной текст с отступом Знак"/>
    <w:basedOn w:val="a0"/>
    <w:link w:val="a5"/>
    <w:uiPriority w:val="99"/>
    <w:rsid w:val="001524FC"/>
    <w:rPr>
      <w:rFonts w:ascii="Times New Roman" w:eastAsia="Times New Roman" w:hAnsi="Times New Roman" w:cs="Times New Roman"/>
      <w:sz w:val="28"/>
      <w:szCs w:val="24"/>
      <w:lang w:eastAsia="ru-RU"/>
    </w:rPr>
  </w:style>
  <w:style w:type="paragraph" w:styleId="21">
    <w:name w:val="Body Text Indent 2"/>
    <w:basedOn w:val="a"/>
    <w:link w:val="22"/>
    <w:rsid w:val="001524FC"/>
    <w:pPr>
      <w:spacing w:after="120" w:line="480" w:lineRule="auto"/>
      <w:ind w:left="283"/>
    </w:pPr>
  </w:style>
  <w:style w:type="character" w:customStyle="1" w:styleId="22">
    <w:name w:val="Основной текст с отступом 2 Знак"/>
    <w:basedOn w:val="a0"/>
    <w:link w:val="21"/>
    <w:rsid w:val="001524FC"/>
    <w:rPr>
      <w:rFonts w:ascii="Times New Roman" w:eastAsia="Times New Roman" w:hAnsi="Times New Roman" w:cs="Times New Roman"/>
      <w:sz w:val="24"/>
      <w:szCs w:val="24"/>
      <w:lang w:eastAsia="ru-RU"/>
    </w:rPr>
  </w:style>
  <w:style w:type="paragraph" w:styleId="31">
    <w:name w:val="Body Text Indent 3"/>
    <w:basedOn w:val="a"/>
    <w:link w:val="32"/>
    <w:uiPriority w:val="99"/>
    <w:rsid w:val="001524FC"/>
    <w:pPr>
      <w:spacing w:after="120"/>
      <w:ind w:left="283"/>
    </w:pPr>
    <w:rPr>
      <w:sz w:val="16"/>
      <w:szCs w:val="16"/>
    </w:rPr>
  </w:style>
  <w:style w:type="character" w:customStyle="1" w:styleId="32">
    <w:name w:val="Основной текст с отступом 3 Знак"/>
    <w:basedOn w:val="a0"/>
    <w:link w:val="31"/>
    <w:uiPriority w:val="99"/>
    <w:rsid w:val="001524FC"/>
    <w:rPr>
      <w:rFonts w:ascii="Times New Roman" w:eastAsia="Times New Roman" w:hAnsi="Times New Roman" w:cs="Times New Roman"/>
      <w:sz w:val="16"/>
      <w:szCs w:val="16"/>
      <w:lang w:eastAsia="ru-RU"/>
    </w:rPr>
  </w:style>
  <w:style w:type="paragraph" w:styleId="a7">
    <w:name w:val="header"/>
    <w:aliases w:val="ВерхКолонтитул"/>
    <w:basedOn w:val="a"/>
    <w:link w:val="a8"/>
    <w:uiPriority w:val="99"/>
    <w:unhideWhenUsed/>
    <w:rsid w:val="003E6969"/>
    <w:pPr>
      <w:tabs>
        <w:tab w:val="center" w:pos="4677"/>
        <w:tab w:val="right" w:pos="9355"/>
      </w:tabs>
    </w:pPr>
  </w:style>
  <w:style w:type="character" w:customStyle="1" w:styleId="a8">
    <w:name w:val="Верхний колонтитул Знак"/>
    <w:aliases w:val="ВерхКолонтитул Знак"/>
    <w:basedOn w:val="a0"/>
    <w:link w:val="a7"/>
    <w:uiPriority w:val="99"/>
    <w:rsid w:val="003E696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E6969"/>
    <w:pPr>
      <w:tabs>
        <w:tab w:val="center" w:pos="4677"/>
        <w:tab w:val="right" w:pos="9355"/>
      </w:tabs>
    </w:pPr>
  </w:style>
  <w:style w:type="character" w:customStyle="1" w:styleId="aa">
    <w:name w:val="Нижний колонтитул Знак"/>
    <w:basedOn w:val="a0"/>
    <w:link w:val="a9"/>
    <w:uiPriority w:val="99"/>
    <w:rsid w:val="003E6969"/>
    <w:rPr>
      <w:rFonts w:ascii="Times New Roman" w:eastAsia="Times New Roman" w:hAnsi="Times New Roman" w:cs="Times New Roman"/>
      <w:sz w:val="24"/>
      <w:szCs w:val="24"/>
      <w:lang w:eastAsia="ru-RU"/>
    </w:rPr>
  </w:style>
  <w:style w:type="paragraph" w:styleId="ab">
    <w:name w:val="Body Text"/>
    <w:aliases w:val="Body Text - Level 2,Знак"/>
    <w:basedOn w:val="a"/>
    <w:link w:val="ac"/>
    <w:unhideWhenUsed/>
    <w:rsid w:val="0030257D"/>
    <w:pPr>
      <w:spacing w:after="120"/>
    </w:pPr>
  </w:style>
  <w:style w:type="character" w:customStyle="1" w:styleId="ac">
    <w:name w:val="Основной текст Знак"/>
    <w:aliases w:val="Body Text - Level 2 Знак,Знак Знак"/>
    <w:basedOn w:val="a0"/>
    <w:link w:val="ab"/>
    <w:rsid w:val="0030257D"/>
    <w:rPr>
      <w:rFonts w:ascii="Times New Roman" w:eastAsia="Times New Roman" w:hAnsi="Times New Roman" w:cs="Times New Roman"/>
      <w:sz w:val="24"/>
      <w:szCs w:val="24"/>
      <w:lang w:eastAsia="ru-RU"/>
    </w:rPr>
  </w:style>
  <w:style w:type="paragraph" w:styleId="33">
    <w:name w:val="Body Text 3"/>
    <w:basedOn w:val="a"/>
    <w:link w:val="34"/>
    <w:rsid w:val="002B3DDD"/>
    <w:pPr>
      <w:spacing w:after="120"/>
    </w:pPr>
    <w:rPr>
      <w:sz w:val="16"/>
      <w:szCs w:val="16"/>
    </w:rPr>
  </w:style>
  <w:style w:type="character" w:customStyle="1" w:styleId="34">
    <w:name w:val="Основной текст 3 Знак"/>
    <w:basedOn w:val="a0"/>
    <w:link w:val="33"/>
    <w:rsid w:val="002B3DDD"/>
    <w:rPr>
      <w:rFonts w:ascii="Times New Roman" w:eastAsia="Times New Roman" w:hAnsi="Times New Roman" w:cs="Times New Roman"/>
      <w:sz w:val="16"/>
      <w:szCs w:val="16"/>
      <w:lang w:eastAsia="ru-RU"/>
    </w:rPr>
  </w:style>
  <w:style w:type="paragraph" w:styleId="ad">
    <w:name w:val="Title"/>
    <w:basedOn w:val="a"/>
    <w:link w:val="ae"/>
    <w:uiPriority w:val="99"/>
    <w:qFormat/>
    <w:rsid w:val="00361A52"/>
    <w:pPr>
      <w:jc w:val="center"/>
    </w:pPr>
    <w:rPr>
      <w:b/>
      <w:sz w:val="28"/>
      <w:szCs w:val="20"/>
    </w:rPr>
  </w:style>
  <w:style w:type="character" w:customStyle="1" w:styleId="ae">
    <w:name w:val="Название Знак"/>
    <w:basedOn w:val="a0"/>
    <w:link w:val="ad"/>
    <w:uiPriority w:val="99"/>
    <w:rsid w:val="00361A52"/>
    <w:rPr>
      <w:rFonts w:ascii="Times New Roman" w:eastAsia="Times New Roman" w:hAnsi="Times New Roman" w:cs="Times New Roman"/>
      <w:b/>
      <w:sz w:val="28"/>
      <w:szCs w:val="20"/>
      <w:lang w:eastAsia="ru-RU"/>
    </w:rPr>
  </w:style>
  <w:style w:type="paragraph" w:styleId="af">
    <w:name w:val="No Spacing"/>
    <w:link w:val="af0"/>
    <w:uiPriority w:val="1"/>
    <w:qFormat/>
    <w:rsid w:val="005B3516"/>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5B351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5B35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unhideWhenUsed/>
    <w:rsid w:val="00B80827"/>
    <w:rPr>
      <w:rFonts w:ascii="Tahoma" w:hAnsi="Tahoma" w:cs="Tahoma"/>
      <w:sz w:val="16"/>
      <w:szCs w:val="16"/>
    </w:rPr>
  </w:style>
  <w:style w:type="character" w:customStyle="1" w:styleId="af3">
    <w:name w:val="Текст выноски Знак"/>
    <w:basedOn w:val="a0"/>
    <w:link w:val="af2"/>
    <w:uiPriority w:val="99"/>
    <w:rsid w:val="00B80827"/>
    <w:rPr>
      <w:rFonts w:ascii="Tahoma" w:eastAsia="Times New Roman" w:hAnsi="Tahoma" w:cs="Tahoma"/>
      <w:sz w:val="16"/>
      <w:szCs w:val="16"/>
      <w:lang w:eastAsia="ru-RU"/>
    </w:rPr>
  </w:style>
  <w:style w:type="character" w:customStyle="1" w:styleId="10">
    <w:name w:val="Заголовок 1 Знак"/>
    <w:basedOn w:val="a0"/>
    <w:link w:val="1"/>
    <w:uiPriority w:val="99"/>
    <w:rsid w:val="00FE612E"/>
    <w:rPr>
      <w:rFonts w:ascii="Times New Roman" w:eastAsia="Times New Roman" w:hAnsi="Times New Roman" w:cs="Times New Roman"/>
      <w:sz w:val="26"/>
      <w:szCs w:val="20"/>
      <w:u w:val="single"/>
      <w:lang w:eastAsia="ru-RU"/>
    </w:rPr>
  </w:style>
  <w:style w:type="character" w:customStyle="1" w:styleId="20">
    <w:name w:val="Заголовок 2 Знак"/>
    <w:basedOn w:val="a0"/>
    <w:link w:val="2"/>
    <w:uiPriority w:val="99"/>
    <w:rsid w:val="00FE612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FE612E"/>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FE612E"/>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FE612E"/>
    <w:rPr>
      <w:rFonts w:ascii="Times New Roman" w:eastAsia="Times New Roman" w:hAnsi="Times New Roman" w:cs="Times New Roman"/>
      <w:b/>
      <w:sz w:val="26"/>
      <w:szCs w:val="20"/>
      <w:lang w:eastAsia="ru-RU"/>
    </w:rPr>
  </w:style>
  <w:style w:type="character" w:customStyle="1" w:styleId="70">
    <w:name w:val="Заголовок 7 Знак"/>
    <w:basedOn w:val="a0"/>
    <w:link w:val="7"/>
    <w:semiHidden/>
    <w:rsid w:val="00FE612E"/>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semiHidden/>
    <w:rsid w:val="00FE612E"/>
    <w:rPr>
      <w:rFonts w:asciiTheme="majorHAnsi" w:eastAsiaTheme="majorEastAsia" w:hAnsiTheme="majorHAnsi" w:cstheme="majorBidi"/>
      <w:i/>
      <w:iCs/>
      <w:color w:val="404040" w:themeColor="text1" w:themeTint="BF"/>
      <w:sz w:val="20"/>
      <w:szCs w:val="20"/>
      <w:lang w:eastAsia="ru-RU"/>
    </w:rPr>
  </w:style>
  <w:style w:type="character" w:customStyle="1" w:styleId="12">
    <w:name w:val="Основной текст Знак1"/>
    <w:basedOn w:val="a0"/>
    <w:rsid w:val="00FE612E"/>
  </w:style>
  <w:style w:type="paragraph" w:customStyle="1" w:styleId="ConsNormal">
    <w:name w:val="ConsNormal"/>
    <w:rsid w:val="00FE61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E612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210">
    <w:name w:val="Основной текст с отступом 21"/>
    <w:basedOn w:val="a"/>
    <w:uiPriority w:val="99"/>
    <w:rsid w:val="00FE612E"/>
    <w:pPr>
      <w:widowControl w:val="0"/>
      <w:suppressAutoHyphens/>
      <w:spacing w:line="100" w:lineRule="atLeast"/>
      <w:ind w:firstLine="851"/>
      <w:jc w:val="both"/>
    </w:pPr>
    <w:rPr>
      <w:kern w:val="2"/>
      <w:sz w:val="28"/>
      <w:szCs w:val="28"/>
    </w:rPr>
  </w:style>
  <w:style w:type="paragraph" w:customStyle="1" w:styleId="320">
    <w:name w:val="Основной текст с отступом 32"/>
    <w:basedOn w:val="a"/>
    <w:rsid w:val="00FE612E"/>
    <w:pPr>
      <w:widowControl w:val="0"/>
      <w:suppressAutoHyphens/>
      <w:spacing w:after="120"/>
      <w:ind w:left="283"/>
    </w:pPr>
    <w:rPr>
      <w:rFonts w:eastAsia="Arial Unicode MS"/>
      <w:kern w:val="2"/>
      <w:sz w:val="16"/>
      <w:szCs w:val="16"/>
    </w:rPr>
  </w:style>
  <w:style w:type="character" w:styleId="af4">
    <w:name w:val="Hyperlink"/>
    <w:basedOn w:val="a0"/>
    <w:uiPriority w:val="99"/>
    <w:unhideWhenUsed/>
    <w:rsid w:val="00FE612E"/>
    <w:rPr>
      <w:color w:val="0000FF" w:themeColor="hyperlink"/>
      <w:u w:val="single"/>
    </w:rPr>
  </w:style>
  <w:style w:type="paragraph" w:customStyle="1" w:styleId="ConsPlusTitle">
    <w:name w:val="ConsPlusTitle"/>
    <w:uiPriority w:val="99"/>
    <w:rsid w:val="00FE612E"/>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13">
    <w:name w:val="Текст1"/>
    <w:basedOn w:val="a"/>
    <w:rsid w:val="00FE612E"/>
    <w:pPr>
      <w:widowControl w:val="0"/>
      <w:suppressAutoHyphens/>
    </w:pPr>
    <w:rPr>
      <w:rFonts w:eastAsia="Andale Sans UI"/>
      <w:kern w:val="1"/>
    </w:rPr>
  </w:style>
  <w:style w:type="paragraph" w:styleId="af5">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Знак"/>
    <w:basedOn w:val="a"/>
    <w:uiPriority w:val="99"/>
    <w:unhideWhenUsed/>
    <w:qFormat/>
    <w:rsid w:val="00FE612E"/>
    <w:pPr>
      <w:widowControl w:val="0"/>
      <w:suppressAutoHyphens/>
      <w:spacing w:before="280" w:after="119"/>
    </w:pPr>
    <w:rPr>
      <w:rFonts w:eastAsia="Andale Sans UI"/>
      <w:kern w:val="2"/>
    </w:rPr>
  </w:style>
  <w:style w:type="paragraph" w:customStyle="1" w:styleId="330">
    <w:name w:val="Основной текст с отступом 33"/>
    <w:basedOn w:val="a"/>
    <w:rsid w:val="00FE612E"/>
    <w:pPr>
      <w:widowControl w:val="0"/>
      <w:suppressAutoHyphens/>
      <w:spacing w:line="100" w:lineRule="atLeast"/>
      <w:ind w:firstLine="709"/>
      <w:jc w:val="both"/>
    </w:pPr>
    <w:rPr>
      <w:kern w:val="2"/>
      <w:sz w:val="28"/>
      <w:szCs w:val="20"/>
    </w:rPr>
  </w:style>
  <w:style w:type="paragraph" w:customStyle="1" w:styleId="310">
    <w:name w:val="Основной текст с отступом 31"/>
    <w:basedOn w:val="a"/>
    <w:rsid w:val="00FE612E"/>
    <w:pPr>
      <w:widowControl w:val="0"/>
      <w:suppressAutoHyphens/>
      <w:ind w:firstLine="709"/>
      <w:jc w:val="both"/>
    </w:pPr>
    <w:rPr>
      <w:rFonts w:eastAsia="Andale Sans UI"/>
      <w:kern w:val="2"/>
      <w:sz w:val="28"/>
    </w:rPr>
  </w:style>
  <w:style w:type="paragraph" w:customStyle="1" w:styleId="Style21">
    <w:name w:val="Style21"/>
    <w:basedOn w:val="a"/>
    <w:rsid w:val="00FE612E"/>
    <w:pPr>
      <w:widowControl w:val="0"/>
      <w:suppressAutoHyphens/>
      <w:spacing w:line="322" w:lineRule="exact"/>
      <w:ind w:firstLine="576"/>
      <w:jc w:val="both"/>
    </w:pPr>
    <w:rPr>
      <w:rFonts w:eastAsia="Andale Sans UI"/>
      <w:kern w:val="2"/>
    </w:rPr>
  </w:style>
  <w:style w:type="paragraph" w:customStyle="1" w:styleId="Style5">
    <w:name w:val="Style5"/>
    <w:basedOn w:val="a"/>
    <w:rsid w:val="00FE612E"/>
    <w:pPr>
      <w:widowControl w:val="0"/>
      <w:suppressAutoHyphens/>
      <w:spacing w:line="276" w:lineRule="exact"/>
      <w:jc w:val="center"/>
    </w:pPr>
    <w:rPr>
      <w:rFonts w:eastAsia="Andale Sans UI"/>
      <w:kern w:val="2"/>
    </w:rPr>
  </w:style>
  <w:style w:type="paragraph" w:customStyle="1" w:styleId="Style15">
    <w:name w:val="Style15"/>
    <w:basedOn w:val="a"/>
    <w:uiPriority w:val="99"/>
    <w:rsid w:val="00FE612E"/>
    <w:pPr>
      <w:widowControl w:val="0"/>
      <w:suppressAutoHyphens/>
      <w:spacing w:line="323" w:lineRule="exact"/>
      <w:ind w:firstLine="898"/>
      <w:jc w:val="both"/>
    </w:pPr>
    <w:rPr>
      <w:rFonts w:eastAsia="Andale Sans UI"/>
      <w:kern w:val="2"/>
    </w:rPr>
  </w:style>
  <w:style w:type="paragraph" w:customStyle="1" w:styleId="Style16">
    <w:name w:val="Style16"/>
    <w:basedOn w:val="a"/>
    <w:rsid w:val="00FE612E"/>
    <w:pPr>
      <w:widowControl w:val="0"/>
      <w:suppressAutoHyphens/>
      <w:spacing w:line="317" w:lineRule="exact"/>
      <w:ind w:firstLine="787"/>
    </w:pPr>
    <w:rPr>
      <w:rFonts w:eastAsia="Andale Sans UI"/>
      <w:kern w:val="2"/>
    </w:rPr>
  </w:style>
  <w:style w:type="paragraph" w:customStyle="1" w:styleId="Style17">
    <w:name w:val="Style17"/>
    <w:basedOn w:val="a"/>
    <w:rsid w:val="00FE612E"/>
    <w:pPr>
      <w:widowControl w:val="0"/>
      <w:suppressAutoHyphens/>
      <w:spacing w:line="322" w:lineRule="exact"/>
      <w:ind w:firstLine="571"/>
      <w:jc w:val="both"/>
    </w:pPr>
    <w:rPr>
      <w:rFonts w:eastAsia="Andale Sans UI"/>
      <w:kern w:val="2"/>
    </w:rPr>
  </w:style>
  <w:style w:type="paragraph" w:customStyle="1" w:styleId="Style18">
    <w:name w:val="Style18"/>
    <w:basedOn w:val="a"/>
    <w:rsid w:val="00FE612E"/>
    <w:pPr>
      <w:widowControl w:val="0"/>
      <w:suppressAutoHyphens/>
      <w:spacing w:line="320" w:lineRule="exact"/>
      <w:ind w:firstLine="682"/>
      <w:jc w:val="both"/>
    </w:pPr>
    <w:rPr>
      <w:rFonts w:eastAsia="Andale Sans UI"/>
      <w:kern w:val="2"/>
    </w:rPr>
  </w:style>
  <w:style w:type="paragraph" w:customStyle="1" w:styleId="Style24">
    <w:name w:val="Style24"/>
    <w:basedOn w:val="a"/>
    <w:rsid w:val="00FE612E"/>
    <w:pPr>
      <w:widowControl w:val="0"/>
      <w:suppressAutoHyphens/>
      <w:spacing w:line="320" w:lineRule="exact"/>
      <w:jc w:val="both"/>
    </w:pPr>
    <w:rPr>
      <w:rFonts w:eastAsia="Andale Sans UI"/>
      <w:kern w:val="2"/>
    </w:rPr>
  </w:style>
  <w:style w:type="paragraph" w:customStyle="1" w:styleId="Style22">
    <w:name w:val="Style22"/>
    <w:basedOn w:val="a"/>
    <w:rsid w:val="00FE612E"/>
    <w:pPr>
      <w:widowControl w:val="0"/>
      <w:suppressAutoHyphens/>
      <w:spacing w:line="320" w:lineRule="exact"/>
    </w:pPr>
    <w:rPr>
      <w:rFonts w:eastAsia="Andale Sans UI"/>
      <w:kern w:val="2"/>
    </w:rPr>
  </w:style>
  <w:style w:type="paragraph" w:customStyle="1" w:styleId="Style23">
    <w:name w:val="Style23"/>
    <w:basedOn w:val="a"/>
    <w:rsid w:val="00FE612E"/>
    <w:pPr>
      <w:widowControl w:val="0"/>
      <w:suppressAutoHyphens/>
    </w:pPr>
    <w:rPr>
      <w:rFonts w:eastAsia="Andale Sans UI"/>
      <w:kern w:val="2"/>
    </w:rPr>
  </w:style>
  <w:style w:type="paragraph" w:customStyle="1" w:styleId="Style14">
    <w:name w:val="Style14"/>
    <w:basedOn w:val="a"/>
    <w:rsid w:val="00FE612E"/>
    <w:pPr>
      <w:widowControl w:val="0"/>
      <w:suppressAutoHyphens/>
    </w:pPr>
    <w:rPr>
      <w:rFonts w:eastAsia="Andale Sans UI"/>
      <w:kern w:val="2"/>
    </w:rPr>
  </w:style>
  <w:style w:type="character" w:customStyle="1" w:styleId="FontStyle38">
    <w:name w:val="Font Style38"/>
    <w:basedOn w:val="a0"/>
    <w:rsid w:val="00FE612E"/>
    <w:rPr>
      <w:rFonts w:ascii="Times New Roman" w:hAnsi="Times New Roman" w:cs="Times New Roman" w:hint="default"/>
      <w:spacing w:val="10"/>
      <w:sz w:val="24"/>
      <w:szCs w:val="24"/>
    </w:rPr>
  </w:style>
  <w:style w:type="character" w:customStyle="1" w:styleId="FontStyle37">
    <w:name w:val="Font Style37"/>
    <w:basedOn w:val="a0"/>
    <w:rsid w:val="00FE612E"/>
    <w:rPr>
      <w:rFonts w:ascii="Times New Roman" w:hAnsi="Times New Roman" w:cs="Times New Roman" w:hint="default"/>
      <w:b/>
      <w:bCs/>
      <w:spacing w:val="10"/>
      <w:sz w:val="24"/>
      <w:szCs w:val="24"/>
    </w:rPr>
  </w:style>
  <w:style w:type="character" w:customStyle="1" w:styleId="FontStyle39">
    <w:name w:val="Font Style39"/>
    <w:basedOn w:val="a0"/>
    <w:rsid w:val="00FE612E"/>
    <w:rPr>
      <w:rFonts w:ascii="Times New Roman" w:hAnsi="Times New Roman" w:cs="Times New Roman" w:hint="default"/>
      <w:spacing w:val="10"/>
      <w:sz w:val="20"/>
      <w:szCs w:val="20"/>
    </w:rPr>
  </w:style>
  <w:style w:type="character" w:customStyle="1" w:styleId="FontStyle30">
    <w:name w:val="Font Style30"/>
    <w:basedOn w:val="a0"/>
    <w:rsid w:val="00FE612E"/>
    <w:rPr>
      <w:rFonts w:ascii="Constantia" w:hAnsi="Constantia" w:cs="Constantia" w:hint="default"/>
      <w:b/>
      <w:bCs/>
      <w:i/>
      <w:iCs/>
      <w:spacing w:val="-20"/>
      <w:sz w:val="20"/>
      <w:szCs w:val="20"/>
    </w:rPr>
  </w:style>
  <w:style w:type="character" w:customStyle="1" w:styleId="14">
    <w:name w:val="Текст выноски Знак1"/>
    <w:basedOn w:val="a0"/>
    <w:uiPriority w:val="99"/>
    <w:semiHidden/>
    <w:rsid w:val="00FE612E"/>
    <w:rPr>
      <w:rFonts w:ascii="Tahoma" w:hAnsi="Tahoma" w:cs="Tahoma"/>
      <w:sz w:val="16"/>
      <w:szCs w:val="16"/>
    </w:rPr>
  </w:style>
  <w:style w:type="paragraph" w:customStyle="1" w:styleId="15">
    <w:name w:val="Обычный (веб)1"/>
    <w:basedOn w:val="a"/>
    <w:rsid w:val="00FE612E"/>
    <w:pPr>
      <w:suppressAutoHyphens/>
      <w:spacing w:after="200" w:line="276" w:lineRule="auto"/>
    </w:pPr>
    <w:rPr>
      <w:rFonts w:ascii="Calibri" w:eastAsia="Lucida Sans Unicode" w:hAnsi="Calibri" w:cs="Tahoma"/>
      <w:kern w:val="1"/>
      <w:sz w:val="22"/>
      <w:szCs w:val="22"/>
      <w:lang w:eastAsia="ar-SA"/>
    </w:rPr>
  </w:style>
  <w:style w:type="paragraph" w:customStyle="1" w:styleId="p3">
    <w:name w:val="p3"/>
    <w:basedOn w:val="a"/>
    <w:rsid w:val="00FE612E"/>
    <w:pPr>
      <w:spacing w:before="100" w:beforeAutospacing="1" w:after="100" w:afterAutospacing="1"/>
    </w:pPr>
  </w:style>
  <w:style w:type="character" w:styleId="af6">
    <w:name w:val="Emphasis"/>
    <w:basedOn w:val="a0"/>
    <w:uiPriority w:val="20"/>
    <w:qFormat/>
    <w:rsid w:val="00FE612E"/>
    <w:rPr>
      <w:i/>
      <w:iCs/>
    </w:rPr>
  </w:style>
  <w:style w:type="paragraph" w:customStyle="1" w:styleId="af7">
    <w:name w:val="Заголовок"/>
    <w:basedOn w:val="a"/>
    <w:next w:val="ab"/>
    <w:rsid w:val="00FE612E"/>
    <w:pPr>
      <w:keepNext/>
      <w:widowControl w:val="0"/>
      <w:suppressAutoHyphens/>
      <w:spacing w:before="240" w:after="120"/>
    </w:pPr>
    <w:rPr>
      <w:rFonts w:ascii="Arial" w:eastAsia="Andale Sans UI" w:hAnsi="Arial" w:cs="Tahoma"/>
      <w:kern w:val="1"/>
      <w:sz w:val="28"/>
      <w:szCs w:val="28"/>
    </w:rPr>
  </w:style>
  <w:style w:type="paragraph" w:customStyle="1" w:styleId="Standard">
    <w:name w:val="Standard"/>
    <w:rsid w:val="00FE612E"/>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Textbody">
    <w:name w:val="Text body"/>
    <w:basedOn w:val="Standard"/>
    <w:rsid w:val="00FE612E"/>
  </w:style>
  <w:style w:type="paragraph" w:customStyle="1" w:styleId="16">
    <w:name w:val="Абзац списка1"/>
    <w:basedOn w:val="a"/>
    <w:uiPriority w:val="99"/>
    <w:rsid w:val="00FE612E"/>
    <w:pPr>
      <w:widowControl w:val="0"/>
      <w:suppressAutoHyphens/>
    </w:pPr>
    <w:rPr>
      <w:rFonts w:eastAsia="Andale Sans UI"/>
      <w:kern w:val="1"/>
      <w:lang w:eastAsia="en-US"/>
    </w:rPr>
  </w:style>
  <w:style w:type="character" w:customStyle="1" w:styleId="17">
    <w:name w:val="Основной шрифт абзаца1"/>
    <w:rsid w:val="00FE612E"/>
  </w:style>
  <w:style w:type="character" w:customStyle="1" w:styleId="Absatz-Standardschriftart">
    <w:name w:val="Absatz-Standardschriftart"/>
    <w:rsid w:val="00FE612E"/>
  </w:style>
  <w:style w:type="character" w:customStyle="1" w:styleId="WW-Absatz-Standardschriftart">
    <w:name w:val="WW-Absatz-Standardschriftart"/>
    <w:rsid w:val="00FE612E"/>
  </w:style>
  <w:style w:type="character" w:customStyle="1" w:styleId="WW-Absatz-Standardschriftart1">
    <w:name w:val="WW-Absatz-Standardschriftart1"/>
    <w:rsid w:val="00FE612E"/>
  </w:style>
  <w:style w:type="character" w:customStyle="1" w:styleId="WW-Absatz-Standardschriftart11">
    <w:name w:val="WW-Absatz-Standardschriftart11"/>
    <w:rsid w:val="00FE612E"/>
  </w:style>
  <w:style w:type="character" w:customStyle="1" w:styleId="WW-Absatz-Standardschriftart111">
    <w:name w:val="WW-Absatz-Standardschriftart111"/>
    <w:rsid w:val="00FE612E"/>
  </w:style>
  <w:style w:type="character" w:customStyle="1" w:styleId="WW-Absatz-Standardschriftart1111">
    <w:name w:val="WW-Absatz-Standardschriftart1111"/>
    <w:rsid w:val="00FE612E"/>
  </w:style>
  <w:style w:type="character" w:customStyle="1" w:styleId="WW-Absatz-Standardschriftart11111">
    <w:name w:val="WW-Absatz-Standardschriftart11111"/>
    <w:rsid w:val="00FE612E"/>
  </w:style>
  <w:style w:type="character" w:customStyle="1" w:styleId="WW-Absatz-Standardschriftart111111">
    <w:name w:val="WW-Absatz-Standardschriftart111111"/>
    <w:rsid w:val="00FE612E"/>
  </w:style>
  <w:style w:type="character" w:customStyle="1" w:styleId="WW-Absatz-Standardschriftart1111111">
    <w:name w:val="WW-Absatz-Standardschriftart1111111"/>
    <w:rsid w:val="00FE612E"/>
  </w:style>
  <w:style w:type="character" w:customStyle="1" w:styleId="WW-Absatz-Standardschriftart11111111">
    <w:name w:val="WW-Absatz-Standardschriftart11111111"/>
    <w:rsid w:val="00FE612E"/>
  </w:style>
  <w:style w:type="character" w:customStyle="1" w:styleId="ListLabel1">
    <w:name w:val="ListLabel 1"/>
    <w:rsid w:val="00FE612E"/>
    <w:rPr>
      <w:rFonts w:cs="Courier New"/>
    </w:rPr>
  </w:style>
  <w:style w:type="character" w:customStyle="1" w:styleId="ListLabel2">
    <w:name w:val="ListLabel 2"/>
    <w:rsid w:val="00FE612E"/>
    <w:rPr>
      <w:i/>
    </w:rPr>
  </w:style>
  <w:style w:type="character" w:customStyle="1" w:styleId="23">
    <w:name w:val="Основной шрифт абзаца2"/>
    <w:rsid w:val="00FE612E"/>
  </w:style>
  <w:style w:type="paragraph" w:styleId="af8">
    <w:name w:val="List"/>
    <w:basedOn w:val="ab"/>
    <w:rsid w:val="00FE612E"/>
    <w:pPr>
      <w:suppressAutoHyphens/>
      <w:spacing w:after="0" w:line="100" w:lineRule="atLeast"/>
      <w:jc w:val="both"/>
    </w:pPr>
    <w:rPr>
      <w:rFonts w:cs="Tahoma"/>
      <w:kern w:val="1"/>
      <w:szCs w:val="20"/>
      <w:lang w:eastAsia="ar-SA"/>
    </w:rPr>
  </w:style>
  <w:style w:type="paragraph" w:customStyle="1" w:styleId="24">
    <w:name w:val="Название2"/>
    <w:basedOn w:val="a"/>
    <w:rsid w:val="00FE612E"/>
    <w:pPr>
      <w:suppressLineNumbers/>
      <w:suppressAutoHyphens/>
      <w:spacing w:before="120" w:after="120" w:line="276" w:lineRule="auto"/>
    </w:pPr>
    <w:rPr>
      <w:rFonts w:ascii="Calibri" w:hAnsi="Calibri" w:cs="Tahoma"/>
      <w:i/>
      <w:iCs/>
      <w:kern w:val="1"/>
      <w:sz w:val="28"/>
      <w:lang w:eastAsia="ar-SA"/>
    </w:rPr>
  </w:style>
  <w:style w:type="paragraph" w:customStyle="1" w:styleId="25">
    <w:name w:val="Указатель2"/>
    <w:basedOn w:val="a"/>
    <w:rsid w:val="00FE612E"/>
    <w:pPr>
      <w:suppressLineNumbers/>
      <w:suppressAutoHyphens/>
      <w:spacing w:after="200" w:line="276" w:lineRule="auto"/>
    </w:pPr>
    <w:rPr>
      <w:rFonts w:ascii="Calibri" w:hAnsi="Calibri" w:cs="Tahoma"/>
      <w:kern w:val="1"/>
      <w:sz w:val="22"/>
      <w:szCs w:val="22"/>
      <w:lang w:eastAsia="ar-SA"/>
    </w:rPr>
  </w:style>
  <w:style w:type="paragraph" w:customStyle="1" w:styleId="18">
    <w:name w:val="Название1"/>
    <w:basedOn w:val="a"/>
    <w:rsid w:val="00FE612E"/>
    <w:pPr>
      <w:suppressLineNumbers/>
      <w:suppressAutoHyphens/>
      <w:spacing w:before="120" w:after="120" w:line="276" w:lineRule="auto"/>
    </w:pPr>
    <w:rPr>
      <w:rFonts w:ascii="Calibri" w:hAnsi="Calibri" w:cs="Tahoma"/>
      <w:i/>
      <w:iCs/>
      <w:kern w:val="1"/>
      <w:sz w:val="28"/>
      <w:lang w:eastAsia="ar-SA"/>
    </w:rPr>
  </w:style>
  <w:style w:type="paragraph" w:customStyle="1" w:styleId="19">
    <w:name w:val="Указатель1"/>
    <w:basedOn w:val="a"/>
    <w:rsid w:val="00FE612E"/>
    <w:pPr>
      <w:suppressLineNumbers/>
      <w:suppressAutoHyphens/>
      <w:spacing w:after="200" w:line="276" w:lineRule="auto"/>
    </w:pPr>
    <w:rPr>
      <w:rFonts w:ascii="Calibri" w:hAnsi="Calibri" w:cs="Tahoma"/>
      <w:kern w:val="1"/>
      <w:sz w:val="22"/>
      <w:szCs w:val="22"/>
      <w:lang w:eastAsia="ar-SA"/>
    </w:rPr>
  </w:style>
  <w:style w:type="character" w:customStyle="1" w:styleId="1a">
    <w:name w:val="Основной текст с отступом Знак1"/>
    <w:basedOn w:val="a0"/>
    <w:rsid w:val="00FE612E"/>
    <w:rPr>
      <w:rFonts w:ascii="Times New Roman" w:eastAsia="Times New Roman" w:hAnsi="Times New Roman" w:cs="Times New Roman"/>
      <w:kern w:val="1"/>
      <w:sz w:val="24"/>
      <w:szCs w:val="24"/>
      <w:lang w:eastAsia="ar-SA"/>
    </w:rPr>
  </w:style>
  <w:style w:type="paragraph" w:customStyle="1" w:styleId="1b">
    <w:name w:val="Текст выноски1"/>
    <w:basedOn w:val="a"/>
    <w:rsid w:val="00FE612E"/>
    <w:pPr>
      <w:suppressAutoHyphens/>
      <w:spacing w:after="200" w:line="276" w:lineRule="auto"/>
    </w:pPr>
    <w:rPr>
      <w:rFonts w:ascii="Calibri" w:hAnsi="Calibri"/>
      <w:kern w:val="1"/>
      <w:sz w:val="22"/>
      <w:szCs w:val="22"/>
      <w:lang w:eastAsia="ar-SA"/>
    </w:rPr>
  </w:style>
  <w:style w:type="paragraph" w:customStyle="1" w:styleId="af9">
    <w:name w:val="Содержимое таблицы"/>
    <w:basedOn w:val="a"/>
    <w:rsid w:val="00FE612E"/>
    <w:pPr>
      <w:suppressLineNumbers/>
      <w:suppressAutoHyphens/>
      <w:spacing w:after="200" w:line="276" w:lineRule="auto"/>
    </w:pPr>
    <w:rPr>
      <w:rFonts w:ascii="Calibri" w:hAnsi="Calibri"/>
      <w:kern w:val="1"/>
      <w:sz w:val="22"/>
      <w:szCs w:val="22"/>
      <w:lang w:eastAsia="ar-SA"/>
    </w:rPr>
  </w:style>
  <w:style w:type="paragraph" w:customStyle="1" w:styleId="afa">
    <w:name w:val="Заголовок таблицы"/>
    <w:basedOn w:val="af9"/>
    <w:rsid w:val="00FE612E"/>
    <w:pPr>
      <w:jc w:val="center"/>
    </w:pPr>
    <w:rPr>
      <w:b/>
      <w:bCs/>
    </w:rPr>
  </w:style>
  <w:style w:type="paragraph" w:customStyle="1" w:styleId="western">
    <w:name w:val="western"/>
    <w:basedOn w:val="a"/>
    <w:rsid w:val="00FE612E"/>
    <w:pPr>
      <w:spacing w:before="100" w:beforeAutospacing="1" w:after="100" w:afterAutospacing="1"/>
    </w:pPr>
  </w:style>
  <w:style w:type="paragraph" w:customStyle="1" w:styleId="1c">
    <w:name w:val="Без интервала1"/>
    <w:link w:val="NoSpacingChar"/>
    <w:uiPriority w:val="99"/>
    <w:rsid w:val="00FE612E"/>
    <w:pPr>
      <w:suppressAutoHyphens/>
      <w:spacing w:after="0" w:line="100" w:lineRule="atLeast"/>
    </w:pPr>
    <w:rPr>
      <w:rFonts w:ascii="Arial" w:eastAsia="Lucida Sans Unicode" w:hAnsi="Arial" w:cs="Mangal"/>
      <w:sz w:val="20"/>
      <w:szCs w:val="24"/>
      <w:lang w:eastAsia="hi-IN" w:bidi="hi-IN"/>
    </w:rPr>
  </w:style>
  <w:style w:type="character" w:customStyle="1" w:styleId="s2">
    <w:name w:val="s2"/>
    <w:basedOn w:val="a0"/>
    <w:rsid w:val="00FE612E"/>
  </w:style>
  <w:style w:type="character" w:customStyle="1" w:styleId="s3">
    <w:name w:val="s3"/>
    <w:basedOn w:val="a0"/>
    <w:rsid w:val="00FE612E"/>
  </w:style>
  <w:style w:type="numbering" w:customStyle="1" w:styleId="1d">
    <w:name w:val="Нет списка1"/>
    <w:next w:val="a2"/>
    <w:uiPriority w:val="99"/>
    <w:semiHidden/>
    <w:unhideWhenUsed/>
    <w:rsid w:val="00FE612E"/>
  </w:style>
  <w:style w:type="character" w:styleId="afb">
    <w:name w:val="Strong"/>
    <w:basedOn w:val="a0"/>
    <w:uiPriority w:val="22"/>
    <w:qFormat/>
    <w:rsid w:val="00FE612E"/>
    <w:rPr>
      <w:b/>
      <w:bCs/>
    </w:rPr>
  </w:style>
  <w:style w:type="character" w:customStyle="1" w:styleId="af0">
    <w:name w:val="Без интервала Знак"/>
    <w:link w:val="af"/>
    <w:uiPriority w:val="1"/>
    <w:rsid w:val="00FE612E"/>
    <w:rPr>
      <w:rFonts w:ascii="Calibri" w:eastAsia="Times New Roman" w:hAnsi="Calibri" w:cs="Times New Roman"/>
      <w:lang w:eastAsia="ru-RU"/>
    </w:rPr>
  </w:style>
  <w:style w:type="paragraph" w:customStyle="1" w:styleId="1e">
    <w:name w:val="Обычный1"/>
    <w:rsid w:val="00FE612E"/>
    <w:pPr>
      <w:widowControl w:val="0"/>
      <w:suppressAutoHyphens/>
      <w:spacing w:after="0" w:line="100" w:lineRule="atLeast"/>
    </w:pPr>
    <w:rPr>
      <w:rFonts w:ascii="Times New Roman" w:eastAsia="Arial Unicode MS" w:hAnsi="Times New Roman" w:cs="Tahoma"/>
      <w:kern w:val="1"/>
      <w:sz w:val="24"/>
      <w:szCs w:val="24"/>
      <w:lang w:eastAsia="hi-IN" w:bidi="hi-IN"/>
    </w:rPr>
  </w:style>
  <w:style w:type="character" w:styleId="afc">
    <w:name w:val="page number"/>
    <w:basedOn w:val="a0"/>
    <w:uiPriority w:val="99"/>
    <w:rsid w:val="00FE612E"/>
    <w:rPr>
      <w:rFonts w:cs="Times New Roman"/>
    </w:rPr>
  </w:style>
  <w:style w:type="character" w:customStyle="1" w:styleId="NoSpacingChar">
    <w:name w:val="No Spacing Char"/>
    <w:basedOn w:val="a0"/>
    <w:link w:val="1c"/>
    <w:uiPriority w:val="99"/>
    <w:locked/>
    <w:rsid w:val="00FE612E"/>
    <w:rPr>
      <w:rFonts w:ascii="Arial" w:eastAsia="Lucida Sans Unicode" w:hAnsi="Arial" w:cs="Mangal"/>
      <w:sz w:val="20"/>
      <w:szCs w:val="24"/>
      <w:lang w:eastAsia="hi-IN" w:bidi="hi-IN"/>
    </w:rPr>
  </w:style>
  <w:style w:type="table" w:styleId="afd">
    <w:name w:val="Table Grid"/>
    <w:basedOn w:val="a1"/>
    <w:uiPriority w:val="59"/>
    <w:rsid w:val="00FE61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uiPriority w:val="99"/>
    <w:rsid w:val="00FE612E"/>
    <w:pPr>
      <w:widowControl w:val="0"/>
      <w:autoSpaceDE w:val="0"/>
      <w:autoSpaceDN w:val="0"/>
      <w:adjustRightInd w:val="0"/>
      <w:spacing w:line="271" w:lineRule="exact"/>
      <w:jc w:val="both"/>
    </w:pPr>
    <w:rPr>
      <w:rFonts w:ascii="Verdana" w:hAnsi="Verdana"/>
    </w:rPr>
  </w:style>
  <w:style w:type="paragraph" w:customStyle="1" w:styleId="Style12">
    <w:name w:val="Style12"/>
    <w:basedOn w:val="a"/>
    <w:uiPriority w:val="99"/>
    <w:rsid w:val="00FE612E"/>
    <w:pPr>
      <w:widowControl w:val="0"/>
      <w:autoSpaceDE w:val="0"/>
      <w:autoSpaceDN w:val="0"/>
      <w:adjustRightInd w:val="0"/>
      <w:spacing w:line="271" w:lineRule="exact"/>
      <w:ind w:hanging="103"/>
      <w:jc w:val="both"/>
    </w:pPr>
    <w:rPr>
      <w:rFonts w:ascii="Verdana" w:hAnsi="Verdana"/>
    </w:rPr>
  </w:style>
  <w:style w:type="paragraph" w:customStyle="1" w:styleId="Style13">
    <w:name w:val="Style13"/>
    <w:basedOn w:val="a"/>
    <w:uiPriority w:val="99"/>
    <w:rsid w:val="00FE612E"/>
    <w:pPr>
      <w:widowControl w:val="0"/>
      <w:autoSpaceDE w:val="0"/>
      <w:autoSpaceDN w:val="0"/>
      <w:adjustRightInd w:val="0"/>
      <w:spacing w:line="290" w:lineRule="exact"/>
      <w:ind w:hanging="89"/>
    </w:pPr>
    <w:rPr>
      <w:rFonts w:ascii="Verdana" w:hAnsi="Verdana"/>
    </w:rPr>
  </w:style>
  <w:style w:type="paragraph" w:customStyle="1" w:styleId="Style20">
    <w:name w:val="Style20"/>
    <w:basedOn w:val="a"/>
    <w:uiPriority w:val="99"/>
    <w:rsid w:val="00FE612E"/>
    <w:pPr>
      <w:widowControl w:val="0"/>
      <w:autoSpaceDE w:val="0"/>
      <w:autoSpaceDN w:val="0"/>
      <w:adjustRightInd w:val="0"/>
      <w:spacing w:line="268" w:lineRule="exact"/>
      <w:ind w:hanging="72"/>
      <w:jc w:val="both"/>
    </w:pPr>
    <w:rPr>
      <w:rFonts w:ascii="Verdana" w:hAnsi="Verdana"/>
    </w:rPr>
  </w:style>
  <w:style w:type="paragraph" w:styleId="26">
    <w:name w:val="Body Text 2"/>
    <w:basedOn w:val="a"/>
    <w:link w:val="27"/>
    <w:uiPriority w:val="99"/>
    <w:rsid w:val="00FE612E"/>
    <w:pPr>
      <w:spacing w:after="120" w:line="480" w:lineRule="auto"/>
    </w:pPr>
  </w:style>
  <w:style w:type="character" w:customStyle="1" w:styleId="27">
    <w:name w:val="Основной текст 2 Знак"/>
    <w:basedOn w:val="a0"/>
    <w:link w:val="26"/>
    <w:uiPriority w:val="99"/>
    <w:rsid w:val="00FE612E"/>
    <w:rPr>
      <w:rFonts w:ascii="Times New Roman" w:eastAsia="Times New Roman" w:hAnsi="Times New Roman" w:cs="Times New Roman"/>
      <w:sz w:val="24"/>
      <w:szCs w:val="24"/>
      <w:lang w:eastAsia="ru-RU"/>
    </w:rPr>
  </w:style>
  <w:style w:type="paragraph" w:customStyle="1" w:styleId="28">
    <w:name w:val="заголовок 2 Знак"/>
    <w:basedOn w:val="a"/>
    <w:next w:val="a"/>
    <w:link w:val="29"/>
    <w:uiPriority w:val="99"/>
    <w:rsid w:val="00FE612E"/>
    <w:pPr>
      <w:keepNext/>
      <w:outlineLvl w:val="1"/>
    </w:pPr>
    <w:rPr>
      <w:sz w:val="28"/>
      <w:szCs w:val="20"/>
    </w:rPr>
  </w:style>
  <w:style w:type="character" w:customStyle="1" w:styleId="29">
    <w:name w:val="заголовок 2 Знак Знак"/>
    <w:basedOn w:val="a0"/>
    <w:link w:val="28"/>
    <w:uiPriority w:val="99"/>
    <w:locked/>
    <w:rsid w:val="00FE612E"/>
    <w:rPr>
      <w:rFonts w:ascii="Times New Roman" w:eastAsia="Times New Roman" w:hAnsi="Times New Roman" w:cs="Times New Roman"/>
      <w:sz w:val="28"/>
      <w:szCs w:val="20"/>
      <w:lang w:eastAsia="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FE612E"/>
    <w:pPr>
      <w:widowControl w:val="0"/>
      <w:adjustRightInd w:val="0"/>
      <w:spacing w:after="160" w:line="240" w:lineRule="exact"/>
      <w:jc w:val="right"/>
    </w:pPr>
    <w:rPr>
      <w:sz w:val="20"/>
      <w:szCs w:val="20"/>
      <w:lang w:val="en-GB" w:eastAsia="en-US"/>
    </w:rPr>
  </w:style>
  <w:style w:type="paragraph" w:customStyle="1" w:styleId="afe">
    <w:name w:val="Знак Знак Знак"/>
    <w:basedOn w:val="a"/>
    <w:uiPriority w:val="99"/>
    <w:rsid w:val="00FE612E"/>
    <w:rPr>
      <w:rFonts w:ascii="Verdana" w:hAnsi="Verdana" w:cs="Verdana"/>
      <w:sz w:val="20"/>
      <w:szCs w:val="20"/>
      <w:lang w:val="en-US" w:eastAsia="en-US"/>
    </w:rPr>
  </w:style>
  <w:style w:type="paragraph" w:styleId="aff">
    <w:name w:val="Block Text"/>
    <w:basedOn w:val="a"/>
    <w:rsid w:val="00FE612E"/>
    <w:pPr>
      <w:ind w:left="1134" w:right="567" w:firstLine="709"/>
      <w:jc w:val="both"/>
    </w:pPr>
  </w:style>
  <w:style w:type="paragraph" w:customStyle="1" w:styleId="ConsPlusCell">
    <w:name w:val="ConsPlusCell"/>
    <w:uiPriority w:val="99"/>
    <w:rsid w:val="00FE61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CharCharCharCharCharCharChar">
    <w:name w:val="Char Char Знак Знак Char Char Знак Знак Char Char Знак Знак Char Char Знак Знак Char Char"/>
    <w:basedOn w:val="a"/>
    <w:uiPriority w:val="99"/>
    <w:rsid w:val="00FE612E"/>
    <w:rPr>
      <w:rFonts w:ascii="Verdana" w:hAnsi="Verdana" w:cs="Verdana"/>
      <w:sz w:val="20"/>
      <w:szCs w:val="20"/>
      <w:lang w:val="en-US" w:eastAsia="en-US"/>
    </w:rPr>
  </w:style>
  <w:style w:type="paragraph" w:customStyle="1" w:styleId="Style6">
    <w:name w:val="Style6"/>
    <w:basedOn w:val="a"/>
    <w:uiPriority w:val="99"/>
    <w:rsid w:val="00FE612E"/>
    <w:pPr>
      <w:widowControl w:val="0"/>
      <w:autoSpaceDE w:val="0"/>
      <w:autoSpaceDN w:val="0"/>
      <w:adjustRightInd w:val="0"/>
      <w:spacing w:line="329" w:lineRule="exact"/>
      <w:ind w:firstLine="370"/>
    </w:pPr>
  </w:style>
  <w:style w:type="paragraph" w:customStyle="1" w:styleId="ListParagraph1">
    <w:name w:val="List Paragraph1"/>
    <w:basedOn w:val="a"/>
    <w:uiPriority w:val="99"/>
    <w:rsid w:val="00FE612E"/>
    <w:pPr>
      <w:spacing w:after="200"/>
      <w:ind w:left="720" w:firstLine="726"/>
      <w:jc w:val="both"/>
    </w:pPr>
    <w:rPr>
      <w:rFonts w:ascii="Calibri" w:hAnsi="Calibri"/>
      <w:sz w:val="22"/>
      <w:szCs w:val="22"/>
      <w:lang w:eastAsia="en-US"/>
    </w:rPr>
  </w:style>
  <w:style w:type="character" w:customStyle="1" w:styleId="aff0">
    <w:name w:val="Основной текст_"/>
    <w:link w:val="2a"/>
    <w:locked/>
    <w:rsid w:val="00FE612E"/>
    <w:rPr>
      <w:sz w:val="23"/>
      <w:shd w:val="clear" w:color="auto" w:fill="FFFFFF"/>
    </w:rPr>
  </w:style>
  <w:style w:type="paragraph" w:customStyle="1" w:styleId="2a">
    <w:name w:val="Основной текст2"/>
    <w:basedOn w:val="a"/>
    <w:link w:val="aff0"/>
    <w:rsid w:val="00FE612E"/>
    <w:pPr>
      <w:shd w:val="clear" w:color="auto" w:fill="FFFFFF"/>
      <w:spacing w:line="274" w:lineRule="exact"/>
      <w:jc w:val="center"/>
    </w:pPr>
    <w:rPr>
      <w:rFonts w:asciiTheme="minorHAnsi" w:eastAsiaTheme="minorHAnsi" w:hAnsiTheme="minorHAnsi" w:cstheme="minorBidi"/>
      <w:sz w:val="23"/>
      <w:szCs w:val="22"/>
      <w:lang w:eastAsia="en-US"/>
    </w:rPr>
  </w:style>
  <w:style w:type="paragraph" w:styleId="aff1">
    <w:name w:val="footnote text"/>
    <w:basedOn w:val="a"/>
    <w:link w:val="aff2"/>
    <w:uiPriority w:val="99"/>
    <w:rsid w:val="00FE612E"/>
    <w:rPr>
      <w:sz w:val="20"/>
      <w:szCs w:val="20"/>
    </w:rPr>
  </w:style>
  <w:style w:type="character" w:customStyle="1" w:styleId="aff2">
    <w:name w:val="Текст сноски Знак"/>
    <w:basedOn w:val="a0"/>
    <w:link w:val="aff1"/>
    <w:uiPriority w:val="99"/>
    <w:rsid w:val="00FE612E"/>
    <w:rPr>
      <w:rFonts w:ascii="Times New Roman" w:eastAsia="Times New Roman" w:hAnsi="Times New Roman" w:cs="Times New Roman"/>
      <w:sz w:val="20"/>
      <w:szCs w:val="20"/>
      <w:lang w:eastAsia="ru-RU"/>
    </w:rPr>
  </w:style>
  <w:style w:type="paragraph" w:styleId="aff3">
    <w:name w:val="caption"/>
    <w:basedOn w:val="a"/>
    <w:next w:val="a"/>
    <w:uiPriority w:val="99"/>
    <w:qFormat/>
    <w:rsid w:val="00FE612E"/>
    <w:pPr>
      <w:jc w:val="both"/>
    </w:pPr>
    <w:rPr>
      <w:rFonts w:ascii="Arial" w:hAnsi="Arial"/>
      <w:szCs w:val="20"/>
    </w:rPr>
  </w:style>
  <w:style w:type="paragraph" w:customStyle="1" w:styleId="aff4">
    <w:name w:val="Таблицы (моноширинный)"/>
    <w:basedOn w:val="a"/>
    <w:next w:val="a"/>
    <w:uiPriority w:val="99"/>
    <w:rsid w:val="00FE612E"/>
    <w:pPr>
      <w:autoSpaceDE w:val="0"/>
      <w:autoSpaceDN w:val="0"/>
      <w:adjustRightInd w:val="0"/>
      <w:jc w:val="both"/>
    </w:pPr>
    <w:rPr>
      <w:rFonts w:ascii="Courier New" w:hAnsi="Courier New" w:cs="Courier New"/>
    </w:rPr>
  </w:style>
  <w:style w:type="character" w:customStyle="1" w:styleId="FontStyle13">
    <w:name w:val="Font Style13"/>
    <w:basedOn w:val="a0"/>
    <w:uiPriority w:val="99"/>
    <w:rsid w:val="00FE612E"/>
    <w:rPr>
      <w:rFonts w:ascii="Times New Roman" w:hAnsi="Times New Roman" w:cs="Times New Roman"/>
      <w:sz w:val="26"/>
      <w:szCs w:val="26"/>
    </w:rPr>
  </w:style>
  <w:style w:type="paragraph" w:customStyle="1" w:styleId="Default">
    <w:name w:val="Default"/>
    <w:rsid w:val="00FE61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b">
    <w:name w:val="Абзац списка2"/>
    <w:basedOn w:val="a"/>
    <w:uiPriority w:val="99"/>
    <w:rsid w:val="00FE612E"/>
    <w:pPr>
      <w:spacing w:after="200" w:line="276" w:lineRule="auto"/>
      <w:ind w:left="720"/>
      <w:contextualSpacing/>
    </w:pPr>
    <w:rPr>
      <w:rFonts w:ascii="Calibri" w:hAnsi="Calibri"/>
      <w:sz w:val="22"/>
      <w:szCs w:val="22"/>
      <w:lang w:eastAsia="en-US"/>
    </w:rPr>
  </w:style>
  <w:style w:type="character" w:customStyle="1" w:styleId="1f0">
    <w:name w:val="Заголовок №1_"/>
    <w:basedOn w:val="a0"/>
    <w:link w:val="1f1"/>
    <w:uiPriority w:val="99"/>
    <w:locked/>
    <w:rsid w:val="00FE612E"/>
    <w:rPr>
      <w:rFonts w:cs="Times New Roman"/>
      <w:sz w:val="27"/>
      <w:szCs w:val="27"/>
      <w:shd w:val="clear" w:color="auto" w:fill="FFFFFF"/>
    </w:rPr>
  </w:style>
  <w:style w:type="paragraph" w:customStyle="1" w:styleId="1f1">
    <w:name w:val="Заголовок №1"/>
    <w:basedOn w:val="a"/>
    <w:link w:val="1f0"/>
    <w:uiPriority w:val="99"/>
    <w:rsid w:val="00FE612E"/>
    <w:pPr>
      <w:shd w:val="clear" w:color="auto" w:fill="FFFFFF"/>
      <w:spacing w:before="360" w:after="60" w:line="240" w:lineRule="atLeast"/>
      <w:jc w:val="center"/>
      <w:outlineLvl w:val="0"/>
    </w:pPr>
    <w:rPr>
      <w:rFonts w:asciiTheme="minorHAnsi" w:eastAsiaTheme="minorHAnsi" w:hAnsiTheme="minorHAnsi"/>
      <w:sz w:val="27"/>
      <w:szCs w:val="27"/>
      <w:lang w:eastAsia="en-US"/>
    </w:rPr>
  </w:style>
  <w:style w:type="paragraph" w:customStyle="1" w:styleId="211">
    <w:name w:val="Знак Знак Знак Знак Знак Знак2 Знак Знак Знак1 Знак Знак Знак1 Знак Знак Знак Знак"/>
    <w:basedOn w:val="a"/>
    <w:uiPriority w:val="99"/>
    <w:rsid w:val="00FE612E"/>
    <w:rPr>
      <w:rFonts w:ascii="Verdana" w:hAnsi="Verdana" w:cs="Verdana"/>
      <w:sz w:val="20"/>
      <w:szCs w:val="20"/>
      <w:lang w:val="en-US" w:eastAsia="en-US"/>
    </w:rPr>
  </w:style>
  <w:style w:type="character" w:customStyle="1" w:styleId="10pt">
    <w:name w:val="Заголовок №1 + Интервал 0 pt"/>
    <w:basedOn w:val="a0"/>
    <w:rsid w:val="00FE612E"/>
    <w:rPr>
      <w:rFonts w:ascii="Times New Roman" w:hAnsi="Times New Roman" w:cs="Times New Roman"/>
      <w:spacing w:val="0"/>
      <w:sz w:val="26"/>
      <w:szCs w:val="26"/>
    </w:rPr>
  </w:style>
  <w:style w:type="paragraph" w:customStyle="1" w:styleId="1f2">
    <w:name w:val="Основной текст1"/>
    <w:basedOn w:val="a"/>
    <w:rsid w:val="00FE612E"/>
    <w:pPr>
      <w:shd w:val="clear" w:color="auto" w:fill="FFFFFF"/>
      <w:spacing w:before="600" w:line="322" w:lineRule="exact"/>
    </w:pPr>
    <w:rPr>
      <w:sz w:val="22"/>
      <w:szCs w:val="22"/>
    </w:rPr>
  </w:style>
  <w:style w:type="character" w:customStyle="1" w:styleId="apple-style-span">
    <w:name w:val="apple-style-span"/>
    <w:uiPriority w:val="99"/>
    <w:rsid w:val="00FE612E"/>
  </w:style>
  <w:style w:type="table" w:styleId="-4">
    <w:name w:val="Light Grid Accent 4"/>
    <w:basedOn w:val="a1"/>
    <w:uiPriority w:val="62"/>
    <w:rsid w:val="00FE612E"/>
    <w:pPr>
      <w:spacing w:after="0" w:line="240" w:lineRule="auto"/>
    </w:pPr>
    <w:rPr>
      <w:rFonts w:ascii="Times New Roman" w:hAnsi="Times New Roman"/>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rtejustify1">
    <w:name w:val="rtejustify1"/>
    <w:basedOn w:val="a"/>
    <w:uiPriority w:val="99"/>
    <w:rsid w:val="006B3FC6"/>
    <w:pPr>
      <w:spacing w:before="180" w:after="180" w:line="360" w:lineRule="atLeast"/>
      <w:jc w:val="both"/>
    </w:pPr>
  </w:style>
  <w:style w:type="character" w:customStyle="1" w:styleId="FontStyle28">
    <w:name w:val="Font Style28"/>
    <w:basedOn w:val="a0"/>
    <w:rsid w:val="006B3FC6"/>
    <w:rPr>
      <w:rFonts w:ascii="Times New Roman" w:hAnsi="Times New Roman" w:cs="Times New Roman" w:hint="default"/>
      <w:sz w:val="24"/>
      <w:szCs w:val="24"/>
    </w:rPr>
  </w:style>
  <w:style w:type="character" w:customStyle="1" w:styleId="aff5">
    <w:name w:val="Оглавление_"/>
    <w:basedOn w:val="a0"/>
    <w:link w:val="aff6"/>
    <w:locked/>
    <w:rsid w:val="006B3FC6"/>
    <w:rPr>
      <w:rFonts w:ascii="Times New Roman" w:eastAsia="Times New Roman" w:hAnsi="Times New Roman" w:cs="Times New Roman"/>
      <w:sz w:val="19"/>
      <w:szCs w:val="19"/>
      <w:shd w:val="clear" w:color="auto" w:fill="FFFFFF"/>
    </w:rPr>
  </w:style>
  <w:style w:type="paragraph" w:customStyle="1" w:styleId="aff6">
    <w:name w:val="Оглавление"/>
    <w:basedOn w:val="a"/>
    <w:link w:val="aff5"/>
    <w:rsid w:val="006B3FC6"/>
    <w:pPr>
      <w:shd w:val="clear" w:color="auto" w:fill="FFFFFF"/>
      <w:spacing w:before="300" w:line="374" w:lineRule="exact"/>
    </w:pPr>
    <w:rPr>
      <w:sz w:val="19"/>
      <w:szCs w:val="19"/>
      <w:lang w:eastAsia="en-US"/>
    </w:rPr>
  </w:style>
  <w:style w:type="character" w:customStyle="1" w:styleId="10pt0">
    <w:name w:val="Основной текст + 10 pt"/>
    <w:basedOn w:val="aff0"/>
    <w:rsid w:val="006B3FC6"/>
    <w:rPr>
      <w:rFonts w:ascii="Times New Roman" w:eastAsia="Times New Roman" w:hAnsi="Times New Roman" w:cs="Times New Roman"/>
      <w:b/>
      <w:bCs/>
      <w:sz w:val="20"/>
      <w:szCs w:val="20"/>
      <w:shd w:val="clear" w:color="auto" w:fill="FFFFFF"/>
    </w:rPr>
  </w:style>
  <w:style w:type="table" w:customStyle="1" w:styleId="1f3">
    <w:name w:val="Сетка таблицы1"/>
    <w:basedOn w:val="a1"/>
    <w:uiPriority w:val="59"/>
    <w:rsid w:val="006B3FC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Subtitle"/>
    <w:basedOn w:val="a"/>
    <w:link w:val="aff8"/>
    <w:qFormat/>
    <w:rsid w:val="00DA5754"/>
    <w:pPr>
      <w:jc w:val="center"/>
    </w:pPr>
    <w:rPr>
      <w:sz w:val="28"/>
      <w:szCs w:val="20"/>
    </w:rPr>
  </w:style>
  <w:style w:type="character" w:customStyle="1" w:styleId="aff8">
    <w:name w:val="Подзаголовок Знак"/>
    <w:basedOn w:val="a0"/>
    <w:link w:val="aff7"/>
    <w:rsid w:val="00DA5754"/>
    <w:rPr>
      <w:rFonts w:ascii="Times New Roman" w:eastAsia="Times New Roman" w:hAnsi="Times New Roman" w:cs="Times New Roman"/>
      <w:sz w:val="28"/>
      <w:szCs w:val="20"/>
      <w:lang w:eastAsia="ru-RU"/>
    </w:rPr>
  </w:style>
  <w:style w:type="paragraph" w:customStyle="1" w:styleId="ConsTitle">
    <w:name w:val="ConsTitle"/>
    <w:rsid w:val="001C49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2">
    <w:name w:val="p2"/>
    <w:basedOn w:val="a"/>
    <w:rsid w:val="00C94ECE"/>
    <w:pPr>
      <w:spacing w:before="100" w:beforeAutospacing="1" w:after="100" w:afterAutospacing="1"/>
    </w:pPr>
  </w:style>
  <w:style w:type="character" w:customStyle="1" w:styleId="menutext1">
    <w:name w:val="menutext1"/>
    <w:basedOn w:val="a0"/>
    <w:rsid w:val="00CE2437"/>
    <w:rPr>
      <w:rFonts w:cs="Times New Roman"/>
      <w:sz w:val="16"/>
      <w:szCs w:val="16"/>
    </w:rPr>
  </w:style>
  <w:style w:type="paragraph" w:customStyle="1" w:styleId="voice">
    <w:name w:val="voice"/>
    <w:basedOn w:val="a"/>
    <w:rsid w:val="007A5C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2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52E4"/>
  </w:style>
</w:styles>
</file>

<file path=word/webSettings.xml><?xml version="1.0" encoding="utf-8"?>
<w:webSettings xmlns:r="http://schemas.openxmlformats.org/officeDocument/2006/relationships" xmlns:w="http://schemas.openxmlformats.org/wordprocessingml/2006/main">
  <w:divs>
    <w:div w:id="144932002">
      <w:bodyDiv w:val="1"/>
      <w:marLeft w:val="0"/>
      <w:marRight w:val="0"/>
      <w:marTop w:val="0"/>
      <w:marBottom w:val="0"/>
      <w:divBdr>
        <w:top w:val="none" w:sz="0" w:space="0" w:color="auto"/>
        <w:left w:val="none" w:sz="0" w:space="0" w:color="auto"/>
        <w:bottom w:val="none" w:sz="0" w:space="0" w:color="auto"/>
        <w:right w:val="none" w:sz="0" w:space="0" w:color="auto"/>
      </w:divBdr>
    </w:div>
    <w:div w:id="208029203">
      <w:bodyDiv w:val="1"/>
      <w:marLeft w:val="0"/>
      <w:marRight w:val="0"/>
      <w:marTop w:val="0"/>
      <w:marBottom w:val="0"/>
      <w:divBdr>
        <w:top w:val="none" w:sz="0" w:space="0" w:color="auto"/>
        <w:left w:val="none" w:sz="0" w:space="0" w:color="auto"/>
        <w:bottom w:val="none" w:sz="0" w:space="0" w:color="auto"/>
        <w:right w:val="none" w:sz="0" w:space="0" w:color="auto"/>
      </w:divBdr>
      <w:divsChild>
        <w:div w:id="1128935304">
          <w:marLeft w:val="0"/>
          <w:marRight w:val="0"/>
          <w:marTop w:val="0"/>
          <w:marBottom w:val="0"/>
          <w:divBdr>
            <w:top w:val="none" w:sz="0" w:space="0" w:color="auto"/>
            <w:left w:val="none" w:sz="0" w:space="0" w:color="auto"/>
            <w:bottom w:val="none" w:sz="0" w:space="0" w:color="auto"/>
            <w:right w:val="none" w:sz="0" w:space="0" w:color="auto"/>
          </w:divBdr>
          <w:divsChild>
            <w:div w:id="2079130412">
              <w:marLeft w:val="0"/>
              <w:marRight w:val="0"/>
              <w:marTop w:val="92"/>
              <w:marBottom w:val="0"/>
              <w:divBdr>
                <w:top w:val="none" w:sz="0" w:space="0" w:color="auto"/>
                <w:left w:val="none" w:sz="0" w:space="0" w:color="auto"/>
                <w:bottom w:val="single" w:sz="18" w:space="0" w:color="88A5C7"/>
                <w:right w:val="none" w:sz="0" w:space="0" w:color="auto"/>
              </w:divBdr>
              <w:divsChild>
                <w:div w:id="6323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13878">
      <w:bodyDiv w:val="1"/>
      <w:marLeft w:val="0"/>
      <w:marRight w:val="0"/>
      <w:marTop w:val="0"/>
      <w:marBottom w:val="0"/>
      <w:divBdr>
        <w:top w:val="none" w:sz="0" w:space="0" w:color="auto"/>
        <w:left w:val="none" w:sz="0" w:space="0" w:color="auto"/>
        <w:bottom w:val="none" w:sz="0" w:space="0" w:color="auto"/>
        <w:right w:val="none" w:sz="0" w:space="0" w:color="auto"/>
      </w:divBdr>
    </w:div>
    <w:div w:id="768045808">
      <w:bodyDiv w:val="1"/>
      <w:marLeft w:val="0"/>
      <w:marRight w:val="0"/>
      <w:marTop w:val="0"/>
      <w:marBottom w:val="0"/>
      <w:divBdr>
        <w:top w:val="none" w:sz="0" w:space="0" w:color="auto"/>
        <w:left w:val="none" w:sz="0" w:space="0" w:color="auto"/>
        <w:bottom w:val="none" w:sz="0" w:space="0" w:color="auto"/>
        <w:right w:val="none" w:sz="0" w:space="0" w:color="auto"/>
      </w:divBdr>
    </w:div>
    <w:div w:id="837378749">
      <w:bodyDiv w:val="1"/>
      <w:marLeft w:val="0"/>
      <w:marRight w:val="0"/>
      <w:marTop w:val="0"/>
      <w:marBottom w:val="0"/>
      <w:divBdr>
        <w:top w:val="none" w:sz="0" w:space="0" w:color="auto"/>
        <w:left w:val="none" w:sz="0" w:space="0" w:color="auto"/>
        <w:bottom w:val="none" w:sz="0" w:space="0" w:color="auto"/>
        <w:right w:val="none" w:sz="0" w:space="0" w:color="auto"/>
      </w:divBdr>
    </w:div>
    <w:div w:id="1144080919">
      <w:bodyDiv w:val="1"/>
      <w:marLeft w:val="0"/>
      <w:marRight w:val="0"/>
      <w:marTop w:val="0"/>
      <w:marBottom w:val="0"/>
      <w:divBdr>
        <w:top w:val="none" w:sz="0" w:space="0" w:color="auto"/>
        <w:left w:val="none" w:sz="0" w:space="0" w:color="auto"/>
        <w:bottom w:val="none" w:sz="0" w:space="0" w:color="auto"/>
        <w:right w:val="none" w:sz="0" w:space="0" w:color="auto"/>
      </w:divBdr>
    </w:div>
    <w:div w:id="1371220646">
      <w:bodyDiv w:val="1"/>
      <w:marLeft w:val="0"/>
      <w:marRight w:val="0"/>
      <w:marTop w:val="0"/>
      <w:marBottom w:val="0"/>
      <w:divBdr>
        <w:top w:val="none" w:sz="0" w:space="0" w:color="auto"/>
        <w:left w:val="none" w:sz="0" w:space="0" w:color="auto"/>
        <w:bottom w:val="none" w:sz="0" w:space="0" w:color="auto"/>
        <w:right w:val="none" w:sz="0" w:space="0" w:color="auto"/>
      </w:divBdr>
    </w:div>
    <w:div w:id="168108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vestnik.ru/smi/m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39A3-0132-4A14-AFB7-5F4AD7B2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Pages>
  <Words>22436</Words>
  <Characters>127889</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Геннадьевна Васильева</dc:creator>
  <cp:keywords/>
  <dc:description/>
  <cp:lastModifiedBy>SMV</cp:lastModifiedBy>
  <cp:revision>36</cp:revision>
  <cp:lastPrinted>2018-04-19T05:33:00Z</cp:lastPrinted>
  <dcterms:created xsi:type="dcterms:W3CDTF">2018-04-12T12:29:00Z</dcterms:created>
  <dcterms:modified xsi:type="dcterms:W3CDTF">2018-04-24T17:19:00Z</dcterms:modified>
</cp:coreProperties>
</file>