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1E" w:rsidRDefault="00CC6AD2" w:rsidP="009549D7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inline distT="0" distB="0" distL="0" distR="0">
            <wp:extent cx="476250" cy="647700"/>
            <wp:effectExtent l="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1E" w:rsidRPr="00EF0449" w:rsidRDefault="005C241E" w:rsidP="00EF0449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  ИЛОВЛИНСКОГО  МУНИЦИПАЛЬНОГО  РАЙОНА </w:t>
      </w:r>
    </w:p>
    <w:p w:rsidR="005C241E" w:rsidRDefault="005C241E" w:rsidP="00EF0449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ВОЛГОГРАДСКОЙ  ОБЛАСТИ</w:t>
      </w:r>
    </w:p>
    <w:p w:rsidR="005C241E" w:rsidRDefault="005C241E" w:rsidP="00187F0E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5C241E" w:rsidRDefault="00F152B9" w:rsidP="00EF0449">
      <w:pPr>
        <w:shd w:val="clear" w:color="auto" w:fill="FFFFFF"/>
        <w:tabs>
          <w:tab w:val="left" w:pos="4066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5890260" cy="0"/>
                <wp:effectExtent l="0" t="19050" r="1524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65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5C241E" w:rsidRPr="00353677" w:rsidRDefault="005C241E" w:rsidP="00D93680">
      <w:r w:rsidRPr="00353677">
        <w:t>от</w:t>
      </w:r>
      <w:r>
        <w:t xml:space="preserve"> </w:t>
      </w:r>
      <w:r w:rsidR="000E5964">
        <w:t xml:space="preserve"> 01.11</w:t>
      </w:r>
      <w:r>
        <w:t>.201</w:t>
      </w:r>
      <w:r w:rsidR="00931487">
        <w:t>9</w:t>
      </w:r>
      <w:r>
        <w:t xml:space="preserve"> г.      </w:t>
      </w:r>
      <w:r w:rsidRPr="00353677">
        <w:t xml:space="preserve"> </w:t>
      </w:r>
      <w:r w:rsidR="009F71C7">
        <w:t xml:space="preserve">                  </w:t>
      </w:r>
      <w:r w:rsidRPr="00353677">
        <w:t>№</w:t>
      </w:r>
      <w:r w:rsidR="000E5964">
        <w:t xml:space="preserve"> 736</w:t>
      </w:r>
      <w:r>
        <w:t xml:space="preserve"> </w:t>
      </w:r>
    </w:p>
    <w:p w:rsidR="005C241E" w:rsidRDefault="005C241E" w:rsidP="005922EF">
      <w:pPr>
        <w:jc w:val="both"/>
      </w:pPr>
    </w:p>
    <w:p w:rsidR="001A751F" w:rsidRPr="00CD3B91" w:rsidRDefault="001A751F" w:rsidP="005922EF">
      <w:pPr>
        <w:jc w:val="both"/>
      </w:pPr>
    </w:p>
    <w:p w:rsidR="00516394" w:rsidRDefault="00516394" w:rsidP="00516394">
      <w:pPr>
        <w:ind w:firstLine="708"/>
      </w:pPr>
      <w:r>
        <w:t>Об утверждении основных направлений бюджетной и налоговой политики Иловлинского муниципального района Волгоградской области</w:t>
      </w:r>
    </w:p>
    <w:p w:rsidR="00516394" w:rsidRDefault="00516394" w:rsidP="00516394">
      <w:pPr>
        <w:ind w:firstLine="708"/>
      </w:pPr>
      <w:r>
        <w:t xml:space="preserve"> на 20</w:t>
      </w:r>
      <w:r w:rsidR="00F5729A">
        <w:t>20</w:t>
      </w:r>
      <w:r>
        <w:t xml:space="preserve"> год и на плановый период 202</w:t>
      </w:r>
      <w:r w:rsidR="00F5729A">
        <w:t>1</w:t>
      </w:r>
      <w:r>
        <w:t xml:space="preserve"> и 202</w:t>
      </w:r>
      <w:r w:rsidR="00F5729A">
        <w:t>2</w:t>
      </w:r>
      <w:r>
        <w:t xml:space="preserve"> годов </w:t>
      </w:r>
    </w:p>
    <w:p w:rsidR="00516394" w:rsidRDefault="00516394" w:rsidP="00516394">
      <w:pPr>
        <w:autoSpaceDE w:val="0"/>
        <w:autoSpaceDN w:val="0"/>
        <w:adjustRightInd w:val="0"/>
        <w:ind w:firstLine="709"/>
        <w:jc w:val="both"/>
      </w:pPr>
    </w:p>
    <w:p w:rsidR="001A751F" w:rsidRDefault="001A751F" w:rsidP="00516394">
      <w:pPr>
        <w:autoSpaceDE w:val="0"/>
        <w:autoSpaceDN w:val="0"/>
        <w:adjustRightInd w:val="0"/>
        <w:ind w:firstLine="709"/>
        <w:jc w:val="both"/>
      </w:pPr>
    </w:p>
    <w:p w:rsidR="00516394" w:rsidRDefault="00516394" w:rsidP="00F93384">
      <w:pPr>
        <w:autoSpaceDE w:val="0"/>
        <w:autoSpaceDN w:val="0"/>
        <w:adjustRightInd w:val="0"/>
        <w:ind w:firstLine="708"/>
        <w:jc w:val="both"/>
      </w:pPr>
      <w:r>
        <w:t>В соответствии со статьей 172 Бюджетного кодекса Российской Федерации в целях разработки проекта бюджета Иловлинского муниципального района Волгоградской области на 20</w:t>
      </w:r>
      <w:r w:rsidR="00F5729A">
        <w:t>20</w:t>
      </w:r>
      <w:r>
        <w:t xml:space="preserve"> год и на плановый период 202</w:t>
      </w:r>
      <w:r w:rsidR="00F5729A">
        <w:t>1</w:t>
      </w:r>
      <w:r>
        <w:t xml:space="preserve"> и 202</w:t>
      </w:r>
      <w:r w:rsidR="00F5729A">
        <w:t>2</w:t>
      </w:r>
      <w:r>
        <w:t xml:space="preserve"> годов, администрация Иловлинского муниципального района п о с т а н о в л я е т:</w:t>
      </w:r>
    </w:p>
    <w:p w:rsidR="00516394" w:rsidRDefault="00516394" w:rsidP="00516394">
      <w:pPr>
        <w:ind w:firstLine="708"/>
        <w:jc w:val="both"/>
      </w:pPr>
      <w:r>
        <w:t>1.Утвердить прилагаемые основные направления бюджетной и налоговой политики Иловлинского муниципального района Волгоградской области на 20</w:t>
      </w:r>
      <w:r w:rsidR="00F5729A">
        <w:t>20</w:t>
      </w:r>
      <w:r>
        <w:t xml:space="preserve"> год и на плановый период 202</w:t>
      </w:r>
      <w:r w:rsidR="00F5729A">
        <w:t>1</w:t>
      </w:r>
      <w:r>
        <w:t xml:space="preserve"> и 202</w:t>
      </w:r>
      <w:r w:rsidR="00F5729A">
        <w:t>2</w:t>
      </w:r>
      <w:r>
        <w:t xml:space="preserve"> годов.</w:t>
      </w:r>
    </w:p>
    <w:p w:rsidR="00516394" w:rsidRDefault="00516394" w:rsidP="00516394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городского и сельских поселений Иловлинского муниципального района Волгоградской области при составлении проектов местных бюджетов на 20</w:t>
      </w:r>
      <w:r w:rsidR="00F5729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F5729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5729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руководствоваться основными направлениями бюджетной и налоговой политики Иловлинского муниципального района Волгоградской области на 20</w:t>
      </w:r>
      <w:r w:rsidR="00F5729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F5729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5729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 </w:t>
      </w:r>
    </w:p>
    <w:p w:rsidR="00516394" w:rsidRDefault="00516394" w:rsidP="00516394">
      <w:pPr>
        <w:tabs>
          <w:tab w:val="left" w:pos="851"/>
        </w:tabs>
        <w:jc w:val="both"/>
      </w:pPr>
      <w:r>
        <w:t xml:space="preserve">          3. Настоящее постановление вступает в силу со дня его подписания.</w:t>
      </w:r>
    </w:p>
    <w:p w:rsidR="00516394" w:rsidRDefault="00516394" w:rsidP="00516394">
      <w:pPr>
        <w:tabs>
          <w:tab w:val="left" w:pos="851"/>
        </w:tabs>
        <w:jc w:val="both"/>
      </w:pPr>
      <w:r>
        <w:t xml:space="preserve">          4. Контроль за исполнением настоящего постановления оставляю за собой.</w:t>
      </w:r>
    </w:p>
    <w:p w:rsidR="00516394" w:rsidRDefault="00516394" w:rsidP="00516394">
      <w:pPr>
        <w:jc w:val="both"/>
        <w:rPr>
          <w:sz w:val="24"/>
          <w:szCs w:val="24"/>
        </w:rPr>
      </w:pPr>
    </w:p>
    <w:p w:rsidR="00516394" w:rsidRDefault="00516394" w:rsidP="00516394">
      <w:pPr>
        <w:jc w:val="both"/>
        <w:rPr>
          <w:sz w:val="24"/>
          <w:szCs w:val="24"/>
        </w:rPr>
      </w:pPr>
    </w:p>
    <w:p w:rsidR="00516394" w:rsidRDefault="00516394" w:rsidP="00516394">
      <w:pPr>
        <w:jc w:val="both"/>
      </w:pPr>
      <w:r>
        <w:t xml:space="preserve">Глава администрации </w:t>
      </w:r>
    </w:p>
    <w:p w:rsidR="00516394" w:rsidRDefault="00516394" w:rsidP="00516394">
      <w:pPr>
        <w:jc w:val="both"/>
      </w:pPr>
      <w:r>
        <w:t>Иловлинского муниципального района</w:t>
      </w:r>
      <w:r>
        <w:tab/>
        <w:t xml:space="preserve">                                    И.С.Гель</w:t>
      </w:r>
    </w:p>
    <w:p w:rsidR="00516394" w:rsidRDefault="00516394" w:rsidP="00516394">
      <w:pPr>
        <w:jc w:val="both"/>
      </w:pP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ab/>
      </w: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F93384" w:rsidRDefault="00516394" w:rsidP="00F5729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F93384" w:rsidRDefault="00F93384" w:rsidP="00F5729A">
      <w:pPr>
        <w:pStyle w:val="Standard"/>
        <w:jc w:val="right"/>
        <w:rPr>
          <w:sz w:val="28"/>
          <w:szCs w:val="28"/>
        </w:rPr>
      </w:pPr>
    </w:p>
    <w:p w:rsidR="00516394" w:rsidRDefault="00516394" w:rsidP="00F5729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 Т В Е Р Ж Д Е Н Ы       </w:t>
      </w:r>
    </w:p>
    <w:p w:rsidR="00516394" w:rsidRDefault="00516394" w:rsidP="00F5729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администрации  </w:t>
      </w:r>
    </w:p>
    <w:p w:rsidR="00516394" w:rsidRDefault="00516394" w:rsidP="00F5729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Иловлинского муниципального района </w:t>
      </w:r>
    </w:p>
    <w:p w:rsidR="00516394" w:rsidRDefault="00516394" w:rsidP="00F5729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</w:t>
      </w:r>
      <w:r w:rsidR="000E5964">
        <w:rPr>
          <w:sz w:val="28"/>
          <w:szCs w:val="28"/>
        </w:rPr>
        <w:t>01</w:t>
      </w:r>
      <w:r>
        <w:rPr>
          <w:sz w:val="28"/>
          <w:szCs w:val="28"/>
        </w:rPr>
        <w:t>.11.201</w:t>
      </w:r>
      <w:r w:rsidR="00F5729A">
        <w:rPr>
          <w:sz w:val="28"/>
          <w:szCs w:val="28"/>
        </w:rPr>
        <w:t>9</w:t>
      </w:r>
      <w:r>
        <w:rPr>
          <w:sz w:val="28"/>
          <w:szCs w:val="28"/>
        </w:rPr>
        <w:t xml:space="preserve">  г.  №</w:t>
      </w:r>
      <w:r w:rsidR="00F93384">
        <w:rPr>
          <w:sz w:val="28"/>
          <w:szCs w:val="28"/>
        </w:rPr>
        <w:t xml:space="preserve"> </w:t>
      </w:r>
      <w:r w:rsidR="000E5964">
        <w:rPr>
          <w:sz w:val="28"/>
          <w:szCs w:val="28"/>
        </w:rPr>
        <w:t>736</w:t>
      </w:r>
      <w:r>
        <w:rPr>
          <w:sz w:val="28"/>
          <w:szCs w:val="28"/>
        </w:rPr>
        <w:t xml:space="preserve">  </w:t>
      </w: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1A751F" w:rsidRDefault="00516394" w:rsidP="00F5729A">
      <w:pPr>
        <w:keepNext/>
        <w:keepLines/>
        <w:tabs>
          <w:tab w:val="left" w:pos="4620"/>
        </w:tabs>
        <w:autoSpaceDE w:val="0"/>
        <w:autoSpaceDN w:val="0"/>
        <w:adjustRightInd w:val="0"/>
        <w:jc w:val="center"/>
      </w:pPr>
      <w:r>
        <w:t>ОСНОВНЫЕ НАПРАВЛЕНИЯ БЮДЖЕТНОЙ И НАЛОГОВОЙ ПОЛИТИКИ ИЛОВЛИНСКОГО МУНИЦИПАЛЬНОГО РАЙОН ВОЛГОГРАДСКОЙ ОБЛАСТИ НА 20</w:t>
      </w:r>
      <w:r w:rsidR="00F5729A">
        <w:t>20</w:t>
      </w:r>
      <w:r>
        <w:t xml:space="preserve"> ГОД И НА ПЛАНОВЫЙ </w:t>
      </w:r>
    </w:p>
    <w:p w:rsidR="00516394" w:rsidRDefault="00516394" w:rsidP="00F5729A">
      <w:pPr>
        <w:keepNext/>
        <w:keepLines/>
        <w:tabs>
          <w:tab w:val="left" w:pos="4620"/>
        </w:tabs>
        <w:autoSpaceDE w:val="0"/>
        <w:autoSpaceDN w:val="0"/>
        <w:adjustRightInd w:val="0"/>
        <w:jc w:val="center"/>
      </w:pPr>
      <w:r>
        <w:t>ПЕРИОД 202</w:t>
      </w:r>
      <w:r w:rsidR="00F5729A">
        <w:t>1</w:t>
      </w:r>
      <w:r>
        <w:t xml:space="preserve"> И 202</w:t>
      </w:r>
      <w:r w:rsidR="00F5729A">
        <w:t>2</w:t>
      </w:r>
      <w:r>
        <w:t xml:space="preserve"> ГОДОВ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16394" w:rsidRDefault="00516394" w:rsidP="0051639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Основные направления бюджетной  и  налоговой политики Иловлинского муниципального района Волгоградской области на 20</w:t>
      </w:r>
      <w:r w:rsidR="00F5729A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 и на плановый период 202</w:t>
      </w:r>
      <w:r w:rsidR="00F5729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и 202</w:t>
      </w:r>
      <w:r w:rsidR="00F5729A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годов (далее – Основные направления бюджетной  и налоговой политики) подготовлены в соответствии со </w:t>
      </w:r>
      <w:hyperlink r:id="rId8" w:history="1">
        <w:r w:rsidRPr="000E5964">
          <w:rPr>
            <w:rStyle w:val="a6"/>
            <w:color w:val="auto"/>
            <w:sz w:val="28"/>
            <w:szCs w:val="28"/>
            <w:u w:val="none"/>
          </w:rPr>
          <w:t>статьей 172</w:t>
        </w:r>
      </w:hyperlink>
      <w:r>
        <w:rPr>
          <w:color w:val="auto"/>
          <w:sz w:val="28"/>
          <w:szCs w:val="28"/>
        </w:rPr>
        <w:t xml:space="preserve"> Бюджетного кодекса Российской Федерации, Решением Иловлинской районной Думы от 26 октября 2018 г. </w:t>
      </w:r>
      <w:r>
        <w:rPr>
          <w:sz w:val="28"/>
          <w:szCs w:val="28"/>
        </w:rPr>
        <w:t>№ 58/384 «Об утверждении Положения «О бюджетном процессе в Иловлинском муниципальном районе Волгоградской области»</w:t>
      </w:r>
      <w:r w:rsidR="00754490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целях составления проекта бюджета  Иловлинского муниципального района Волгоградской области  на 20</w:t>
      </w:r>
      <w:r w:rsidR="00F5729A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 и на плановый период 202</w:t>
      </w:r>
      <w:r w:rsidR="00F5729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и 202</w:t>
      </w:r>
      <w:r w:rsidR="00F5729A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годов (далее – проект районного бюджета). 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Основных направлений бюджетной и налоговой политики является определение условий, принимаемых для составления проекта районного бюджета на 20</w:t>
      </w:r>
      <w:r w:rsidR="00F5729A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 и </w:t>
      </w:r>
      <w:r w:rsidR="00F5729A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плановый период 202</w:t>
      </w:r>
      <w:r w:rsidR="00F5729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и 202</w:t>
      </w:r>
      <w:r w:rsidR="00F5729A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годов, основных подходов к его формированию, общего порядка разработки основных характеристик и прогнозируемых параметров районного бюджета, а также обеспечение прозрачности и открытости бюджетного планирования. </w:t>
      </w:r>
    </w:p>
    <w:p w:rsidR="00516394" w:rsidRDefault="00516394" w:rsidP="00516394">
      <w:pPr>
        <w:keepNext/>
        <w:keepLines/>
        <w:tabs>
          <w:tab w:val="left" w:pos="4620"/>
        </w:tabs>
        <w:autoSpaceDE w:val="0"/>
        <w:autoSpaceDN w:val="0"/>
        <w:adjustRightInd w:val="0"/>
        <w:ind w:firstLine="709"/>
      </w:pPr>
    </w:p>
    <w:p w:rsidR="00516394" w:rsidRDefault="00516394" w:rsidP="00516394">
      <w:pPr>
        <w:keepNext/>
        <w:keepLines/>
        <w:tabs>
          <w:tab w:val="left" w:pos="4620"/>
        </w:tabs>
        <w:autoSpaceDE w:val="0"/>
        <w:autoSpaceDN w:val="0"/>
        <w:adjustRightInd w:val="0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ОСНОВНЫЕ ИТОГИ РЕАЛИЗАЦИИ БЮДЖЕТНОЙ И НАЛОГОВОЙ ПОЛИТИКИ В 201</w:t>
      </w:r>
      <w:r w:rsidR="00315683">
        <w:t>8</w:t>
      </w:r>
      <w:r>
        <w:t>-201</w:t>
      </w:r>
      <w:r w:rsidR="00315683">
        <w:t>9</w:t>
      </w:r>
      <w:r>
        <w:t xml:space="preserve"> ГОДАХ          </w:t>
      </w:r>
    </w:p>
    <w:p w:rsidR="00516394" w:rsidRDefault="00516394" w:rsidP="00516394">
      <w:pPr>
        <w:spacing w:line="23" w:lineRule="atLeast"/>
        <w:ind w:firstLine="708"/>
        <w:jc w:val="both"/>
      </w:pPr>
      <w:r>
        <w:t>В 201</w:t>
      </w:r>
      <w:r w:rsidR="00BC61E7">
        <w:t>8</w:t>
      </w:r>
      <w:r>
        <w:t xml:space="preserve"> году бюджетная и налоговая политика Иловлинского муниципального района Волгоградской области была направлена </w:t>
      </w:r>
      <w:r w:rsidR="00BC61E7">
        <w:t xml:space="preserve">на </w:t>
      </w:r>
      <w:r>
        <w:t xml:space="preserve"> обеспечени</w:t>
      </w:r>
      <w:r w:rsidR="00BC61E7">
        <w:t>е</w:t>
      </w:r>
      <w:r>
        <w:t xml:space="preserve"> устойчивости и сбалансированности консолидированного бюджета Иловлинского муниципального района Волгоградской области.</w:t>
      </w:r>
    </w:p>
    <w:p w:rsidR="00516394" w:rsidRPr="003473E4" w:rsidRDefault="00516394" w:rsidP="00516394">
      <w:pPr>
        <w:spacing w:line="23" w:lineRule="atLeast"/>
        <w:ind w:firstLine="708"/>
        <w:jc w:val="both"/>
      </w:pPr>
      <w:r>
        <w:t xml:space="preserve">  </w:t>
      </w:r>
      <w:r w:rsidRPr="003473E4">
        <w:t>На протяжении последних лет существует ряд проблемных факторов, оказывающих негативное влияние на формирование доходной базы консолидированного бюджета Иловлинского муниципального района Волгоградской области, таких как:</w:t>
      </w:r>
    </w:p>
    <w:p w:rsidR="00516394" w:rsidRPr="003473E4" w:rsidRDefault="00516394" w:rsidP="00516394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3473E4">
        <w:t>– возврат плательщикам сумм НДФЛ</w:t>
      </w:r>
      <w:r w:rsidR="00E538D9">
        <w:t>,</w:t>
      </w:r>
      <w:r w:rsidRPr="003473E4">
        <w:t xml:space="preserve"> предусмотренных социальными налоговыми вычетами. В 201</w:t>
      </w:r>
      <w:r w:rsidR="003473E4">
        <w:t>8</w:t>
      </w:r>
      <w:r w:rsidRPr="003473E4">
        <w:t xml:space="preserve"> году из консолидированного бюджета Иловлинского муниципального района было возвращено </w:t>
      </w:r>
      <w:r w:rsidR="003473E4" w:rsidRPr="003473E4">
        <w:t>20925,0</w:t>
      </w:r>
      <w:r w:rsidRPr="003473E4">
        <w:t xml:space="preserve"> тыс. рублей.</w:t>
      </w:r>
    </w:p>
    <w:p w:rsidR="00516394" w:rsidRPr="007A1E34" w:rsidRDefault="00516394" w:rsidP="00516394">
      <w:pPr>
        <w:spacing w:line="23" w:lineRule="atLeast"/>
        <w:ind w:firstLine="708"/>
        <w:jc w:val="both"/>
      </w:pPr>
      <w:r w:rsidRPr="007A1E34">
        <w:t>– налоговые льготы, установленные федеральным законодательством по местным налогам. По итогам 201</w:t>
      </w:r>
      <w:r w:rsidR="00FE04C2">
        <w:t>8</w:t>
      </w:r>
      <w:r w:rsidRPr="007A1E34">
        <w:t xml:space="preserve"> года потери консолидированного бюджета Иловлинского муниципального района Волгоградской области от предоставленных на федеральном уровне налоговых льгот составили 34</w:t>
      </w:r>
      <w:r w:rsidR="007A1E34" w:rsidRPr="007A1E34">
        <w:t>33</w:t>
      </w:r>
      <w:r w:rsidRPr="007A1E34">
        <w:t xml:space="preserve">,0 </w:t>
      </w:r>
      <w:r w:rsidRPr="007A1E34">
        <w:lastRenderedPageBreak/>
        <w:t>тыс. рублей, в том числе по земельному налогу – 22</w:t>
      </w:r>
      <w:r w:rsidR="007A1E34" w:rsidRPr="007A1E34">
        <w:t>34</w:t>
      </w:r>
      <w:r w:rsidRPr="007A1E34">
        <w:t xml:space="preserve">,0 тыс. рублей, по налогу на имущество физических лиц </w:t>
      </w:r>
      <w:r w:rsidRPr="007A1E34">
        <w:rPr>
          <w:color w:val="000000"/>
        </w:rPr>
        <w:t>– 11</w:t>
      </w:r>
      <w:r w:rsidR="007A1E34" w:rsidRPr="007A1E34">
        <w:rPr>
          <w:color w:val="000000"/>
        </w:rPr>
        <w:t>99</w:t>
      </w:r>
      <w:r w:rsidRPr="007A1E34">
        <w:rPr>
          <w:color w:val="000000"/>
        </w:rPr>
        <w:t>,0</w:t>
      </w:r>
      <w:r w:rsidRPr="007A1E34">
        <w:rPr>
          <w:color w:val="FF0000"/>
        </w:rPr>
        <w:t xml:space="preserve"> </w:t>
      </w:r>
      <w:r w:rsidRPr="007A1E34">
        <w:t>тыс. рублей.</w:t>
      </w:r>
    </w:p>
    <w:p w:rsidR="00516394" w:rsidRPr="00AA0178" w:rsidRDefault="00516394" w:rsidP="005163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 w:rsidRPr="00AA0178">
        <w:t>Несмотря на существование проблем, сдерживающих социально-экономическое развитие региона, поступление доходов в консолидированный бюджет Иловлинского муниципального района в 201</w:t>
      </w:r>
      <w:r w:rsidR="00AA0178" w:rsidRPr="00AA0178">
        <w:t>8</w:t>
      </w:r>
      <w:r w:rsidRPr="00AA0178">
        <w:t xml:space="preserve"> году составило</w:t>
      </w:r>
      <w:r w:rsidRPr="00AA0178">
        <w:rPr>
          <w:color w:val="FF0000"/>
        </w:rPr>
        <w:t xml:space="preserve"> </w:t>
      </w:r>
      <w:r w:rsidRPr="00AA0178">
        <w:rPr>
          <w:color w:val="000000"/>
        </w:rPr>
        <w:t>6</w:t>
      </w:r>
      <w:r w:rsidR="00AA0178" w:rsidRPr="00AA0178">
        <w:rPr>
          <w:color w:val="000000"/>
        </w:rPr>
        <w:t>58353,1</w:t>
      </w:r>
      <w:r w:rsidRPr="00AA0178">
        <w:rPr>
          <w:color w:val="000000"/>
        </w:rPr>
        <w:t xml:space="preserve"> тыс. рублей, или 9</w:t>
      </w:r>
      <w:r w:rsidR="00AA0178" w:rsidRPr="00AA0178">
        <w:rPr>
          <w:color w:val="000000"/>
        </w:rPr>
        <w:t>2,5</w:t>
      </w:r>
      <w:r w:rsidRPr="00AA0178">
        <w:rPr>
          <w:color w:val="000000"/>
        </w:rPr>
        <w:t>% к</w:t>
      </w:r>
      <w:r w:rsidRPr="00AA0178">
        <w:t xml:space="preserve"> годовым назначениям, в том числе:</w:t>
      </w:r>
    </w:p>
    <w:p w:rsidR="00516394" w:rsidRPr="00AA0178" w:rsidRDefault="00516394" w:rsidP="00516394">
      <w:pPr>
        <w:ind w:firstLine="708"/>
        <w:jc w:val="both"/>
      </w:pPr>
      <w:r w:rsidRPr="00AA0178">
        <w:t xml:space="preserve">- налоговые и неналоговые доходы – </w:t>
      </w:r>
      <w:r w:rsidRPr="00AA0178">
        <w:rPr>
          <w:color w:val="000000"/>
        </w:rPr>
        <w:t>2</w:t>
      </w:r>
      <w:r w:rsidR="00AA0178" w:rsidRPr="00AA0178">
        <w:rPr>
          <w:color w:val="000000"/>
        </w:rPr>
        <w:t>62624,5</w:t>
      </w:r>
      <w:r w:rsidRPr="00AA0178">
        <w:t xml:space="preserve"> тыс. рублей, </w:t>
      </w:r>
    </w:p>
    <w:p w:rsidR="00516394" w:rsidRPr="00AA0178" w:rsidRDefault="00516394" w:rsidP="00516394">
      <w:pPr>
        <w:ind w:firstLine="708"/>
        <w:jc w:val="both"/>
      </w:pPr>
      <w:r w:rsidRPr="00AA0178">
        <w:t>- безвозмездные поступления – 39</w:t>
      </w:r>
      <w:r w:rsidR="00AA0178" w:rsidRPr="00AA0178">
        <w:t>5728</w:t>
      </w:r>
      <w:r w:rsidRPr="00AA0178">
        <w:t>,</w:t>
      </w:r>
      <w:r w:rsidR="00AA0178" w:rsidRPr="00AA0178">
        <w:t>6</w:t>
      </w:r>
      <w:r w:rsidRPr="00AA0178">
        <w:t xml:space="preserve"> тыс. рублей. </w:t>
      </w:r>
    </w:p>
    <w:p w:rsidR="00516394" w:rsidRPr="00C215E2" w:rsidRDefault="00516394" w:rsidP="00516394">
      <w:pPr>
        <w:ind w:firstLine="708"/>
        <w:jc w:val="both"/>
        <w:rPr>
          <w:color w:val="000000"/>
        </w:rPr>
      </w:pPr>
      <w:r w:rsidRPr="00C215E2">
        <w:t>Доходы районного бюджета за 201</w:t>
      </w:r>
      <w:r w:rsidR="00AA0178" w:rsidRPr="00C215E2">
        <w:t>8</w:t>
      </w:r>
      <w:r w:rsidRPr="00C215E2">
        <w:t> год исполнены в сумме                    5</w:t>
      </w:r>
      <w:r w:rsidR="00AA0178" w:rsidRPr="00C215E2">
        <w:t>25155,9</w:t>
      </w:r>
      <w:r w:rsidRPr="00C215E2">
        <w:t xml:space="preserve"> тыс. рублей. По сравнению с уровнем 201</w:t>
      </w:r>
      <w:r w:rsidR="00C215E2" w:rsidRPr="00C215E2">
        <w:t>7</w:t>
      </w:r>
      <w:r w:rsidRPr="00C215E2">
        <w:t xml:space="preserve"> года </w:t>
      </w:r>
      <w:r w:rsidRPr="00C215E2">
        <w:rPr>
          <w:color w:val="000000"/>
        </w:rPr>
        <w:t xml:space="preserve">поступления увеличились на </w:t>
      </w:r>
      <w:r w:rsidR="00C215E2" w:rsidRPr="00C215E2">
        <w:rPr>
          <w:color w:val="000000"/>
        </w:rPr>
        <w:t>20382,7</w:t>
      </w:r>
      <w:r w:rsidRPr="00C215E2">
        <w:rPr>
          <w:color w:val="000000"/>
        </w:rPr>
        <w:t xml:space="preserve"> тыс. рублей или на </w:t>
      </w:r>
      <w:r w:rsidR="00C215E2" w:rsidRPr="00C215E2">
        <w:rPr>
          <w:color w:val="000000"/>
        </w:rPr>
        <w:t>4,0</w:t>
      </w:r>
      <w:r w:rsidRPr="00C215E2">
        <w:rPr>
          <w:color w:val="000000"/>
        </w:rPr>
        <w:t>%,</w:t>
      </w:r>
      <w:r w:rsidRPr="00C215E2">
        <w:t xml:space="preserve"> </w:t>
      </w:r>
      <w:r w:rsidRPr="00C215E2">
        <w:rPr>
          <w:color w:val="000000"/>
        </w:rPr>
        <w:t xml:space="preserve">что связано в основном с ростом налоговых и неналоговых доходов, а также безвозмездных поступлений от других бюджетов бюджетной системы Российской Федерации. </w:t>
      </w:r>
    </w:p>
    <w:p w:rsidR="00516394" w:rsidRDefault="00516394" w:rsidP="00516394">
      <w:pPr>
        <w:ind w:firstLine="708"/>
        <w:jc w:val="both"/>
        <w:rPr>
          <w:color w:val="000000"/>
        </w:rPr>
      </w:pPr>
      <w:r w:rsidRPr="00C215E2">
        <w:t>Налоговые и неналоговые доходы районного бюджета за 201</w:t>
      </w:r>
      <w:r w:rsidR="00C215E2" w:rsidRPr="00C215E2">
        <w:t>8</w:t>
      </w:r>
      <w:r w:rsidRPr="00C215E2">
        <w:t> год исполнены в сумме 1</w:t>
      </w:r>
      <w:r w:rsidR="00C215E2" w:rsidRPr="00C215E2">
        <w:t>80457</w:t>
      </w:r>
      <w:r w:rsidRPr="00C215E2">
        <w:t>,</w:t>
      </w:r>
      <w:r w:rsidR="00C215E2" w:rsidRPr="00C215E2">
        <w:t>5</w:t>
      </w:r>
      <w:r w:rsidRPr="00C215E2">
        <w:t xml:space="preserve"> тыс. рублей или на </w:t>
      </w:r>
      <w:r w:rsidR="00C215E2" w:rsidRPr="00C215E2">
        <w:t>628,4</w:t>
      </w:r>
      <w:r w:rsidRPr="00C215E2">
        <w:t xml:space="preserve"> тыс. рублей выше уровня 201</w:t>
      </w:r>
      <w:r w:rsidR="00C215E2" w:rsidRPr="00C215E2">
        <w:t>7</w:t>
      </w:r>
      <w:r w:rsidRPr="00C215E2">
        <w:t xml:space="preserve"> года </w:t>
      </w:r>
      <w:r w:rsidRPr="00C215E2">
        <w:rPr>
          <w:color w:val="000000"/>
        </w:rPr>
        <w:t xml:space="preserve">(рост на </w:t>
      </w:r>
      <w:r w:rsidR="00C215E2" w:rsidRPr="00C215E2">
        <w:rPr>
          <w:color w:val="000000"/>
        </w:rPr>
        <w:t>0,3</w:t>
      </w:r>
      <w:r w:rsidRPr="00C215E2">
        <w:rPr>
          <w:color w:val="000000"/>
        </w:rPr>
        <w:t>%).</w:t>
      </w:r>
    </w:p>
    <w:p w:rsidR="00516394" w:rsidRDefault="00516394" w:rsidP="000E5964">
      <w:pPr>
        <w:ind w:firstLine="720"/>
        <w:jc w:val="both"/>
      </w:pPr>
      <w:r>
        <w:t>Основные усилия в истекшем году были направлены на безусловное выполнение обязательств по своевременному и в полном объеме осуществлению финансирования заработной платы работников муниципальных учреждений, оплаты коммунальных услуг, оплаты приобретения продуктов питания в детские дошкольные образовательные учреждения</w:t>
      </w:r>
      <w:r w:rsidR="00754490">
        <w:t xml:space="preserve"> и приобретения ГСМ для оплаты подвоза учащихся образовательных учреждений района</w:t>
      </w:r>
      <w:r>
        <w:t xml:space="preserve">. </w:t>
      </w:r>
    </w:p>
    <w:p w:rsidR="00516394" w:rsidRPr="00CC14F6" w:rsidRDefault="00516394" w:rsidP="000E5964">
      <w:pPr>
        <w:ind w:firstLine="720"/>
        <w:jc w:val="both"/>
      </w:pPr>
      <w:r w:rsidRPr="00CC14F6">
        <w:t>Расходы консолидированного бюджета составили</w:t>
      </w:r>
      <w:r w:rsidR="00FE04C2" w:rsidRPr="00CC14F6">
        <w:rPr>
          <w:bCs/>
          <w:color w:val="000000"/>
        </w:rPr>
        <w:t xml:space="preserve"> </w:t>
      </w:r>
      <w:r w:rsidR="00CC14F6" w:rsidRPr="00CC14F6">
        <w:rPr>
          <w:bCs/>
          <w:color w:val="000000"/>
        </w:rPr>
        <w:t xml:space="preserve">673983,6 </w:t>
      </w:r>
      <w:r w:rsidRPr="00CC14F6">
        <w:t xml:space="preserve">тыс. рублей или </w:t>
      </w:r>
      <w:r w:rsidR="00CC14F6" w:rsidRPr="00CC14F6">
        <w:t>90,9</w:t>
      </w:r>
      <w:r w:rsidRPr="00CC14F6">
        <w:t>% к годовым бюджетным назначениям.</w:t>
      </w:r>
    </w:p>
    <w:p w:rsidR="00516394" w:rsidRDefault="00516394" w:rsidP="000E5964">
      <w:pPr>
        <w:ind w:firstLine="720"/>
        <w:jc w:val="both"/>
      </w:pPr>
      <w:r>
        <w:t xml:space="preserve">Расходы районного бюджета – </w:t>
      </w:r>
      <w:r w:rsidR="00BC61E7">
        <w:rPr>
          <w:color w:val="000000"/>
        </w:rPr>
        <w:t>533 825,6</w:t>
      </w:r>
      <w:r w:rsidR="00BC61E7" w:rsidRPr="00FF0A80">
        <w:rPr>
          <w:bCs/>
        </w:rPr>
        <w:t xml:space="preserve"> тыс. руб</w:t>
      </w:r>
      <w:r w:rsidR="00BC61E7" w:rsidRPr="00FF0A80">
        <w:t xml:space="preserve">. или </w:t>
      </w:r>
      <w:r w:rsidR="00BC61E7">
        <w:rPr>
          <w:bCs/>
        </w:rPr>
        <w:t>90,8</w:t>
      </w:r>
      <w:r w:rsidR="00BC61E7" w:rsidRPr="00FF0A80">
        <w:rPr>
          <w:bCs/>
        </w:rPr>
        <w:t xml:space="preserve"> %</w:t>
      </w:r>
      <w:r w:rsidR="00BC61E7" w:rsidRPr="00FF0A80">
        <w:t xml:space="preserve"> </w:t>
      </w:r>
      <w:r>
        <w:t>к годовым бюджетным назначениям.</w:t>
      </w:r>
    </w:p>
    <w:p w:rsidR="00516394" w:rsidRDefault="00516394" w:rsidP="000E5964">
      <w:pPr>
        <w:ind w:firstLine="708"/>
        <w:jc w:val="both"/>
        <w:rPr>
          <w:color w:val="000000"/>
        </w:rPr>
      </w:pPr>
      <w:r w:rsidRPr="004F7643">
        <w:t>По итогам исполнения консолидированного бюджета Иловлинского муниципального района в 201</w:t>
      </w:r>
      <w:r w:rsidR="004F7643" w:rsidRPr="004F7643">
        <w:t>8</w:t>
      </w:r>
      <w:r w:rsidRPr="004F7643">
        <w:t xml:space="preserve"> году </w:t>
      </w:r>
      <w:r w:rsidRPr="004F7643">
        <w:rPr>
          <w:color w:val="000000"/>
        </w:rPr>
        <w:t xml:space="preserve">получен </w:t>
      </w:r>
      <w:r w:rsidR="004F7643" w:rsidRPr="004F7643">
        <w:rPr>
          <w:color w:val="000000"/>
        </w:rPr>
        <w:t>дефицит</w:t>
      </w:r>
      <w:r w:rsidRPr="004F7643">
        <w:rPr>
          <w:color w:val="000000"/>
        </w:rPr>
        <w:t xml:space="preserve"> в размере </w:t>
      </w:r>
      <w:r w:rsidR="004F7643" w:rsidRPr="004F7643">
        <w:rPr>
          <w:color w:val="000000"/>
        </w:rPr>
        <w:t>15630,5</w:t>
      </w:r>
      <w:r w:rsidRPr="004F7643">
        <w:t xml:space="preserve"> тыс. рублей, а по итогам исполнения районного бюджета</w:t>
      </w:r>
      <w:r w:rsidRPr="00487FCE">
        <w:t xml:space="preserve"> </w:t>
      </w:r>
      <w:r w:rsidRPr="00487FCE">
        <w:rPr>
          <w:color w:val="000000"/>
        </w:rPr>
        <w:t xml:space="preserve">получен дефицит – </w:t>
      </w:r>
      <w:r w:rsidR="00487FCE" w:rsidRPr="00487FCE">
        <w:rPr>
          <w:sz w:val="24"/>
          <w:szCs w:val="24"/>
        </w:rPr>
        <w:t>8669,7</w:t>
      </w:r>
      <w:r w:rsidRPr="00487FCE">
        <w:rPr>
          <w:color w:val="000000"/>
        </w:rPr>
        <w:t xml:space="preserve"> тыс. рублей.</w:t>
      </w:r>
    </w:p>
    <w:p w:rsidR="00516394" w:rsidRDefault="00516394" w:rsidP="00516394">
      <w:pPr>
        <w:ind w:firstLine="708"/>
        <w:jc w:val="both"/>
      </w:pPr>
      <w:r>
        <w:t>Муниципальный долг поселений Иловлинского муниципального района Волгоградской области на 01.01.201</w:t>
      </w:r>
      <w:r w:rsidR="000E5964">
        <w:t>9</w:t>
      </w:r>
      <w:r>
        <w:t xml:space="preserve">г. составил </w:t>
      </w:r>
      <w:r w:rsidR="000E5964">
        <w:t>6</w:t>
      </w:r>
      <w:r>
        <w:rPr>
          <w:color w:val="000000"/>
        </w:rPr>
        <w:t>50,0 тыс</w:t>
      </w:r>
      <w:r>
        <w:t xml:space="preserve">. рублей, в районном бюджете муниципального долга нет. </w:t>
      </w:r>
    </w:p>
    <w:p w:rsidR="00516394" w:rsidRDefault="00BC61E7" w:rsidP="00516394">
      <w:pPr>
        <w:pStyle w:val="ConsPlusNormal"/>
        <w:spacing w:line="23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и истекшем периоде 2019 года н</w:t>
      </w:r>
      <w:r w:rsidR="00516394">
        <w:rPr>
          <w:rFonts w:ascii="Times New Roman" w:hAnsi="Times New Roman"/>
          <w:sz w:val="28"/>
          <w:szCs w:val="28"/>
        </w:rPr>
        <w:t>а территории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16394">
        <w:rPr>
          <w:rFonts w:ascii="Times New Roman" w:hAnsi="Times New Roman"/>
          <w:sz w:val="28"/>
          <w:szCs w:val="28"/>
        </w:rPr>
        <w:t>продолжалась работа по реализации в области налоговой политики, направленной на стимулирование инвестиционной деятельности реального сектора экономики, а также совершенствование налогового законодательства Волгоградской области.</w:t>
      </w:r>
    </w:p>
    <w:p w:rsidR="00516394" w:rsidRDefault="00516394" w:rsidP="00516394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4F7643">
        <w:t xml:space="preserve">В соответствии с законом, устанавливающим на территории Волгоградской области на 2018 год коэффициент, отражающий региональные особенности рынка труда, в размере </w:t>
      </w:r>
      <w:r w:rsidR="004F7643" w:rsidRPr="004F7643">
        <w:t>1,71724</w:t>
      </w:r>
      <w:r w:rsidRPr="004F7643">
        <w:t xml:space="preserve">, иностранные граждане, осуществляющие трудовую деятельность по найму на территории </w:t>
      </w:r>
      <w:r w:rsidRPr="004F7643">
        <w:lastRenderedPageBreak/>
        <w:t>Иловлинского района Волгоградской области, в 201</w:t>
      </w:r>
      <w:r w:rsidR="004F7643" w:rsidRPr="004F7643">
        <w:t>9</w:t>
      </w:r>
      <w:r w:rsidRPr="004F7643">
        <w:t xml:space="preserve"> году уплачивают авансовый платеж по налогу на доходы физических лиц в размере </w:t>
      </w:r>
      <w:r w:rsidRPr="004F7643">
        <w:rPr>
          <w:color w:val="000000"/>
        </w:rPr>
        <w:t>3 </w:t>
      </w:r>
      <w:r w:rsidR="004F7643" w:rsidRPr="004F7643">
        <w:rPr>
          <w:color w:val="000000"/>
        </w:rPr>
        <w:t>563</w:t>
      </w:r>
      <w:r w:rsidRPr="004F7643">
        <w:t xml:space="preserve"> рубл</w:t>
      </w:r>
      <w:r w:rsidR="004F7643" w:rsidRPr="004F7643">
        <w:t>я</w:t>
      </w:r>
      <w:r w:rsidRPr="004F7643">
        <w:t xml:space="preserve"> в месяц.</w:t>
      </w:r>
      <w:r>
        <w:t xml:space="preserve"> </w:t>
      </w:r>
    </w:p>
    <w:p w:rsidR="00516394" w:rsidRDefault="00516394" w:rsidP="00516394">
      <w:pPr>
        <w:ind w:firstLine="708"/>
        <w:jc w:val="both"/>
      </w:pPr>
      <w:r>
        <w:t>Финансирование заработной платы в 201</w:t>
      </w:r>
      <w:r w:rsidR="00B67769">
        <w:t>8</w:t>
      </w:r>
      <w:r>
        <w:t xml:space="preserve"> году работников муниципальных учреждений осуществлено в полном объеме в соответствии с Трудовым кодексом Российской Федерации.</w:t>
      </w:r>
    </w:p>
    <w:p w:rsidR="00FF2BB0" w:rsidRDefault="00516394" w:rsidP="00FF2BB0">
      <w:pPr>
        <w:ind w:firstLine="708"/>
        <w:jc w:val="both"/>
      </w:pPr>
      <w:r>
        <w:t>Показатели майских Указов Президента Российской Федерации со сроком исполнения 1 января 201</w:t>
      </w:r>
      <w:r w:rsidR="000E5964">
        <w:t>9</w:t>
      </w:r>
      <w:r>
        <w:t xml:space="preserve"> года достигнуты. </w:t>
      </w:r>
    </w:p>
    <w:p w:rsidR="00FF2BB0" w:rsidRPr="00FF2BB0" w:rsidRDefault="00B67769" w:rsidP="00FF2BB0">
      <w:pPr>
        <w:ind w:firstLine="708"/>
        <w:jc w:val="both"/>
      </w:pPr>
      <w:r>
        <w:t xml:space="preserve"> </w:t>
      </w:r>
      <w:r w:rsidR="00FF2BB0" w:rsidRPr="00FF2BB0">
        <w:t xml:space="preserve">В 2018 году на территории Иловлинского муниципального района продолжалась работа по капитальному строительству, реконструкции и модернизации объектов образования, культуры, коммунальной инфраструктуры, реализовывались программные мероприятия регионального проекта «Содействие занятости женщин - создание условий дошкольного образования для детей в возрасте до трех лет» подпрограммы «Развитие дошкольного, общего образования и дополнительного образования детей» государственной программы Волгоградской области «Развитие образования в Волгоградской области», утвержденной постановлением Администрации Волгоградской области от 30 октября 2017 г. № 574-п., в том числе реализации программных мероприятий </w:t>
      </w:r>
      <w:r w:rsidR="00FF2BB0">
        <w:t>м</w:t>
      </w:r>
      <w:r w:rsidR="00FF2BB0" w:rsidRPr="00FF2BB0">
        <w:t xml:space="preserve">униципальной программы « Создание мест для осуществления присмотра и ухода за детьми дошкольного возраста в муниципальных образовательных учреждениях Иловлинского муниципального района Волгоградской области, реализующих программы дошкольного образования на 2018-2020 годы»: </w:t>
      </w:r>
    </w:p>
    <w:p w:rsidR="00FF2BB0" w:rsidRDefault="00FF2BB0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2BB0">
        <w:rPr>
          <w:sz w:val="28"/>
          <w:szCs w:val="28"/>
        </w:rPr>
        <w:t xml:space="preserve">- </w:t>
      </w:r>
      <w:r w:rsidR="00EB0AF1">
        <w:rPr>
          <w:sz w:val="28"/>
          <w:szCs w:val="28"/>
        </w:rPr>
        <w:t>в</w:t>
      </w:r>
      <w:r w:rsidRPr="00FF2BB0">
        <w:rPr>
          <w:sz w:val="28"/>
          <w:szCs w:val="28"/>
        </w:rPr>
        <w:t>ыполнена корректировка проектно-сметной документации с проведением государственной экспертизы проекта по объекту: «Дошкольное образовательное учреждение (120 мест) в с. Лог Иловлинского</w:t>
      </w:r>
      <w:r w:rsidR="00EB0AF1">
        <w:rPr>
          <w:sz w:val="28"/>
          <w:szCs w:val="28"/>
        </w:rPr>
        <w:t xml:space="preserve"> района Волгоградской области»;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2BB0" w:rsidRPr="00FF2BB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FF2BB0" w:rsidRPr="00FF2BB0">
        <w:rPr>
          <w:sz w:val="28"/>
          <w:szCs w:val="28"/>
        </w:rPr>
        <w:t xml:space="preserve"> ООО «СервисКомплексПроект» проведена корректировка проектной документации с получением положительного заключения экспертизы ГАУ ВО «Облэкспертиза» - 607</w:t>
      </w:r>
      <w:r>
        <w:rPr>
          <w:sz w:val="28"/>
          <w:szCs w:val="28"/>
        </w:rPr>
        <w:t>,9 тыс.руб.;</w:t>
      </w:r>
      <w:r w:rsidR="00FF2BB0" w:rsidRPr="00FF2BB0">
        <w:rPr>
          <w:sz w:val="28"/>
          <w:szCs w:val="28"/>
        </w:rPr>
        <w:t xml:space="preserve"> 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в</w:t>
      </w:r>
      <w:r w:rsidR="00FF2BB0" w:rsidRPr="00FF2BB0">
        <w:rPr>
          <w:sz w:val="28"/>
          <w:szCs w:val="28"/>
        </w:rPr>
        <w:t xml:space="preserve">ыполнены мероприятия по созданию группы детского сада на базе </w:t>
      </w:r>
      <w:r>
        <w:rPr>
          <w:sz w:val="28"/>
          <w:szCs w:val="28"/>
        </w:rPr>
        <w:t xml:space="preserve">МБОУ </w:t>
      </w:r>
      <w:r w:rsidR="00FF2BB0" w:rsidRPr="00FF2BB0">
        <w:rPr>
          <w:sz w:val="28"/>
          <w:szCs w:val="28"/>
        </w:rPr>
        <w:t>Александровск</w:t>
      </w:r>
      <w:r>
        <w:rPr>
          <w:sz w:val="28"/>
          <w:szCs w:val="28"/>
        </w:rPr>
        <w:t>ая</w:t>
      </w:r>
      <w:r w:rsidR="00FF2BB0" w:rsidRPr="00FF2BB0">
        <w:rPr>
          <w:sz w:val="28"/>
          <w:szCs w:val="28"/>
        </w:rPr>
        <w:t xml:space="preserve"> СОШ на 25 мест, </w:t>
      </w:r>
      <w:r>
        <w:rPr>
          <w:sz w:val="28"/>
          <w:szCs w:val="28"/>
        </w:rPr>
        <w:t>направлено</w:t>
      </w:r>
      <w:r w:rsidR="00FF2BB0" w:rsidRPr="00FF2BB0">
        <w:rPr>
          <w:sz w:val="28"/>
          <w:szCs w:val="28"/>
        </w:rPr>
        <w:t xml:space="preserve"> средств – 1600 тыс. рублей. 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F2BB0" w:rsidRPr="00FF2BB0">
        <w:rPr>
          <w:sz w:val="28"/>
          <w:szCs w:val="28"/>
        </w:rPr>
        <w:t>В целях выполнения задачи по эффективному использованию энергетических ресурсов, снижению уровня их потребления в рамках действующей программы «Энергосбережение и повышение энергетической эффективности Иловлинского муниципального района Волгоградской области на период 2016 – 2018 годы» в 2018 году проведены следующие работы</w:t>
      </w:r>
      <w:r>
        <w:rPr>
          <w:sz w:val="28"/>
          <w:szCs w:val="28"/>
        </w:rPr>
        <w:t xml:space="preserve"> по объектам</w:t>
      </w:r>
      <w:r w:rsidR="00FF2BB0" w:rsidRPr="00FF2BB0">
        <w:rPr>
          <w:sz w:val="28"/>
          <w:szCs w:val="28"/>
        </w:rPr>
        <w:t xml:space="preserve">: 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BB0" w:rsidRPr="00FF2BB0">
        <w:rPr>
          <w:sz w:val="28"/>
          <w:szCs w:val="28"/>
        </w:rPr>
        <w:t xml:space="preserve">1) «Реконструкция котельной МБОУ Иловлинская СОШ № 1 Иловлинского муниципального района Волгоградской области» на сумму 5 119, 2 тыс. руб. Выполнено и оплачены работы в 2018 году на сумму </w:t>
      </w:r>
      <w:r>
        <w:rPr>
          <w:sz w:val="28"/>
          <w:szCs w:val="28"/>
        </w:rPr>
        <w:t>4902,5</w:t>
      </w:r>
      <w:r w:rsidR="00FF2BB0" w:rsidRPr="00FF2BB0">
        <w:rPr>
          <w:sz w:val="28"/>
          <w:szCs w:val="28"/>
        </w:rPr>
        <w:t xml:space="preserve"> тыс. руб. По состоянию на 01.01.2019г. работы по монтажу оборудования и инженерных систем окончены. Проведены пусконаладочные работы. Кот</w:t>
      </w:r>
      <w:r>
        <w:rPr>
          <w:sz w:val="28"/>
          <w:szCs w:val="28"/>
        </w:rPr>
        <w:t>ельная находится в эксплуатации;</w:t>
      </w:r>
      <w:r w:rsidR="00FF2BB0" w:rsidRPr="00FF2BB0">
        <w:rPr>
          <w:sz w:val="28"/>
          <w:szCs w:val="28"/>
        </w:rPr>
        <w:t xml:space="preserve"> 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F2BB0" w:rsidRPr="00FF2BB0">
        <w:rPr>
          <w:sz w:val="28"/>
          <w:szCs w:val="28"/>
        </w:rPr>
        <w:t>2) «Техническое перевооружение газопровода ввода котельной МБОУ Иловлинская СОШ №1 Иловлинского муниципального района Волгоградской</w:t>
      </w:r>
      <w:r>
        <w:rPr>
          <w:sz w:val="28"/>
          <w:szCs w:val="28"/>
        </w:rPr>
        <w:t xml:space="preserve"> области</w:t>
      </w:r>
      <w:r w:rsidR="00FF2BB0" w:rsidRPr="00FF2BB0">
        <w:rPr>
          <w:sz w:val="28"/>
          <w:szCs w:val="28"/>
        </w:rPr>
        <w:t xml:space="preserve">». </w:t>
      </w:r>
      <w:r>
        <w:rPr>
          <w:sz w:val="28"/>
          <w:szCs w:val="28"/>
        </w:rPr>
        <w:t>Направлено</w:t>
      </w:r>
      <w:r w:rsidR="00FF2BB0" w:rsidRPr="00FF2BB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- 1073,8</w:t>
      </w:r>
      <w:r w:rsidR="00FF2BB0" w:rsidRPr="00FF2BB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Объект введен в эксплуатацию;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BB0" w:rsidRPr="00FF2BB0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="00FF2BB0" w:rsidRPr="00FF2BB0">
        <w:rPr>
          <w:sz w:val="28"/>
          <w:szCs w:val="28"/>
        </w:rPr>
        <w:t>ыполнены работы по проектированию школьной котельной «Техническое перевооружение системы теплоснабжения МБОУ Алексан</w:t>
      </w:r>
      <w:r>
        <w:rPr>
          <w:sz w:val="28"/>
          <w:szCs w:val="28"/>
        </w:rPr>
        <w:t>дровская СОШ»;з</w:t>
      </w:r>
      <w:r w:rsidR="00FF2BB0" w:rsidRPr="00FF2BB0">
        <w:rPr>
          <w:sz w:val="28"/>
          <w:szCs w:val="28"/>
        </w:rPr>
        <w:t>атраты составили 416,5 тыс. руб.</w:t>
      </w:r>
      <w:r>
        <w:rPr>
          <w:sz w:val="28"/>
          <w:szCs w:val="28"/>
        </w:rPr>
        <w:t>;</w:t>
      </w:r>
      <w:r w:rsidR="00FF2BB0" w:rsidRPr="00FF2BB0">
        <w:rPr>
          <w:sz w:val="28"/>
          <w:szCs w:val="28"/>
        </w:rPr>
        <w:t xml:space="preserve"> </w:t>
      </w:r>
    </w:p>
    <w:p w:rsidR="00EB0AF1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BB0" w:rsidRPr="00FF2BB0">
        <w:rPr>
          <w:sz w:val="28"/>
          <w:szCs w:val="28"/>
        </w:rPr>
        <w:t xml:space="preserve">4) </w:t>
      </w:r>
      <w:r>
        <w:rPr>
          <w:sz w:val="28"/>
          <w:szCs w:val="28"/>
        </w:rPr>
        <w:t>в</w:t>
      </w:r>
      <w:r w:rsidR="00FF2BB0" w:rsidRPr="00FF2BB0">
        <w:rPr>
          <w:sz w:val="28"/>
          <w:szCs w:val="28"/>
        </w:rPr>
        <w:t>ыполнены работы по подготовке проведения государственной экспертизы проекта школьной котельной «Техническое перевооружение системы теплосна</w:t>
      </w:r>
      <w:r>
        <w:rPr>
          <w:sz w:val="28"/>
          <w:szCs w:val="28"/>
        </w:rPr>
        <w:t>бжения МБОУ Трехостровская СОШ»; з</w:t>
      </w:r>
      <w:r w:rsidR="00FF2BB0" w:rsidRPr="00FF2BB0">
        <w:rPr>
          <w:sz w:val="28"/>
          <w:szCs w:val="28"/>
        </w:rPr>
        <w:t>атраты составили 215,6</w:t>
      </w:r>
      <w:r>
        <w:rPr>
          <w:sz w:val="28"/>
          <w:szCs w:val="28"/>
        </w:rPr>
        <w:t xml:space="preserve"> </w:t>
      </w:r>
      <w:r w:rsidR="00FF2BB0" w:rsidRPr="00FF2BB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 п</w:t>
      </w:r>
      <w:r w:rsidR="00FF2BB0" w:rsidRPr="00FF2BB0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="00FF2BB0" w:rsidRPr="00FF2BB0">
        <w:rPr>
          <w:sz w:val="28"/>
          <w:szCs w:val="28"/>
        </w:rPr>
        <w:t>рограмме синхронизации с ОАО Газпром</w:t>
      </w:r>
      <w:r>
        <w:rPr>
          <w:sz w:val="28"/>
          <w:szCs w:val="28"/>
        </w:rPr>
        <w:t xml:space="preserve"> к</w:t>
      </w:r>
      <w:r w:rsidR="00FF2BB0" w:rsidRPr="00FF2BB0">
        <w:rPr>
          <w:sz w:val="28"/>
          <w:szCs w:val="28"/>
        </w:rPr>
        <w:t xml:space="preserve">омитетом топливно-энергетического комплекса Волгоградской области закончено строительство автономной котельной </w:t>
      </w:r>
      <w:r>
        <w:rPr>
          <w:sz w:val="28"/>
          <w:szCs w:val="28"/>
        </w:rPr>
        <w:t>Камышинской НОШ мощностью 40кВт</w:t>
      </w:r>
      <w:r w:rsidR="00FF2BB0" w:rsidRPr="00FF2BB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счет </w:t>
      </w:r>
      <w:r w:rsidR="00FF2BB0" w:rsidRPr="00FF2BB0">
        <w:rPr>
          <w:sz w:val="28"/>
          <w:szCs w:val="28"/>
        </w:rPr>
        <w:t xml:space="preserve"> средств областного бюджета. </w:t>
      </w:r>
    </w:p>
    <w:p w:rsidR="00516394" w:rsidRDefault="00FF2BB0" w:rsidP="00FF2BB0">
      <w:pPr>
        <w:jc w:val="both"/>
      </w:pPr>
      <w:r>
        <w:t xml:space="preserve">              </w:t>
      </w:r>
      <w:r w:rsidR="00516394">
        <w:t>В течение 201</w:t>
      </w:r>
      <w:r w:rsidR="00FE04C2">
        <w:t>8</w:t>
      </w:r>
      <w:r w:rsidR="00516394">
        <w:t xml:space="preserve"> года планомерно и последовательно осуществлялись мероприятия, направленные на повышение открытости бюджетного процесса.</w:t>
      </w:r>
    </w:p>
    <w:p w:rsidR="00516394" w:rsidRDefault="00516394" w:rsidP="00516394">
      <w:pPr>
        <w:ind w:firstLine="981"/>
        <w:jc w:val="both"/>
      </w:pPr>
      <w:r>
        <w:t xml:space="preserve">В информационно-телекоммуникационной сети Интернет на официальном сайте администрации Иловлинского муниципального района в разделе финансового отдела администрации </w:t>
      </w:r>
      <w:r>
        <w:rPr>
          <w:u w:val="single"/>
        </w:rPr>
        <w:t>http://ilovadmin.ru/about/financial-department/budget</w:t>
      </w:r>
      <w:r>
        <w:t xml:space="preserve"> размещаются сведения о бюджетном процессе, об исполнении бюджета Иловлинского муниципального района Волгоградской области.</w:t>
      </w:r>
    </w:p>
    <w:p w:rsidR="00516394" w:rsidRDefault="00516394" w:rsidP="00516394">
      <w:pPr>
        <w:ind w:firstLine="705"/>
        <w:jc w:val="both"/>
        <w:rPr>
          <w:bCs/>
        </w:rPr>
      </w:pPr>
      <w:r>
        <w:rPr>
          <w:bCs/>
        </w:rPr>
        <w:t xml:space="preserve">В целях реализации права населения района на непосредственное участие в осуществлении муниципальной власти путем обсуждения проектов нормативных правовых актов </w:t>
      </w:r>
      <w:r>
        <w:t>Иловлинского муниципального района Волгоградской области</w:t>
      </w:r>
      <w:r>
        <w:rPr>
          <w:bCs/>
        </w:rPr>
        <w:t xml:space="preserve">, а также общественно значимых вопросов в </w:t>
      </w:r>
      <w:r>
        <w:t>Иловлинском муниципальном районе,</w:t>
      </w:r>
      <w:r>
        <w:rPr>
          <w:bCs/>
        </w:rPr>
        <w:t xml:space="preserve"> продолжится проведение публичных (общественных) слушаний, на которые в обязательном порядке выносятся проект районного бюджета и годовой отчет о его исполнении.</w:t>
      </w:r>
    </w:p>
    <w:p w:rsidR="00516394" w:rsidRPr="00CD3C05" w:rsidRDefault="00516394" w:rsidP="00516394">
      <w:pPr>
        <w:ind w:firstLine="705"/>
        <w:jc w:val="both"/>
        <w:rPr>
          <w:bCs/>
        </w:rPr>
      </w:pPr>
      <w:r w:rsidRPr="00CD3C05">
        <w:rPr>
          <w:color w:val="000000"/>
        </w:rPr>
        <w:t>За девять месяцев 201</w:t>
      </w:r>
      <w:r w:rsidR="00CD3C05" w:rsidRPr="00CD3C05">
        <w:rPr>
          <w:color w:val="000000"/>
        </w:rPr>
        <w:t>9</w:t>
      </w:r>
      <w:r w:rsidRPr="00CD3C05">
        <w:rPr>
          <w:color w:val="000000"/>
        </w:rPr>
        <w:t xml:space="preserve"> года доходы в консолидированный бюджет поступили в объеме </w:t>
      </w:r>
      <w:r w:rsidR="00CD3C05" w:rsidRPr="00CD3C05">
        <w:rPr>
          <w:color w:val="000000"/>
        </w:rPr>
        <w:t>513739,8</w:t>
      </w:r>
      <w:r w:rsidRPr="00CD3C05">
        <w:rPr>
          <w:bCs/>
          <w:color w:val="000000"/>
        </w:rPr>
        <w:t>тыс</w:t>
      </w:r>
      <w:r w:rsidRPr="00CD3C05">
        <w:rPr>
          <w:color w:val="000000"/>
        </w:rPr>
        <w:t>. рублей, или 6</w:t>
      </w:r>
      <w:r w:rsidR="00CD3C05" w:rsidRPr="00CD3C05">
        <w:rPr>
          <w:color w:val="000000"/>
        </w:rPr>
        <w:t>4,7</w:t>
      </w:r>
      <w:r w:rsidRPr="00CD3C05">
        <w:rPr>
          <w:color w:val="000000"/>
        </w:rPr>
        <w:t>% к годовым назначениям, в том числе:</w:t>
      </w:r>
    </w:p>
    <w:p w:rsidR="00516394" w:rsidRPr="00830E24" w:rsidRDefault="00516394" w:rsidP="00516394">
      <w:pPr>
        <w:ind w:firstLine="708"/>
        <w:jc w:val="both"/>
        <w:rPr>
          <w:color w:val="000000"/>
        </w:rPr>
      </w:pPr>
      <w:r w:rsidRPr="00830E24">
        <w:rPr>
          <w:color w:val="000000"/>
        </w:rPr>
        <w:t>- налоговые и неналоговые доходы – 17</w:t>
      </w:r>
      <w:r w:rsidR="00CD3C05" w:rsidRPr="00830E24">
        <w:rPr>
          <w:color w:val="000000"/>
        </w:rPr>
        <w:t>7</w:t>
      </w:r>
      <w:r w:rsidRPr="00830E24">
        <w:rPr>
          <w:color w:val="000000"/>
        </w:rPr>
        <w:t>55</w:t>
      </w:r>
      <w:r w:rsidR="00CD3C05" w:rsidRPr="00830E24">
        <w:rPr>
          <w:color w:val="000000"/>
        </w:rPr>
        <w:t>6,1</w:t>
      </w:r>
      <w:r w:rsidRPr="00830E24">
        <w:rPr>
          <w:color w:val="000000"/>
        </w:rPr>
        <w:t xml:space="preserve"> тыс. рублей, </w:t>
      </w:r>
    </w:p>
    <w:p w:rsidR="00516394" w:rsidRPr="00830E24" w:rsidRDefault="00516394" w:rsidP="00516394">
      <w:pPr>
        <w:jc w:val="both"/>
        <w:rPr>
          <w:color w:val="000000"/>
        </w:rPr>
      </w:pPr>
      <w:r w:rsidRPr="00830E24">
        <w:rPr>
          <w:color w:val="000000"/>
        </w:rPr>
        <w:t xml:space="preserve">          - безвозмездные поступления – </w:t>
      </w:r>
      <w:r w:rsidR="00CD3C05" w:rsidRPr="00830E24">
        <w:rPr>
          <w:color w:val="000000"/>
        </w:rPr>
        <w:t>336183,7</w:t>
      </w:r>
      <w:r w:rsidRPr="00830E24">
        <w:rPr>
          <w:bCs/>
          <w:color w:val="000000"/>
        </w:rPr>
        <w:t>тыс</w:t>
      </w:r>
      <w:r w:rsidRPr="00830E24">
        <w:rPr>
          <w:color w:val="000000"/>
        </w:rPr>
        <w:t xml:space="preserve">. рублей. </w:t>
      </w:r>
    </w:p>
    <w:p w:rsidR="00516394" w:rsidRPr="008A2922" w:rsidRDefault="00516394" w:rsidP="00516394">
      <w:pPr>
        <w:jc w:val="both"/>
      </w:pPr>
      <w:r w:rsidRPr="008A2922">
        <w:t xml:space="preserve">     Доходы районного бюджета за девять месяцев 201</w:t>
      </w:r>
      <w:r w:rsidR="008A2922" w:rsidRPr="008A2922">
        <w:t>9</w:t>
      </w:r>
      <w:r w:rsidRPr="008A2922">
        <w:t xml:space="preserve"> года исполнены в сумме </w:t>
      </w:r>
      <w:r w:rsidR="008A2922" w:rsidRPr="008A2922">
        <w:t>419784</w:t>
      </w:r>
      <w:r w:rsidRPr="008A2922">
        <w:t>,</w:t>
      </w:r>
      <w:r w:rsidR="008A2922" w:rsidRPr="008A2922">
        <w:t>1</w:t>
      </w:r>
      <w:r w:rsidRPr="008A2922">
        <w:t xml:space="preserve"> </w:t>
      </w:r>
      <w:r w:rsidRPr="008A2922">
        <w:rPr>
          <w:bCs/>
        </w:rPr>
        <w:t>тыс</w:t>
      </w:r>
      <w:r w:rsidRPr="008A2922">
        <w:t>. рублей.</w:t>
      </w:r>
      <w:r w:rsidRPr="008A2922">
        <w:rPr>
          <w:color w:val="FF0000"/>
        </w:rPr>
        <w:t xml:space="preserve"> </w:t>
      </w:r>
      <w:r w:rsidRPr="008A2922">
        <w:t xml:space="preserve">По сравнению с аналогичным периодом 2017 года поступления увеличились на </w:t>
      </w:r>
      <w:r w:rsidR="008A2922" w:rsidRPr="008A2922">
        <w:t>47584,7</w:t>
      </w:r>
      <w:r w:rsidRPr="008A2922">
        <w:t xml:space="preserve"> тыс. рублей или на </w:t>
      </w:r>
      <w:r w:rsidR="008A2922" w:rsidRPr="008A2922">
        <w:t>12,8</w:t>
      </w:r>
      <w:r w:rsidRPr="008A2922">
        <w:t>%.</w:t>
      </w:r>
    </w:p>
    <w:p w:rsidR="00516394" w:rsidRDefault="00516394" w:rsidP="00516394">
      <w:pPr>
        <w:jc w:val="both"/>
      </w:pPr>
      <w:r w:rsidRPr="008A2922">
        <w:t xml:space="preserve">      Налоговые и неналоговые доходы районного бюджета исполнены в сумме 12</w:t>
      </w:r>
      <w:r w:rsidR="008A2922" w:rsidRPr="008A2922">
        <w:t>0478,7</w:t>
      </w:r>
      <w:r w:rsidRPr="008A2922">
        <w:rPr>
          <w:bCs/>
        </w:rPr>
        <w:t>тыс</w:t>
      </w:r>
      <w:r w:rsidRPr="008A2922">
        <w:t xml:space="preserve">. рублей или на </w:t>
      </w:r>
      <w:r w:rsidR="008A2922" w:rsidRPr="008A2922">
        <w:t>3824,8</w:t>
      </w:r>
      <w:r w:rsidRPr="008A2922">
        <w:t xml:space="preserve"> тыс. рублей ниже аналогичного периода 201</w:t>
      </w:r>
      <w:r w:rsidR="008A2922" w:rsidRPr="008A2922">
        <w:t>8</w:t>
      </w:r>
      <w:r w:rsidRPr="008A2922">
        <w:t xml:space="preserve"> года (снижение на </w:t>
      </w:r>
      <w:r w:rsidR="008A2922" w:rsidRPr="008A2922">
        <w:t>3</w:t>
      </w:r>
      <w:r w:rsidRPr="008A2922">
        <w:t>,1%).</w:t>
      </w:r>
    </w:p>
    <w:p w:rsidR="00516394" w:rsidRDefault="00516394" w:rsidP="00516394">
      <w:pPr>
        <w:ind w:firstLine="708"/>
        <w:jc w:val="both"/>
      </w:pPr>
      <w:r w:rsidRPr="00CC14F6">
        <w:t xml:space="preserve">Расходы консолидированного бюджета составили </w:t>
      </w:r>
      <w:r w:rsidR="00CC14F6" w:rsidRPr="00CC14F6">
        <w:t>506184,0</w:t>
      </w:r>
      <w:r w:rsidR="00FE04C2" w:rsidRPr="00CC14F6">
        <w:t xml:space="preserve"> </w:t>
      </w:r>
      <w:r w:rsidRPr="00CC14F6">
        <w:t xml:space="preserve">тыс. рублей или </w:t>
      </w:r>
      <w:r w:rsidR="00CC14F6" w:rsidRPr="00CC14F6">
        <w:t>61,9</w:t>
      </w:r>
      <w:r w:rsidRPr="00CC14F6">
        <w:t>% к годовым бюджетным назначениям.</w:t>
      </w:r>
    </w:p>
    <w:p w:rsidR="00516394" w:rsidRDefault="00516394" w:rsidP="00516394">
      <w:pPr>
        <w:ind w:firstLine="708"/>
        <w:jc w:val="both"/>
      </w:pPr>
      <w:r>
        <w:lastRenderedPageBreak/>
        <w:t>Расходы районного бюджета – </w:t>
      </w:r>
      <w:r w:rsidR="00FE04C2" w:rsidRPr="00CC14F6">
        <w:t xml:space="preserve">406 033,5 </w:t>
      </w:r>
      <w:r>
        <w:t>тыс. рублей или 63,</w:t>
      </w:r>
      <w:r w:rsidR="00FE04C2">
        <w:t>2</w:t>
      </w:r>
      <w:r>
        <w:t>% к годовым бюджетным назначениям.</w:t>
      </w:r>
    </w:p>
    <w:p w:rsidR="00516394" w:rsidRDefault="00516394" w:rsidP="00516394">
      <w:pPr>
        <w:ind w:firstLine="708"/>
        <w:jc w:val="both"/>
      </w:pPr>
      <w:r w:rsidRPr="00830E24">
        <w:rPr>
          <w:color w:val="000000"/>
        </w:rPr>
        <w:t>Профицит –</w:t>
      </w:r>
      <w:r w:rsidR="00830E24" w:rsidRPr="00830E24">
        <w:rPr>
          <w:color w:val="000000"/>
        </w:rPr>
        <w:t>13750,</w:t>
      </w:r>
      <w:r w:rsidR="00CC14F6">
        <w:rPr>
          <w:color w:val="000000"/>
        </w:rPr>
        <w:t>6</w:t>
      </w:r>
      <w:r w:rsidRPr="00830E24">
        <w:rPr>
          <w:color w:val="000000"/>
        </w:rPr>
        <w:t>тыс</w:t>
      </w:r>
      <w:r w:rsidRPr="00830E24">
        <w:t>. рублей.</w:t>
      </w:r>
    </w:p>
    <w:p w:rsidR="00516394" w:rsidRDefault="00516394" w:rsidP="00516394">
      <w:pPr>
        <w:ind w:firstLine="709"/>
        <w:jc w:val="both"/>
      </w:pPr>
      <w:r w:rsidRPr="00830E24">
        <w:t>На 01.01.20</w:t>
      </w:r>
      <w:r w:rsidR="00FE04C2">
        <w:t>20 года</w:t>
      </w:r>
      <w:r w:rsidRPr="00830E24">
        <w:t xml:space="preserve"> муниципальный долг Иловлинского муниципального района ожидается равным 0.</w:t>
      </w:r>
    </w:p>
    <w:p w:rsidR="00516394" w:rsidRDefault="00516394" w:rsidP="00516394">
      <w:pPr>
        <w:spacing w:line="23" w:lineRule="atLeast"/>
        <w:ind w:firstLine="709"/>
        <w:jc w:val="both"/>
      </w:pPr>
    </w:p>
    <w:p w:rsidR="00516394" w:rsidRDefault="00516394" w:rsidP="00516394">
      <w:pPr>
        <w:spacing w:line="23" w:lineRule="atLeast"/>
        <w:rPr>
          <w:highlight w:val="yellow"/>
        </w:rPr>
      </w:pPr>
      <w:r>
        <w:rPr>
          <w:lang w:val="en-US"/>
        </w:rPr>
        <w:t>II</w:t>
      </w:r>
      <w:r>
        <w:t>. ОСНОВНЫЕ НАПРАВЛЕНИЯ НАЛОГОВОЙ ПОЛИТИКИ</w:t>
      </w:r>
      <w:r>
        <w:rPr>
          <w:highlight w:val="yellow"/>
        </w:rPr>
        <w:t xml:space="preserve">  </w:t>
      </w:r>
    </w:p>
    <w:p w:rsidR="00516394" w:rsidRDefault="00516394" w:rsidP="00516394">
      <w:pPr>
        <w:ind w:firstLine="709"/>
        <w:jc w:val="both"/>
      </w:pPr>
      <w:r>
        <w:t>Планируемая на 20</w:t>
      </w:r>
      <w:r w:rsidR="000A6EC2">
        <w:t>20</w:t>
      </w:r>
      <w:r>
        <w:t xml:space="preserve"> - 202</w:t>
      </w:r>
      <w:r w:rsidR="000A6EC2">
        <w:t>2</w:t>
      </w:r>
      <w:r>
        <w:t xml:space="preserve"> годы налоговая политика Иловлинского муниципального района Волгоградской области направлена на улучшение инвестиционного климата, повышение предпринимательской активности и экономическое развитие Иловлинского муниципального района Волгоградской области.</w:t>
      </w:r>
    </w:p>
    <w:p w:rsidR="00516394" w:rsidRDefault="00516394" w:rsidP="00516394">
      <w:pPr>
        <w:ind w:firstLine="709"/>
        <w:jc w:val="both"/>
      </w:pPr>
      <w:r>
        <w:t>Предполагается сохранение направленности налоговой политики на повышение инвестиционной и предпринимательской активности, уровня жизни населения.</w:t>
      </w:r>
    </w:p>
    <w:p w:rsidR="00516394" w:rsidRDefault="00516394" w:rsidP="00516394">
      <w:pPr>
        <w:ind w:firstLine="709"/>
        <w:jc w:val="both"/>
      </w:pPr>
      <w:r>
        <w:t>В целях сохранения стабильного уровня развития субъектов малого и среднего предпринимательства на территории Иловлинского муниципального района Волгоградской области будет продолжена работа по улучшению условий осуществления предпринимательской деятельности через систему специальных налоговых режимов.</w:t>
      </w:r>
    </w:p>
    <w:p w:rsidR="00516394" w:rsidRDefault="00516394" w:rsidP="00516394">
      <w:pPr>
        <w:ind w:firstLine="709"/>
        <w:jc w:val="both"/>
      </w:pPr>
      <w:r>
        <w:t>До 2021 года продолжится действие двухлетних "налоговых каникул" для впервые зарегистрированных индивидуальных предпринимателей, применяющих упрощенную систему налогообложения или патентную систему налогообложения, и осуществляющих предпринимательскую деятельность в производственной, социальной, научной сферах, а также в сфере бытовых услуг населению.</w:t>
      </w:r>
    </w:p>
    <w:p w:rsidR="00516394" w:rsidRDefault="00516394" w:rsidP="00516394">
      <w:pPr>
        <w:ind w:firstLine="709"/>
        <w:jc w:val="both"/>
      </w:pPr>
      <w:r>
        <w:t>В целях увеличения доходов консолидированного бюджета Иловлинского муниципального района Волгоградской области предусматривается проведение во взаимодействии с администраторами доходов на постоянной основе:</w:t>
      </w:r>
    </w:p>
    <w:p w:rsidR="00516394" w:rsidRDefault="00516394" w:rsidP="00516394">
      <w:pPr>
        <w:tabs>
          <w:tab w:val="left" w:pos="6140"/>
        </w:tabs>
        <w:jc w:val="both"/>
      </w:pPr>
      <w:r>
        <w:t xml:space="preserve">          мероприятий, направленных на пополнение доходной части районного бюджета, и экономии бюджетных средств в рамках «Плана  мероприятий («дорожная карта») по мобилизации налоговых  и  неналоговых  доходов бюджета Иловлинского муниципального района на 20</w:t>
      </w:r>
      <w:r w:rsidR="00E538D9">
        <w:t>20</w:t>
      </w:r>
      <w:r>
        <w:t xml:space="preserve"> год»;</w:t>
      </w:r>
    </w:p>
    <w:p w:rsidR="00516394" w:rsidRDefault="00516394" w:rsidP="00516394">
      <w:pPr>
        <w:spacing w:line="23" w:lineRule="atLeast"/>
        <w:ind w:firstLine="709"/>
        <w:jc w:val="both"/>
      </w:pPr>
      <w:r>
        <w:t>адресной работы, направленной на увеличение поступлений налоговых доходов в районный бюджет, с организациями</w:t>
      </w:r>
      <w:r w:rsidR="000A6EC2">
        <w:t xml:space="preserve"> и физическими лицами</w:t>
      </w:r>
      <w:r>
        <w:t>, в том числе имеющими задолженность по налогам перед районным</w:t>
      </w:r>
      <w:r w:rsidR="000A6EC2">
        <w:t xml:space="preserve"> и областным</w:t>
      </w:r>
      <w:r>
        <w:t xml:space="preserve"> бюджетом;</w:t>
      </w:r>
    </w:p>
    <w:p w:rsidR="00516394" w:rsidRDefault="00516394" w:rsidP="00516394">
      <w:pPr>
        <w:spacing w:line="23" w:lineRule="atLeast"/>
        <w:ind w:firstLine="709"/>
        <w:jc w:val="both"/>
      </w:pPr>
      <w:r>
        <w:t xml:space="preserve"> оценки эффективности предоставленных и планируемых к предоставлению льгот по местным налогам </w:t>
      </w:r>
    </w:p>
    <w:p w:rsidR="00516394" w:rsidRPr="000A6EC2" w:rsidRDefault="00516394" w:rsidP="00516394">
      <w:pPr>
        <w:spacing w:line="23" w:lineRule="atLeast"/>
        <w:rPr>
          <w:highlight w:val="yellow"/>
        </w:rPr>
      </w:pPr>
    </w:p>
    <w:p w:rsidR="00516394" w:rsidRDefault="00516394" w:rsidP="00516394">
      <w:r>
        <w:rPr>
          <w:lang w:val="en-US"/>
        </w:rPr>
        <w:t>III</w:t>
      </w:r>
      <w:r>
        <w:t>. ОСНОВНЫЕ НАПРАВЛЕНИЯ БЮДЖЕТНОЙ ПОЛИТИКИ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Бюджетная политика на среднесрочную перспективу сохраняет преемственность бюджетной политики предыдущего планового периода и </w:t>
      </w:r>
      <w:r>
        <w:rPr>
          <w:color w:val="auto"/>
          <w:sz w:val="28"/>
          <w:szCs w:val="28"/>
        </w:rPr>
        <w:lastRenderedPageBreak/>
        <w:t xml:space="preserve">ориентирована в первую очередь на реализацию стратегических целей, сформулированных в: 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Послании Президента Российской Федерации Федеральному Собранию Российской Федерации от </w:t>
      </w:r>
      <w:r w:rsidR="000A6EC2">
        <w:rPr>
          <w:color w:val="auto"/>
          <w:sz w:val="28"/>
          <w:szCs w:val="28"/>
        </w:rPr>
        <w:t>20 февраля</w:t>
      </w:r>
      <w:r>
        <w:rPr>
          <w:color w:val="auto"/>
          <w:sz w:val="28"/>
          <w:szCs w:val="28"/>
        </w:rPr>
        <w:t xml:space="preserve"> 201</w:t>
      </w:r>
      <w:r w:rsidR="000A6EC2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г.;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Указе Президента Российской Федерации от 07 мая 2018 г. № 204                                "О национальных целях и стратегических задачах развития Российской Федерации на период до 2024 года" (далее именуется – Указ Президента Российской Федерации от 07 мая 2018 г. № 204);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муниципальных программах Иловлинского муниципального района Волгоградской области и иных документах стратегического планирования. 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бюджетной политики Иловлинского муниципального района Волгоградской области на 20</w:t>
      </w:r>
      <w:r w:rsidR="000A6EC2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 и плановый период 202</w:t>
      </w:r>
      <w:r w:rsidR="000A6EC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и 202</w:t>
      </w:r>
      <w:r w:rsidR="000A6EC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годов (далее именуется – бюджетная политика) является создание условий для повышения качества жизни и благосостояния граждан, обеспечение сбалансированности и долгосрочной устойчивости консолидированного бюджета района.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Основой для определения задач бюджетной политики и межбюджетных отношений на 20</w:t>
      </w:r>
      <w:r w:rsidR="000A6EC2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 и плановый период 202</w:t>
      </w:r>
      <w:r w:rsidR="000A6EC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и 202</w:t>
      </w:r>
      <w:r w:rsidR="000A6EC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годов являются Указ Президента Российской Федерации от 07 мая 2018 г. № 204 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Исходя из текущей экономической ситуации и задач, поставленных Президентом и Правительством Российской Федерации, бюджетная политика, будет направлена на: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Построение гибкой и комплексной системы управления бюджетными расходами, обеспечивающей реализацию Указа Президента Российской Федерации от 07 мая 2018 г. № 204.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Главным инструментом в достижении целевых показателей будут скорректированные муниципальные программы Иловлинского муниципального района Волгоградской области с учетом интеграции в них региональных проектов.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Обеспечение сбалансированности и устойчивости бюджетной системы Иловлинского муниципального района Волгоградской области, в том числе за счет:</w:t>
      </w:r>
    </w:p>
    <w:p w:rsidR="00516394" w:rsidRDefault="000A6EC2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516394">
        <w:rPr>
          <w:color w:val="auto"/>
          <w:sz w:val="28"/>
          <w:szCs w:val="28"/>
        </w:rPr>
        <w:t>овершенствования и усиления взаимосвязи стратегического                                      и бюджетного планирования на основе долгосрочного бюджетного прогноза Иловлинского муниципального района Волгоградской области;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сдерживания роста расходов и недопущения принятия расходных обязательств, не обеспеченных доходными источниками;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недопущения установления расходных обязательств, не связанных                           с решением вопросов, отнесенных действующим законодательством  Российской Федерации к полномочиям органов местного самоуправления Иловлинского муниципального района Волгоградской области;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Повышение эффективности и оптимизация бюджетных расходов будет достигаться в том числе за счет: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концентрации финансовых ресурсов на реализации приоритетных направлений государственной политики;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повышения эффективности осуществления закупок товаров, работ, услуг для обеспечения нужд Иловлинского муниципального района Волгоградской области;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усиления финансовой дисциплины.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Повышение качества оказываемых гражданам муниципальных услуг (выполнения работ) в первую очередь за счет применения современных методов предоставления муниципальных услуг (выполнения работ), в том числе за счет: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установления муниципальных  заданий на оказание муниципальных услуг в соответствии с общероссийскими базовыми (отраслевыми) перечнями услуг, а также региональным перечнем государственных и муниципальных услуг и работ, не включенных в общероссийские базовые (отраслевые) перечни;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определения финансового обеспечения муниципальных заданий                          на основе нормативных затрат, установленных в соответствии с действующим законодательством;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Повышение эффективности муниципального управления, в том числе за счет: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повышения эффективности и результативности реализуемых                                     в Иловлинском муниципальном районе Волгоградской области мунципальных программ;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внедрения (организации) проектной деятельности на территории Иловлинского муниципального района Волгоградской области;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повышения эффективности и качества осуществления внутреннего финансового контроля и внутреннего финансового аудита.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Развитие и совершенствование системы финансового контроля, в том числе в сфере закупок.</w:t>
      </w:r>
    </w:p>
    <w:p w:rsidR="00516394" w:rsidRDefault="00516394" w:rsidP="00516394">
      <w:pPr>
        <w:autoSpaceDE w:val="0"/>
        <w:autoSpaceDN w:val="0"/>
        <w:adjustRightInd w:val="0"/>
        <w:ind w:firstLine="709"/>
        <w:jc w:val="both"/>
      </w:pPr>
      <w:r>
        <w:t>В рамках развития ГИС "Электронный бюджет Волгоградской области" в 20</w:t>
      </w:r>
      <w:r w:rsidR="00E538D9">
        <w:t>20</w:t>
      </w:r>
      <w:r>
        <w:t xml:space="preserve"> году </w:t>
      </w:r>
      <w:r w:rsidR="00E538D9">
        <w:t>буд</w:t>
      </w:r>
      <w:r w:rsidR="0050402F">
        <w:t>ут</w:t>
      </w:r>
      <w:r w:rsidR="00E538D9">
        <w:t xml:space="preserve"> продолжен</w:t>
      </w:r>
      <w:r w:rsidR="0050402F">
        <w:t xml:space="preserve">ы мероприятия </w:t>
      </w:r>
      <w:r w:rsidR="00E538D9">
        <w:t>по</w:t>
      </w:r>
      <w:r>
        <w:t xml:space="preserve"> автоматизации закупочной деятельности муниципальных заказчиков Иловлинского муниципального района Волгоградской области</w:t>
      </w:r>
      <w:r w:rsidR="004E5CBC">
        <w:t>, начатые в 2018</w:t>
      </w:r>
      <w:r w:rsidR="00E538D9">
        <w:t>-2019г.г.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Реализация принципов открытости и прозрачности управления муниципальными финансами, расширение практики общественного участия при обсуждении и принятии бюджетных решений и развитие принципов инициативного бюджетирования.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Публичности процесса управления общественными финансами будет способствовать дальнейшее совершенствование механизмов предоставления информации о бюджетном процессе и бюджетном устройстве для граждан с учетом современных требований к визуализации информации и интерактивности.</w:t>
      </w:r>
    </w:p>
    <w:p w:rsidR="00516394" w:rsidRDefault="00516394" w:rsidP="00516394"/>
    <w:p w:rsidR="00516394" w:rsidRDefault="00516394" w:rsidP="00516394">
      <w:pPr>
        <w:keepNext/>
        <w:keepLines/>
        <w:tabs>
          <w:tab w:val="left" w:pos="4620"/>
        </w:tabs>
        <w:autoSpaceDE w:val="0"/>
        <w:autoSpaceDN w:val="0"/>
        <w:adjustRightInd w:val="0"/>
        <w:ind w:firstLine="709"/>
      </w:pPr>
      <w:r>
        <w:rPr>
          <w:lang w:val="en-US"/>
        </w:rPr>
        <w:lastRenderedPageBreak/>
        <w:t>IV</w:t>
      </w:r>
      <w:r>
        <w:t>. ПОЛИТИКА В СФЕРЕ ФИНАНСОВОГО КОНТРОЛЯ</w:t>
      </w:r>
    </w:p>
    <w:p w:rsidR="00516394" w:rsidRDefault="00516394" w:rsidP="00516394">
      <w:pPr>
        <w:shd w:val="clear" w:color="auto" w:fill="FFFFFF"/>
        <w:tabs>
          <w:tab w:val="left" w:pos="8931"/>
        </w:tabs>
        <w:ind w:firstLine="709"/>
        <w:jc w:val="both"/>
      </w:pPr>
      <w:r>
        <w:t>Важное значение в условиях жесткой ограниченности бюджетных ресурсов имеет укрепление финансовой дисциплины путем использования возможностей предварительного, текущего и последующего финансового контроля с использованием анализа достигнутых результатов деятельности подконтрольных организаций и причин, оказавших влияние на эти результаты.</w:t>
      </w:r>
    </w:p>
    <w:p w:rsidR="00CD3B91" w:rsidRPr="009240DB" w:rsidRDefault="00CD3B91" w:rsidP="00CD3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B91" w:rsidRPr="009240DB" w:rsidRDefault="00CD3B91" w:rsidP="00CD3B91"/>
    <w:p w:rsidR="0083279B" w:rsidRPr="00251B5E" w:rsidRDefault="0083279B" w:rsidP="008327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79B" w:rsidRPr="00251B5E" w:rsidRDefault="0083279B" w:rsidP="008327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79B" w:rsidRDefault="0083279B" w:rsidP="0083279B">
      <w:pPr>
        <w:pStyle w:val="ConsPlusNormal"/>
        <w:ind w:firstLine="540"/>
        <w:jc w:val="both"/>
      </w:pPr>
    </w:p>
    <w:p w:rsidR="0083279B" w:rsidRDefault="0083279B" w:rsidP="0083279B">
      <w:pPr>
        <w:pStyle w:val="ConsPlusNormal"/>
        <w:ind w:firstLine="540"/>
        <w:jc w:val="both"/>
      </w:pPr>
    </w:p>
    <w:p w:rsidR="0083279B" w:rsidRDefault="0083279B" w:rsidP="0083279B">
      <w:pPr>
        <w:pStyle w:val="ConsPlusNormal"/>
        <w:ind w:firstLine="540"/>
        <w:jc w:val="both"/>
      </w:pPr>
    </w:p>
    <w:p w:rsidR="0083279B" w:rsidRDefault="0083279B" w:rsidP="0083279B">
      <w:pPr>
        <w:pStyle w:val="ConsPlusNormal"/>
        <w:ind w:firstLine="540"/>
        <w:jc w:val="both"/>
      </w:pPr>
    </w:p>
    <w:sectPr w:rsidR="0083279B" w:rsidSect="006C27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ahoma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569"/>
    <w:multiLevelType w:val="hybridMultilevel"/>
    <w:tmpl w:val="7B7A9A9C"/>
    <w:lvl w:ilvl="0" w:tplc="7E9ED1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2741DB0"/>
    <w:multiLevelType w:val="hybridMultilevel"/>
    <w:tmpl w:val="092E9868"/>
    <w:lvl w:ilvl="0" w:tplc="D542F9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B3325C4"/>
    <w:multiLevelType w:val="hybridMultilevel"/>
    <w:tmpl w:val="6E98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447CC"/>
    <w:multiLevelType w:val="hybridMultilevel"/>
    <w:tmpl w:val="0F4E851C"/>
    <w:lvl w:ilvl="0" w:tplc="C0868508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5BD3439"/>
    <w:multiLevelType w:val="hybridMultilevel"/>
    <w:tmpl w:val="E3BE7D54"/>
    <w:lvl w:ilvl="0" w:tplc="EC98456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43152AF"/>
    <w:multiLevelType w:val="hybridMultilevel"/>
    <w:tmpl w:val="F52641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9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EA"/>
    <w:rsid w:val="00004CF2"/>
    <w:rsid w:val="000056D0"/>
    <w:rsid w:val="00006571"/>
    <w:rsid w:val="00006D63"/>
    <w:rsid w:val="00006E0A"/>
    <w:rsid w:val="00014C7C"/>
    <w:rsid w:val="00014F8B"/>
    <w:rsid w:val="000203FF"/>
    <w:rsid w:val="00023BC6"/>
    <w:rsid w:val="000265A1"/>
    <w:rsid w:val="000339BC"/>
    <w:rsid w:val="00043974"/>
    <w:rsid w:val="0004756E"/>
    <w:rsid w:val="00065ADE"/>
    <w:rsid w:val="00073812"/>
    <w:rsid w:val="00080992"/>
    <w:rsid w:val="00081080"/>
    <w:rsid w:val="00083BC2"/>
    <w:rsid w:val="00092F8A"/>
    <w:rsid w:val="00094D77"/>
    <w:rsid w:val="00094F65"/>
    <w:rsid w:val="0009573B"/>
    <w:rsid w:val="000A0845"/>
    <w:rsid w:val="000A100A"/>
    <w:rsid w:val="000A50A9"/>
    <w:rsid w:val="000A5B7F"/>
    <w:rsid w:val="000A6EC2"/>
    <w:rsid w:val="000B0C2B"/>
    <w:rsid w:val="000C0641"/>
    <w:rsid w:val="000D3B90"/>
    <w:rsid w:val="000E240E"/>
    <w:rsid w:val="000E3949"/>
    <w:rsid w:val="000E5344"/>
    <w:rsid w:val="000E5964"/>
    <w:rsid w:val="000E6FF7"/>
    <w:rsid w:val="000F16F8"/>
    <w:rsid w:val="00102714"/>
    <w:rsid w:val="00102E75"/>
    <w:rsid w:val="0010556E"/>
    <w:rsid w:val="001069D5"/>
    <w:rsid w:val="00111967"/>
    <w:rsid w:val="00123CC6"/>
    <w:rsid w:val="00127FBC"/>
    <w:rsid w:val="00145BBC"/>
    <w:rsid w:val="00147B8C"/>
    <w:rsid w:val="00150249"/>
    <w:rsid w:val="001619CF"/>
    <w:rsid w:val="00164E01"/>
    <w:rsid w:val="0016712C"/>
    <w:rsid w:val="00171A5A"/>
    <w:rsid w:val="001738ED"/>
    <w:rsid w:val="00174342"/>
    <w:rsid w:val="001746F6"/>
    <w:rsid w:val="00183881"/>
    <w:rsid w:val="00184A7D"/>
    <w:rsid w:val="00187F0E"/>
    <w:rsid w:val="00191BFB"/>
    <w:rsid w:val="001A1AAC"/>
    <w:rsid w:val="001A2D43"/>
    <w:rsid w:val="001A3634"/>
    <w:rsid w:val="001A4C63"/>
    <w:rsid w:val="001A675B"/>
    <w:rsid w:val="001A751F"/>
    <w:rsid w:val="001B0A70"/>
    <w:rsid w:val="001B1D80"/>
    <w:rsid w:val="001B4D6B"/>
    <w:rsid w:val="001C0489"/>
    <w:rsid w:val="001C1859"/>
    <w:rsid w:val="001C3F87"/>
    <w:rsid w:val="001D4C8D"/>
    <w:rsid w:val="001E723C"/>
    <w:rsid w:val="001E7FB2"/>
    <w:rsid w:val="001F4CAE"/>
    <w:rsid w:val="00210568"/>
    <w:rsid w:val="002105B6"/>
    <w:rsid w:val="00214BE7"/>
    <w:rsid w:val="00214CE4"/>
    <w:rsid w:val="00220400"/>
    <w:rsid w:val="002465E7"/>
    <w:rsid w:val="00250B7F"/>
    <w:rsid w:val="00251B5E"/>
    <w:rsid w:val="00253114"/>
    <w:rsid w:val="00255600"/>
    <w:rsid w:val="00256856"/>
    <w:rsid w:val="0026098A"/>
    <w:rsid w:val="00261069"/>
    <w:rsid w:val="0026330C"/>
    <w:rsid w:val="00264055"/>
    <w:rsid w:val="00277B43"/>
    <w:rsid w:val="00284AAA"/>
    <w:rsid w:val="002908AA"/>
    <w:rsid w:val="00295E73"/>
    <w:rsid w:val="002965D9"/>
    <w:rsid w:val="002A3719"/>
    <w:rsid w:val="002A4197"/>
    <w:rsid w:val="002A55A3"/>
    <w:rsid w:val="002B5E9D"/>
    <w:rsid w:val="002C4E07"/>
    <w:rsid w:val="002D2235"/>
    <w:rsid w:val="002D4ED5"/>
    <w:rsid w:val="002D64BB"/>
    <w:rsid w:val="002D70EE"/>
    <w:rsid w:val="002E1000"/>
    <w:rsid w:val="002E7808"/>
    <w:rsid w:val="002F6C65"/>
    <w:rsid w:val="00301F0C"/>
    <w:rsid w:val="00306C8F"/>
    <w:rsid w:val="00315683"/>
    <w:rsid w:val="0031724E"/>
    <w:rsid w:val="00322483"/>
    <w:rsid w:val="0032603A"/>
    <w:rsid w:val="00327836"/>
    <w:rsid w:val="00327885"/>
    <w:rsid w:val="0033231A"/>
    <w:rsid w:val="0033467F"/>
    <w:rsid w:val="00334CCB"/>
    <w:rsid w:val="00336657"/>
    <w:rsid w:val="00340C73"/>
    <w:rsid w:val="003435C3"/>
    <w:rsid w:val="00344C2D"/>
    <w:rsid w:val="003463A2"/>
    <w:rsid w:val="003473E4"/>
    <w:rsid w:val="00352A2A"/>
    <w:rsid w:val="00352F25"/>
    <w:rsid w:val="00353087"/>
    <w:rsid w:val="00353677"/>
    <w:rsid w:val="0037144A"/>
    <w:rsid w:val="00371B3E"/>
    <w:rsid w:val="003728CF"/>
    <w:rsid w:val="00380C61"/>
    <w:rsid w:val="00381205"/>
    <w:rsid w:val="00395F6D"/>
    <w:rsid w:val="00396B2A"/>
    <w:rsid w:val="00397DBE"/>
    <w:rsid w:val="003A31EA"/>
    <w:rsid w:val="003A6989"/>
    <w:rsid w:val="003B3BA3"/>
    <w:rsid w:val="003B3DDC"/>
    <w:rsid w:val="003C2F66"/>
    <w:rsid w:val="003C356F"/>
    <w:rsid w:val="003C66C0"/>
    <w:rsid w:val="003D4F42"/>
    <w:rsid w:val="003D5058"/>
    <w:rsid w:val="003D7A04"/>
    <w:rsid w:val="003F3311"/>
    <w:rsid w:val="004124AE"/>
    <w:rsid w:val="00425768"/>
    <w:rsid w:val="00426FB3"/>
    <w:rsid w:val="00427FF5"/>
    <w:rsid w:val="004432D8"/>
    <w:rsid w:val="004437B5"/>
    <w:rsid w:val="004463EC"/>
    <w:rsid w:val="00446468"/>
    <w:rsid w:val="0045530F"/>
    <w:rsid w:val="00457D20"/>
    <w:rsid w:val="00457E42"/>
    <w:rsid w:val="00475253"/>
    <w:rsid w:val="00475449"/>
    <w:rsid w:val="00487FCE"/>
    <w:rsid w:val="00490ED9"/>
    <w:rsid w:val="0049180A"/>
    <w:rsid w:val="00494EC3"/>
    <w:rsid w:val="004A2C37"/>
    <w:rsid w:val="004A2CA6"/>
    <w:rsid w:val="004B6CFA"/>
    <w:rsid w:val="004C1684"/>
    <w:rsid w:val="004C1BDD"/>
    <w:rsid w:val="004C2E13"/>
    <w:rsid w:val="004C452B"/>
    <w:rsid w:val="004C5BBB"/>
    <w:rsid w:val="004D4037"/>
    <w:rsid w:val="004D7583"/>
    <w:rsid w:val="004E0C0E"/>
    <w:rsid w:val="004E391E"/>
    <w:rsid w:val="004E5339"/>
    <w:rsid w:val="004E5889"/>
    <w:rsid w:val="004E5CBC"/>
    <w:rsid w:val="004E642F"/>
    <w:rsid w:val="004F25DD"/>
    <w:rsid w:val="004F4D09"/>
    <w:rsid w:val="004F7643"/>
    <w:rsid w:val="0050402F"/>
    <w:rsid w:val="00505F9B"/>
    <w:rsid w:val="00516394"/>
    <w:rsid w:val="005169E9"/>
    <w:rsid w:val="0052506F"/>
    <w:rsid w:val="00530209"/>
    <w:rsid w:val="00536243"/>
    <w:rsid w:val="00537DB3"/>
    <w:rsid w:val="00541E45"/>
    <w:rsid w:val="00543DDA"/>
    <w:rsid w:val="00545493"/>
    <w:rsid w:val="00546F98"/>
    <w:rsid w:val="00556A64"/>
    <w:rsid w:val="00560B0B"/>
    <w:rsid w:val="0056561C"/>
    <w:rsid w:val="005803A7"/>
    <w:rsid w:val="00580E47"/>
    <w:rsid w:val="005838CD"/>
    <w:rsid w:val="00585432"/>
    <w:rsid w:val="005860BB"/>
    <w:rsid w:val="005922EF"/>
    <w:rsid w:val="00595465"/>
    <w:rsid w:val="005A6832"/>
    <w:rsid w:val="005A7C69"/>
    <w:rsid w:val="005B7EF8"/>
    <w:rsid w:val="005C028D"/>
    <w:rsid w:val="005C241E"/>
    <w:rsid w:val="005C6745"/>
    <w:rsid w:val="005D3CC7"/>
    <w:rsid w:val="005D642C"/>
    <w:rsid w:val="005D6793"/>
    <w:rsid w:val="005E13B4"/>
    <w:rsid w:val="005F3F8A"/>
    <w:rsid w:val="005F6EB6"/>
    <w:rsid w:val="006103CE"/>
    <w:rsid w:val="00623ABD"/>
    <w:rsid w:val="006302FD"/>
    <w:rsid w:val="00633392"/>
    <w:rsid w:val="00634B0A"/>
    <w:rsid w:val="00634CF6"/>
    <w:rsid w:val="0064295E"/>
    <w:rsid w:val="00647629"/>
    <w:rsid w:val="00655700"/>
    <w:rsid w:val="00655D97"/>
    <w:rsid w:val="00670DDB"/>
    <w:rsid w:val="00671799"/>
    <w:rsid w:val="006724C5"/>
    <w:rsid w:val="006809D3"/>
    <w:rsid w:val="006846FD"/>
    <w:rsid w:val="00693E5D"/>
    <w:rsid w:val="0069496A"/>
    <w:rsid w:val="00696C99"/>
    <w:rsid w:val="006A1C87"/>
    <w:rsid w:val="006A5F6D"/>
    <w:rsid w:val="006B09C9"/>
    <w:rsid w:val="006C2749"/>
    <w:rsid w:val="006C5C15"/>
    <w:rsid w:val="006D5DDF"/>
    <w:rsid w:val="006E0FFB"/>
    <w:rsid w:val="006E1988"/>
    <w:rsid w:val="006E2E0A"/>
    <w:rsid w:val="006F07D8"/>
    <w:rsid w:val="006F5569"/>
    <w:rsid w:val="00703972"/>
    <w:rsid w:val="00705F86"/>
    <w:rsid w:val="007140BA"/>
    <w:rsid w:val="007158BE"/>
    <w:rsid w:val="00723523"/>
    <w:rsid w:val="00734A49"/>
    <w:rsid w:val="00736C82"/>
    <w:rsid w:val="0073742C"/>
    <w:rsid w:val="00740CD7"/>
    <w:rsid w:val="007466A2"/>
    <w:rsid w:val="00754490"/>
    <w:rsid w:val="007605C7"/>
    <w:rsid w:val="0076692F"/>
    <w:rsid w:val="007670D9"/>
    <w:rsid w:val="007705FD"/>
    <w:rsid w:val="007718AF"/>
    <w:rsid w:val="007718CE"/>
    <w:rsid w:val="00773BFB"/>
    <w:rsid w:val="00774F0C"/>
    <w:rsid w:val="00775046"/>
    <w:rsid w:val="00795B6F"/>
    <w:rsid w:val="007A032B"/>
    <w:rsid w:val="007A1E34"/>
    <w:rsid w:val="007A231C"/>
    <w:rsid w:val="007A3F59"/>
    <w:rsid w:val="007B0B8A"/>
    <w:rsid w:val="007B2642"/>
    <w:rsid w:val="007B5560"/>
    <w:rsid w:val="007B6B2B"/>
    <w:rsid w:val="007B781F"/>
    <w:rsid w:val="007C246E"/>
    <w:rsid w:val="007D2032"/>
    <w:rsid w:val="007D3A02"/>
    <w:rsid w:val="007D4F49"/>
    <w:rsid w:val="007D7845"/>
    <w:rsid w:val="007E19E7"/>
    <w:rsid w:val="007E501B"/>
    <w:rsid w:val="007F3FE4"/>
    <w:rsid w:val="00801B96"/>
    <w:rsid w:val="00802E5E"/>
    <w:rsid w:val="008042BF"/>
    <w:rsid w:val="008106B3"/>
    <w:rsid w:val="00816941"/>
    <w:rsid w:val="00827AE2"/>
    <w:rsid w:val="00830E24"/>
    <w:rsid w:val="00830E50"/>
    <w:rsid w:val="0083279B"/>
    <w:rsid w:val="0084134C"/>
    <w:rsid w:val="0085015B"/>
    <w:rsid w:val="008602C6"/>
    <w:rsid w:val="00862211"/>
    <w:rsid w:val="00862CB2"/>
    <w:rsid w:val="00864206"/>
    <w:rsid w:val="008660CB"/>
    <w:rsid w:val="00867279"/>
    <w:rsid w:val="00875C28"/>
    <w:rsid w:val="00875C4F"/>
    <w:rsid w:val="00875E06"/>
    <w:rsid w:val="00882D43"/>
    <w:rsid w:val="0088746D"/>
    <w:rsid w:val="00892804"/>
    <w:rsid w:val="00893B76"/>
    <w:rsid w:val="008940A1"/>
    <w:rsid w:val="008940BC"/>
    <w:rsid w:val="00897E62"/>
    <w:rsid w:val="008A160E"/>
    <w:rsid w:val="008A2922"/>
    <w:rsid w:val="008A60F0"/>
    <w:rsid w:val="008C067B"/>
    <w:rsid w:val="008C08DA"/>
    <w:rsid w:val="008C1459"/>
    <w:rsid w:val="008C7B4C"/>
    <w:rsid w:val="008D0AB8"/>
    <w:rsid w:val="008D4198"/>
    <w:rsid w:val="008D50AD"/>
    <w:rsid w:val="008E2D32"/>
    <w:rsid w:val="008F2916"/>
    <w:rsid w:val="008F7DF0"/>
    <w:rsid w:val="00906BB8"/>
    <w:rsid w:val="009117E3"/>
    <w:rsid w:val="00911E22"/>
    <w:rsid w:val="00921B73"/>
    <w:rsid w:val="00922629"/>
    <w:rsid w:val="00923557"/>
    <w:rsid w:val="009240DB"/>
    <w:rsid w:val="0092558A"/>
    <w:rsid w:val="00931127"/>
    <w:rsid w:val="00931487"/>
    <w:rsid w:val="00936D4B"/>
    <w:rsid w:val="0093751D"/>
    <w:rsid w:val="009427C9"/>
    <w:rsid w:val="00942FE7"/>
    <w:rsid w:val="0094321A"/>
    <w:rsid w:val="00943361"/>
    <w:rsid w:val="00945DD0"/>
    <w:rsid w:val="009471B7"/>
    <w:rsid w:val="009549D7"/>
    <w:rsid w:val="00954C28"/>
    <w:rsid w:val="00977016"/>
    <w:rsid w:val="00987B53"/>
    <w:rsid w:val="0099176B"/>
    <w:rsid w:val="009954C2"/>
    <w:rsid w:val="009974A4"/>
    <w:rsid w:val="009A35F2"/>
    <w:rsid w:val="009C29C4"/>
    <w:rsid w:val="009D4D62"/>
    <w:rsid w:val="009E2B91"/>
    <w:rsid w:val="009E384C"/>
    <w:rsid w:val="009E4235"/>
    <w:rsid w:val="009E4319"/>
    <w:rsid w:val="009E620A"/>
    <w:rsid w:val="009F158F"/>
    <w:rsid w:val="009F71C7"/>
    <w:rsid w:val="00A045A7"/>
    <w:rsid w:val="00A059D2"/>
    <w:rsid w:val="00A068D3"/>
    <w:rsid w:val="00A06C26"/>
    <w:rsid w:val="00A071ED"/>
    <w:rsid w:val="00A133D8"/>
    <w:rsid w:val="00A1552B"/>
    <w:rsid w:val="00A1690E"/>
    <w:rsid w:val="00A23FE4"/>
    <w:rsid w:val="00A26B72"/>
    <w:rsid w:val="00A27DEF"/>
    <w:rsid w:val="00A37867"/>
    <w:rsid w:val="00A413C0"/>
    <w:rsid w:val="00A4238C"/>
    <w:rsid w:val="00A46E61"/>
    <w:rsid w:val="00A50D7F"/>
    <w:rsid w:val="00A51ABC"/>
    <w:rsid w:val="00A66101"/>
    <w:rsid w:val="00A70D6D"/>
    <w:rsid w:val="00A72FEC"/>
    <w:rsid w:val="00A81F23"/>
    <w:rsid w:val="00A93D5F"/>
    <w:rsid w:val="00A97EFA"/>
    <w:rsid w:val="00AA0178"/>
    <w:rsid w:val="00AA08AA"/>
    <w:rsid w:val="00AA0A73"/>
    <w:rsid w:val="00AA3D63"/>
    <w:rsid w:val="00AB1369"/>
    <w:rsid w:val="00AB17F0"/>
    <w:rsid w:val="00AB4302"/>
    <w:rsid w:val="00AB45DB"/>
    <w:rsid w:val="00AC4282"/>
    <w:rsid w:val="00AC6021"/>
    <w:rsid w:val="00AD575F"/>
    <w:rsid w:val="00AD6F04"/>
    <w:rsid w:val="00AE2AF8"/>
    <w:rsid w:val="00AE2D40"/>
    <w:rsid w:val="00AF151E"/>
    <w:rsid w:val="00AF5184"/>
    <w:rsid w:val="00B00411"/>
    <w:rsid w:val="00B0401F"/>
    <w:rsid w:val="00B1005A"/>
    <w:rsid w:val="00B1399F"/>
    <w:rsid w:val="00B152C4"/>
    <w:rsid w:val="00B31E33"/>
    <w:rsid w:val="00B32DC8"/>
    <w:rsid w:val="00B52F07"/>
    <w:rsid w:val="00B53814"/>
    <w:rsid w:val="00B56128"/>
    <w:rsid w:val="00B63ADC"/>
    <w:rsid w:val="00B64964"/>
    <w:rsid w:val="00B67769"/>
    <w:rsid w:val="00B67AFF"/>
    <w:rsid w:val="00B715A5"/>
    <w:rsid w:val="00B72974"/>
    <w:rsid w:val="00B7566B"/>
    <w:rsid w:val="00B848A5"/>
    <w:rsid w:val="00B930C0"/>
    <w:rsid w:val="00BA4AAE"/>
    <w:rsid w:val="00BB1E41"/>
    <w:rsid w:val="00BB3AA5"/>
    <w:rsid w:val="00BB6B65"/>
    <w:rsid w:val="00BC61E7"/>
    <w:rsid w:val="00BC6345"/>
    <w:rsid w:val="00BD1D1B"/>
    <w:rsid w:val="00BD2E44"/>
    <w:rsid w:val="00BD669F"/>
    <w:rsid w:val="00BE708A"/>
    <w:rsid w:val="00BF180F"/>
    <w:rsid w:val="00BF6863"/>
    <w:rsid w:val="00BF6B33"/>
    <w:rsid w:val="00BF7F3D"/>
    <w:rsid w:val="00C0048E"/>
    <w:rsid w:val="00C04019"/>
    <w:rsid w:val="00C04BE9"/>
    <w:rsid w:val="00C062CA"/>
    <w:rsid w:val="00C06360"/>
    <w:rsid w:val="00C10957"/>
    <w:rsid w:val="00C10D58"/>
    <w:rsid w:val="00C117CC"/>
    <w:rsid w:val="00C173EC"/>
    <w:rsid w:val="00C215E2"/>
    <w:rsid w:val="00C35829"/>
    <w:rsid w:val="00C36065"/>
    <w:rsid w:val="00C37913"/>
    <w:rsid w:val="00C438C0"/>
    <w:rsid w:val="00C554B9"/>
    <w:rsid w:val="00C55E19"/>
    <w:rsid w:val="00C6047F"/>
    <w:rsid w:val="00C74DB7"/>
    <w:rsid w:val="00C80700"/>
    <w:rsid w:val="00C841AA"/>
    <w:rsid w:val="00C9189E"/>
    <w:rsid w:val="00CA204B"/>
    <w:rsid w:val="00CA5477"/>
    <w:rsid w:val="00CB1531"/>
    <w:rsid w:val="00CB27EA"/>
    <w:rsid w:val="00CB3E58"/>
    <w:rsid w:val="00CB5B9E"/>
    <w:rsid w:val="00CC0336"/>
    <w:rsid w:val="00CC14F6"/>
    <w:rsid w:val="00CC4546"/>
    <w:rsid w:val="00CC6AD2"/>
    <w:rsid w:val="00CC7444"/>
    <w:rsid w:val="00CC78F1"/>
    <w:rsid w:val="00CD0D9C"/>
    <w:rsid w:val="00CD3B91"/>
    <w:rsid w:val="00CD3C05"/>
    <w:rsid w:val="00CE7ED4"/>
    <w:rsid w:val="00CF2476"/>
    <w:rsid w:val="00D15689"/>
    <w:rsid w:val="00D23B7E"/>
    <w:rsid w:val="00D27252"/>
    <w:rsid w:val="00D31243"/>
    <w:rsid w:val="00D4510D"/>
    <w:rsid w:val="00D45CAD"/>
    <w:rsid w:val="00D47AE3"/>
    <w:rsid w:val="00D52810"/>
    <w:rsid w:val="00D60B5B"/>
    <w:rsid w:val="00D70E1F"/>
    <w:rsid w:val="00D73EEC"/>
    <w:rsid w:val="00D81B53"/>
    <w:rsid w:val="00D835D6"/>
    <w:rsid w:val="00D84EC4"/>
    <w:rsid w:val="00D85B09"/>
    <w:rsid w:val="00D87CBD"/>
    <w:rsid w:val="00D93680"/>
    <w:rsid w:val="00D93939"/>
    <w:rsid w:val="00D960BE"/>
    <w:rsid w:val="00D97827"/>
    <w:rsid w:val="00DA1CDB"/>
    <w:rsid w:val="00DA2DAC"/>
    <w:rsid w:val="00DA4175"/>
    <w:rsid w:val="00DA4212"/>
    <w:rsid w:val="00DB394C"/>
    <w:rsid w:val="00DD2073"/>
    <w:rsid w:val="00DD69F2"/>
    <w:rsid w:val="00DD74FB"/>
    <w:rsid w:val="00DE17B4"/>
    <w:rsid w:val="00DE28B4"/>
    <w:rsid w:val="00DE4EBB"/>
    <w:rsid w:val="00DE595E"/>
    <w:rsid w:val="00DE74CC"/>
    <w:rsid w:val="00DF2513"/>
    <w:rsid w:val="00DF7D9C"/>
    <w:rsid w:val="00E033ED"/>
    <w:rsid w:val="00E10055"/>
    <w:rsid w:val="00E1328C"/>
    <w:rsid w:val="00E140A7"/>
    <w:rsid w:val="00E41FC5"/>
    <w:rsid w:val="00E424AC"/>
    <w:rsid w:val="00E538D9"/>
    <w:rsid w:val="00E543C8"/>
    <w:rsid w:val="00E60187"/>
    <w:rsid w:val="00E60797"/>
    <w:rsid w:val="00E64140"/>
    <w:rsid w:val="00E64E5D"/>
    <w:rsid w:val="00E7383D"/>
    <w:rsid w:val="00E76AB1"/>
    <w:rsid w:val="00E8199C"/>
    <w:rsid w:val="00E83A56"/>
    <w:rsid w:val="00E929CB"/>
    <w:rsid w:val="00EB0AF1"/>
    <w:rsid w:val="00EB454A"/>
    <w:rsid w:val="00EB56DD"/>
    <w:rsid w:val="00EC09C9"/>
    <w:rsid w:val="00EC1077"/>
    <w:rsid w:val="00EC5161"/>
    <w:rsid w:val="00EC74A7"/>
    <w:rsid w:val="00ED0E21"/>
    <w:rsid w:val="00ED362F"/>
    <w:rsid w:val="00EE1679"/>
    <w:rsid w:val="00EE7F17"/>
    <w:rsid w:val="00EF0449"/>
    <w:rsid w:val="00EF6D78"/>
    <w:rsid w:val="00F14EC2"/>
    <w:rsid w:val="00F152B9"/>
    <w:rsid w:val="00F17FA7"/>
    <w:rsid w:val="00F21DDE"/>
    <w:rsid w:val="00F23569"/>
    <w:rsid w:val="00F360A3"/>
    <w:rsid w:val="00F42C6D"/>
    <w:rsid w:val="00F46592"/>
    <w:rsid w:val="00F558E3"/>
    <w:rsid w:val="00F56522"/>
    <w:rsid w:val="00F5729A"/>
    <w:rsid w:val="00F615CF"/>
    <w:rsid w:val="00F62F38"/>
    <w:rsid w:val="00F6613C"/>
    <w:rsid w:val="00F66964"/>
    <w:rsid w:val="00F66DEF"/>
    <w:rsid w:val="00F706E3"/>
    <w:rsid w:val="00F82291"/>
    <w:rsid w:val="00F83FAD"/>
    <w:rsid w:val="00F91100"/>
    <w:rsid w:val="00F92E59"/>
    <w:rsid w:val="00F93384"/>
    <w:rsid w:val="00F93ADF"/>
    <w:rsid w:val="00F96A7B"/>
    <w:rsid w:val="00FA0890"/>
    <w:rsid w:val="00FA1737"/>
    <w:rsid w:val="00FA7FDB"/>
    <w:rsid w:val="00FB6392"/>
    <w:rsid w:val="00FB6FCA"/>
    <w:rsid w:val="00FB7B53"/>
    <w:rsid w:val="00FC689F"/>
    <w:rsid w:val="00FC7ECD"/>
    <w:rsid w:val="00FD1BA5"/>
    <w:rsid w:val="00FE025F"/>
    <w:rsid w:val="00FE04C2"/>
    <w:rsid w:val="00FE2E13"/>
    <w:rsid w:val="00FE4B74"/>
    <w:rsid w:val="00FE6E16"/>
    <w:rsid w:val="00FF0A62"/>
    <w:rsid w:val="00FF25A1"/>
    <w:rsid w:val="00FF2BB0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5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7629"/>
    <w:rPr>
      <w:sz w:val="2"/>
      <w:szCs w:val="2"/>
    </w:rPr>
  </w:style>
  <w:style w:type="paragraph" w:customStyle="1" w:styleId="ConsPlusNormal">
    <w:name w:val="ConsPlusNormal"/>
    <w:link w:val="ConsPlusNormal0"/>
    <w:uiPriority w:val="99"/>
    <w:qFormat/>
    <w:rsid w:val="00537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No Spacing"/>
    <w:uiPriority w:val="99"/>
    <w:qFormat/>
    <w:rsid w:val="001619CF"/>
    <w:rPr>
      <w:rFonts w:ascii="Calibri" w:hAnsi="Calibri" w:cs="Calibri"/>
    </w:rPr>
  </w:style>
  <w:style w:type="paragraph" w:customStyle="1" w:styleId="2">
    <w:name w:val="Обычный2"/>
    <w:uiPriority w:val="99"/>
    <w:rsid w:val="00F23569"/>
    <w:rPr>
      <w:color w:val="000000"/>
      <w:sz w:val="24"/>
      <w:szCs w:val="24"/>
    </w:rPr>
  </w:style>
  <w:style w:type="paragraph" w:customStyle="1" w:styleId="1">
    <w:name w:val="Абзац списка1"/>
    <w:uiPriority w:val="99"/>
    <w:rsid w:val="00F23569"/>
    <w:pPr>
      <w:ind w:left="708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rsid w:val="00A93D5F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425768"/>
    <w:pPr>
      <w:ind w:left="708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AF151E"/>
    <w:pPr>
      <w:tabs>
        <w:tab w:val="left" w:pos="0"/>
      </w:tabs>
      <w:ind w:firstLine="90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F151E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AF151E"/>
    <w:pPr>
      <w:tabs>
        <w:tab w:val="left" w:pos="0"/>
      </w:tabs>
      <w:ind w:firstLine="1620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AF151E"/>
    <w:rPr>
      <w:sz w:val="24"/>
      <w:szCs w:val="24"/>
    </w:rPr>
  </w:style>
  <w:style w:type="paragraph" w:customStyle="1" w:styleId="ConsPlusNonformat">
    <w:name w:val="ConsPlusNonformat"/>
    <w:uiPriority w:val="99"/>
    <w:rsid w:val="0083279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327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8">
    <w:name w:val="Абзац списка Знак"/>
    <w:link w:val="a7"/>
    <w:uiPriority w:val="34"/>
    <w:locked/>
    <w:rsid w:val="00516394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16394"/>
    <w:rPr>
      <w:rFonts w:ascii="Arial" w:hAnsi="Arial" w:cs="Arial"/>
      <w:sz w:val="20"/>
      <w:szCs w:val="20"/>
    </w:rPr>
  </w:style>
  <w:style w:type="paragraph" w:customStyle="1" w:styleId="Standard">
    <w:name w:val="Standard"/>
    <w:rsid w:val="00516394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5163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F2BB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5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7629"/>
    <w:rPr>
      <w:sz w:val="2"/>
      <w:szCs w:val="2"/>
    </w:rPr>
  </w:style>
  <w:style w:type="paragraph" w:customStyle="1" w:styleId="ConsPlusNormal">
    <w:name w:val="ConsPlusNormal"/>
    <w:link w:val="ConsPlusNormal0"/>
    <w:uiPriority w:val="99"/>
    <w:qFormat/>
    <w:rsid w:val="00537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No Spacing"/>
    <w:uiPriority w:val="99"/>
    <w:qFormat/>
    <w:rsid w:val="001619CF"/>
    <w:rPr>
      <w:rFonts w:ascii="Calibri" w:hAnsi="Calibri" w:cs="Calibri"/>
    </w:rPr>
  </w:style>
  <w:style w:type="paragraph" w:customStyle="1" w:styleId="2">
    <w:name w:val="Обычный2"/>
    <w:uiPriority w:val="99"/>
    <w:rsid w:val="00F23569"/>
    <w:rPr>
      <w:color w:val="000000"/>
      <w:sz w:val="24"/>
      <w:szCs w:val="24"/>
    </w:rPr>
  </w:style>
  <w:style w:type="paragraph" w:customStyle="1" w:styleId="1">
    <w:name w:val="Абзац списка1"/>
    <w:uiPriority w:val="99"/>
    <w:rsid w:val="00F23569"/>
    <w:pPr>
      <w:ind w:left="708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rsid w:val="00A93D5F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425768"/>
    <w:pPr>
      <w:ind w:left="708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AF151E"/>
    <w:pPr>
      <w:tabs>
        <w:tab w:val="left" w:pos="0"/>
      </w:tabs>
      <w:ind w:firstLine="90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F151E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AF151E"/>
    <w:pPr>
      <w:tabs>
        <w:tab w:val="left" w:pos="0"/>
      </w:tabs>
      <w:ind w:firstLine="1620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AF151E"/>
    <w:rPr>
      <w:sz w:val="24"/>
      <w:szCs w:val="24"/>
    </w:rPr>
  </w:style>
  <w:style w:type="paragraph" w:customStyle="1" w:styleId="ConsPlusNonformat">
    <w:name w:val="ConsPlusNonformat"/>
    <w:uiPriority w:val="99"/>
    <w:rsid w:val="0083279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327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8">
    <w:name w:val="Абзац списка Знак"/>
    <w:link w:val="a7"/>
    <w:uiPriority w:val="34"/>
    <w:locked/>
    <w:rsid w:val="00516394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16394"/>
    <w:rPr>
      <w:rFonts w:ascii="Arial" w:hAnsi="Arial" w:cs="Arial"/>
      <w:sz w:val="20"/>
      <w:szCs w:val="20"/>
    </w:rPr>
  </w:style>
  <w:style w:type="paragraph" w:customStyle="1" w:styleId="Standard">
    <w:name w:val="Standard"/>
    <w:rsid w:val="00516394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5163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F2B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664D947A9D74A031C62799ECB6366F2D290E8D68205BB26270F780562D4Bc7sA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7090-1526-40DC-BA94-94A4D68E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MAXCDCLUB</dc:creator>
  <cp:lastModifiedBy>user</cp:lastModifiedBy>
  <cp:revision>2</cp:revision>
  <cp:lastPrinted>2019-08-12T06:43:00Z</cp:lastPrinted>
  <dcterms:created xsi:type="dcterms:W3CDTF">2020-01-15T18:02:00Z</dcterms:created>
  <dcterms:modified xsi:type="dcterms:W3CDTF">2020-01-15T18:02:00Z</dcterms:modified>
</cp:coreProperties>
</file>